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cs="Arial" w:asciiTheme="minorEastAsia" w:hAnsiTheme="minorEastAsia" w:eastAsiaTheme="minorEastAsia"/>
          <w:b/>
          <w:sz w:val="32"/>
          <w:szCs w:val="32"/>
        </w:rPr>
      </w:pPr>
    </w:p>
    <w:p>
      <w:pPr>
        <w:spacing w:line="500" w:lineRule="exact"/>
        <w:jc w:val="center"/>
        <w:rPr>
          <w:rFonts w:cs="Arial" w:asciiTheme="minorEastAsia" w:hAnsiTheme="minorEastAsia" w:eastAsiaTheme="minorEastAsia"/>
          <w:b/>
          <w:sz w:val="32"/>
          <w:szCs w:val="32"/>
        </w:rPr>
      </w:pPr>
    </w:p>
    <w:p>
      <w:pPr>
        <w:spacing w:line="500" w:lineRule="exact"/>
        <w:jc w:val="center"/>
        <w:rPr>
          <w:rFonts w:cs="Arial" w:asciiTheme="minorEastAsia" w:hAnsiTheme="minorEastAsia" w:eastAsiaTheme="minorEastAsia"/>
          <w:b/>
          <w:sz w:val="32"/>
          <w:szCs w:val="32"/>
        </w:rPr>
      </w:pPr>
    </w:p>
    <w:p>
      <w:pPr>
        <w:spacing w:line="500" w:lineRule="exact"/>
        <w:jc w:val="center"/>
        <w:rPr>
          <w:rFonts w:cs="Arial" w:asciiTheme="minorEastAsia" w:hAnsiTheme="minorEastAsia" w:eastAsiaTheme="minorEastAsia"/>
          <w:b/>
          <w:sz w:val="32"/>
          <w:szCs w:val="32"/>
        </w:rPr>
      </w:pPr>
    </w:p>
    <w:p>
      <w:pPr>
        <w:spacing w:line="500" w:lineRule="exact"/>
        <w:jc w:val="center"/>
        <w:rPr>
          <w:rFonts w:cs="Arial" w:asciiTheme="minorEastAsia" w:hAnsiTheme="minorEastAsia" w:eastAsiaTheme="minorEastAsia"/>
          <w:b/>
          <w:sz w:val="32"/>
          <w:szCs w:val="32"/>
        </w:rPr>
      </w:pPr>
    </w:p>
    <w:p>
      <w:pPr>
        <w:spacing w:line="500" w:lineRule="exact"/>
        <w:jc w:val="center"/>
        <w:rPr>
          <w:rFonts w:cs="Arial" w:asciiTheme="minorEastAsia" w:hAnsiTheme="minorEastAsia" w:eastAsiaTheme="minorEastAsia"/>
          <w:b/>
          <w:sz w:val="32"/>
          <w:szCs w:val="32"/>
        </w:rPr>
      </w:pPr>
    </w:p>
    <w:p>
      <w:pPr>
        <w:jc w:val="center"/>
        <w:rPr>
          <w:rFonts w:cs="Arial" w:asciiTheme="minorEastAsia" w:hAnsiTheme="minorEastAsia" w:eastAsiaTheme="minorEastAsia"/>
          <w:b/>
          <w:sz w:val="72"/>
          <w:szCs w:val="72"/>
        </w:rPr>
      </w:pPr>
      <w:r>
        <w:rPr>
          <w:rFonts w:hint="eastAsia" w:cs="Arial" w:asciiTheme="minorEastAsia" w:hAnsiTheme="minorEastAsia" w:eastAsiaTheme="minorEastAsia"/>
          <w:b/>
          <w:sz w:val="72"/>
          <w:szCs w:val="72"/>
        </w:rPr>
        <w:t>招标文件</w:t>
      </w:r>
    </w:p>
    <w:p>
      <w:pPr>
        <w:spacing w:line="500" w:lineRule="exact"/>
        <w:jc w:val="center"/>
        <w:rPr>
          <w:rFonts w:cs="Arial" w:asciiTheme="minorEastAsia" w:hAnsiTheme="minorEastAsia" w:eastAsiaTheme="minorEastAsia"/>
          <w:b/>
          <w:sz w:val="32"/>
          <w:szCs w:val="32"/>
        </w:rPr>
      </w:pPr>
    </w:p>
    <w:p>
      <w:pPr>
        <w:spacing w:line="500" w:lineRule="exact"/>
        <w:jc w:val="center"/>
        <w:rPr>
          <w:rFonts w:cs="Arial" w:asciiTheme="minorEastAsia" w:hAnsiTheme="minorEastAsia" w:eastAsiaTheme="minorEastAsia"/>
          <w:b/>
          <w:sz w:val="32"/>
          <w:szCs w:val="32"/>
        </w:rPr>
      </w:pPr>
    </w:p>
    <w:p>
      <w:pPr>
        <w:spacing w:line="500" w:lineRule="exact"/>
        <w:ind w:firstLine="524" w:firstLineChars="164"/>
        <w:rPr>
          <w:rFonts w:cs="Arial" w:asciiTheme="minorEastAsia" w:hAnsiTheme="minorEastAsia" w:eastAsiaTheme="minorEastAsia"/>
          <w:sz w:val="32"/>
          <w:szCs w:val="32"/>
        </w:rPr>
      </w:pPr>
      <w:bookmarkStart w:id="0" w:name="_Toc37245250"/>
      <w:bookmarkStart w:id="1" w:name="_Toc37569493"/>
      <w:bookmarkStart w:id="2" w:name="_Toc37331055"/>
      <w:bookmarkStart w:id="3" w:name="_Toc37331012"/>
      <w:bookmarkStart w:id="4" w:name="_Toc37581393"/>
      <w:bookmarkStart w:id="5" w:name="_Toc37663365"/>
      <w:bookmarkStart w:id="6" w:name="_Toc38947771"/>
    </w:p>
    <w:p>
      <w:pPr>
        <w:spacing w:line="500" w:lineRule="exact"/>
        <w:ind w:firstLine="524" w:firstLineChars="164"/>
        <w:rPr>
          <w:rFonts w:cs="Arial" w:asciiTheme="minorEastAsia" w:hAnsiTheme="minorEastAsia" w:eastAsiaTheme="minorEastAsia"/>
          <w:sz w:val="32"/>
          <w:szCs w:val="32"/>
        </w:rPr>
      </w:pPr>
    </w:p>
    <w:p>
      <w:pPr>
        <w:spacing w:line="500" w:lineRule="exact"/>
        <w:ind w:firstLine="524" w:firstLineChars="164"/>
        <w:rPr>
          <w:rFonts w:cs="Arial" w:asciiTheme="minorEastAsia" w:hAnsiTheme="minorEastAsia" w:eastAsiaTheme="minorEastAsia"/>
          <w:sz w:val="32"/>
          <w:szCs w:val="32"/>
        </w:rPr>
      </w:pPr>
    </w:p>
    <w:p>
      <w:pPr>
        <w:spacing w:line="500" w:lineRule="exact"/>
        <w:ind w:firstLine="524" w:firstLineChars="164"/>
        <w:rPr>
          <w:rFonts w:cs="Arial" w:asciiTheme="minorEastAsia" w:hAnsiTheme="minorEastAsia" w:eastAsiaTheme="minorEastAsia"/>
          <w:sz w:val="32"/>
          <w:szCs w:val="32"/>
        </w:rPr>
      </w:pPr>
    </w:p>
    <w:p>
      <w:pPr>
        <w:spacing w:line="500" w:lineRule="exact"/>
        <w:ind w:firstLine="524" w:firstLineChars="164"/>
        <w:rPr>
          <w:rFonts w:cs="Arial" w:asciiTheme="minorEastAsia" w:hAnsiTheme="minorEastAsia" w:eastAsiaTheme="minorEastAsia"/>
          <w:sz w:val="32"/>
          <w:szCs w:val="32"/>
        </w:rPr>
      </w:pPr>
    </w:p>
    <w:p>
      <w:pPr>
        <w:spacing w:line="500" w:lineRule="exact"/>
        <w:ind w:firstLine="524" w:firstLineChars="164"/>
        <w:rPr>
          <w:rFonts w:cs="Arial" w:asciiTheme="minorEastAsia" w:hAnsiTheme="minorEastAsia" w:eastAsiaTheme="minorEastAsia"/>
          <w:sz w:val="32"/>
          <w:szCs w:val="32"/>
        </w:rPr>
      </w:pPr>
    </w:p>
    <w:p>
      <w:pPr>
        <w:spacing w:line="500" w:lineRule="exact"/>
        <w:ind w:firstLine="524" w:firstLineChars="164"/>
        <w:rPr>
          <w:rFonts w:cs="Arial" w:asciiTheme="minorEastAsia" w:hAnsiTheme="minorEastAsia" w:eastAsiaTheme="minorEastAsia"/>
          <w:sz w:val="32"/>
          <w:szCs w:val="32"/>
        </w:rPr>
      </w:pPr>
    </w:p>
    <w:p>
      <w:pPr>
        <w:spacing w:line="500" w:lineRule="exact"/>
        <w:ind w:firstLine="524" w:firstLineChars="164"/>
        <w:rPr>
          <w:rFonts w:cs="Arial" w:asciiTheme="minorEastAsia" w:hAnsiTheme="minorEastAsia" w:eastAsiaTheme="minorEastAsia"/>
          <w:sz w:val="32"/>
          <w:szCs w:val="32"/>
        </w:rPr>
      </w:pPr>
    </w:p>
    <w:p>
      <w:pPr>
        <w:spacing w:line="500" w:lineRule="exact"/>
        <w:ind w:firstLine="524" w:firstLineChars="164"/>
        <w:rPr>
          <w:rFonts w:cs="Arial" w:asciiTheme="minorEastAsia" w:hAnsiTheme="minorEastAsia" w:eastAsiaTheme="minorEastAsia"/>
          <w:sz w:val="32"/>
          <w:szCs w:val="32"/>
        </w:rPr>
      </w:pPr>
    </w:p>
    <w:p>
      <w:pPr>
        <w:spacing w:line="500" w:lineRule="exact"/>
        <w:ind w:firstLine="524" w:firstLineChars="164"/>
        <w:rPr>
          <w:rFonts w:cs="Arial" w:asciiTheme="minorEastAsia" w:hAnsiTheme="minorEastAsia" w:eastAsiaTheme="minorEastAsia"/>
          <w:sz w:val="32"/>
          <w:szCs w:val="32"/>
        </w:rPr>
      </w:pPr>
    </w:p>
    <w:p>
      <w:pPr>
        <w:spacing w:line="500" w:lineRule="exact"/>
        <w:ind w:firstLine="524" w:firstLineChars="164"/>
        <w:rPr>
          <w:rFonts w:cs="Arial" w:asciiTheme="minorEastAsia" w:hAnsiTheme="minorEastAsia" w:eastAsiaTheme="minorEastAsia"/>
          <w:sz w:val="32"/>
          <w:szCs w:val="32"/>
        </w:rPr>
      </w:pPr>
    </w:p>
    <w:p>
      <w:pPr>
        <w:spacing w:line="500" w:lineRule="exact"/>
        <w:ind w:firstLine="524" w:firstLineChars="164"/>
        <w:rPr>
          <w:rFonts w:cs="Arial" w:asciiTheme="minorEastAsia" w:hAnsiTheme="minorEastAsia" w:eastAsiaTheme="minorEastAsia"/>
          <w:sz w:val="32"/>
          <w:szCs w:val="32"/>
        </w:rPr>
      </w:pPr>
    </w:p>
    <w:p>
      <w:pPr>
        <w:spacing w:line="500" w:lineRule="exact"/>
        <w:ind w:firstLine="524" w:firstLineChars="164"/>
        <w:rPr>
          <w:rFonts w:cs="Arial" w:asciiTheme="minorEastAsia" w:hAnsiTheme="minorEastAsia" w:eastAsiaTheme="minorEastAsia"/>
          <w:sz w:val="32"/>
          <w:szCs w:val="32"/>
        </w:rPr>
      </w:pPr>
    </w:p>
    <w:p>
      <w:pPr>
        <w:spacing w:line="460" w:lineRule="exact"/>
        <w:ind w:firstLine="344" w:firstLineChars="164"/>
        <w:rPr>
          <w:rFonts w:ascii="微软雅黑" w:hAnsi="微软雅黑" w:eastAsia="微软雅黑" w:cs="微软雅黑"/>
          <w:szCs w:val="21"/>
        </w:rPr>
      </w:pPr>
      <w:r>
        <w:rPr>
          <w:rFonts w:hint="eastAsia" w:ascii="微软雅黑" w:hAnsi="微软雅黑" w:eastAsia="微软雅黑" w:cs="微软雅黑"/>
          <w:szCs w:val="21"/>
        </w:rPr>
        <w:t>文件编号：MX-XZBWB-2020002</w:t>
      </w:r>
    </w:p>
    <w:p>
      <w:pPr>
        <w:spacing w:line="460" w:lineRule="exact"/>
        <w:ind w:firstLine="344" w:firstLineChars="164"/>
        <w:rPr>
          <w:rFonts w:ascii="微软雅黑" w:hAnsi="微软雅黑" w:eastAsia="微软雅黑" w:cs="微软雅黑"/>
          <w:szCs w:val="21"/>
        </w:rPr>
      </w:pPr>
      <w:r>
        <w:rPr>
          <w:rFonts w:hint="eastAsia" w:ascii="微软雅黑" w:hAnsi="微软雅黑" w:eastAsia="微软雅黑" w:cs="微软雅黑"/>
          <w:szCs w:val="21"/>
        </w:rPr>
        <w:t>项目名称：明兴公司办公用品采购招标</w:t>
      </w:r>
    </w:p>
    <w:p>
      <w:pPr>
        <w:spacing w:line="460" w:lineRule="exact"/>
        <w:ind w:firstLine="344" w:firstLineChars="164"/>
        <w:rPr>
          <w:rFonts w:ascii="微软雅黑" w:hAnsi="微软雅黑" w:eastAsia="微软雅黑" w:cs="微软雅黑"/>
          <w:szCs w:val="21"/>
        </w:rPr>
      </w:pPr>
      <w:r>
        <w:rPr>
          <w:rFonts w:hint="eastAsia" w:ascii="微软雅黑" w:hAnsi="微软雅黑" w:eastAsia="微软雅黑" w:cs="微软雅黑"/>
          <w:szCs w:val="21"/>
        </w:rPr>
        <w:t>招标单位：广州白云山明兴制药有限公司</w:t>
      </w:r>
    </w:p>
    <w:p>
      <w:pPr>
        <w:spacing w:line="460" w:lineRule="exact"/>
        <w:ind w:firstLine="344" w:firstLineChars="164"/>
        <w:rPr>
          <w:rFonts w:ascii="微软雅黑" w:hAnsi="微软雅黑" w:eastAsia="微软雅黑" w:cs="微软雅黑"/>
          <w:szCs w:val="21"/>
        </w:rPr>
      </w:pPr>
      <w:r>
        <w:rPr>
          <w:rFonts w:hint="eastAsia" w:ascii="微软雅黑" w:hAnsi="微软雅黑" w:eastAsia="微软雅黑" w:cs="微软雅黑"/>
          <w:szCs w:val="21"/>
        </w:rPr>
        <w:t>招标日期：2020年6月19日至2020年6月25日</w:t>
      </w:r>
    </w:p>
    <w:bookmarkEnd w:id="0"/>
    <w:bookmarkEnd w:id="1"/>
    <w:bookmarkEnd w:id="2"/>
    <w:bookmarkEnd w:id="3"/>
    <w:bookmarkEnd w:id="4"/>
    <w:bookmarkEnd w:id="5"/>
    <w:bookmarkEnd w:id="6"/>
    <w:p>
      <w:pPr>
        <w:pStyle w:val="2"/>
        <w:spacing w:before="0" w:after="0" w:line="460" w:lineRule="exact"/>
        <w:jc w:val="center"/>
        <w:rPr>
          <w:rFonts w:asciiTheme="minorEastAsia" w:hAnsiTheme="minorEastAsia" w:eastAsiaTheme="minorEastAsia"/>
          <w:bCs w:val="0"/>
          <w:kern w:val="0"/>
          <w:sz w:val="32"/>
          <w:szCs w:val="32"/>
        </w:rPr>
      </w:pPr>
      <w:bookmarkStart w:id="7" w:name="_Toc98578990"/>
      <w:bookmarkStart w:id="8" w:name="_Toc98579048"/>
      <w:bookmarkStart w:id="9" w:name="_Toc98579589"/>
      <w:bookmarkStart w:id="10" w:name="_Toc98580272"/>
      <w:bookmarkStart w:id="11" w:name="_Toc127930770"/>
      <w:bookmarkStart w:id="12" w:name="_Toc175644383"/>
      <w:bookmarkStart w:id="13" w:name="_Toc175644436"/>
      <w:r>
        <w:rPr>
          <w:rFonts w:hint="eastAsia" w:asciiTheme="minorEastAsia" w:hAnsiTheme="minorEastAsia" w:eastAsiaTheme="minorEastAsia"/>
          <w:b w:val="0"/>
          <w:bCs w:val="0"/>
          <w:kern w:val="0"/>
          <w:sz w:val="32"/>
          <w:szCs w:val="32"/>
        </w:rPr>
        <w:br w:type="page"/>
      </w:r>
      <w:bookmarkEnd w:id="7"/>
      <w:bookmarkEnd w:id="8"/>
      <w:bookmarkEnd w:id="9"/>
      <w:bookmarkEnd w:id="10"/>
      <w:bookmarkEnd w:id="11"/>
      <w:bookmarkStart w:id="14" w:name="_Toc175644384"/>
      <w:bookmarkStart w:id="15" w:name="_Toc203271745"/>
      <w:r>
        <w:rPr>
          <w:rFonts w:hint="eastAsia" w:asciiTheme="minorEastAsia" w:hAnsiTheme="minorEastAsia" w:eastAsiaTheme="minorEastAsia"/>
          <w:b w:val="0"/>
          <w:bCs w:val="0"/>
          <w:kern w:val="0"/>
          <w:sz w:val="32"/>
          <w:szCs w:val="32"/>
        </w:rPr>
        <w:t>一、</w:t>
      </w:r>
      <w:r>
        <w:rPr>
          <w:rFonts w:hint="eastAsia" w:asciiTheme="minorEastAsia" w:hAnsiTheme="minorEastAsia" w:eastAsiaTheme="minorEastAsia"/>
          <w:bCs w:val="0"/>
          <w:kern w:val="0"/>
          <w:sz w:val="32"/>
          <w:szCs w:val="32"/>
        </w:rPr>
        <w:t>投标邀请</w:t>
      </w:r>
      <w:bookmarkEnd w:id="12"/>
      <w:bookmarkEnd w:id="13"/>
      <w:bookmarkEnd w:id="14"/>
      <w:bookmarkEnd w:id="15"/>
    </w:p>
    <w:p>
      <w:pPr>
        <w:spacing w:line="460" w:lineRule="exact"/>
        <w:ind w:firstLine="720" w:firstLineChars="225"/>
        <w:rPr>
          <w:rFonts w:ascii="仿宋_GB2312" w:hAnsi="仿宋_GB2312" w:eastAsia="仿宋_GB2312" w:cs="仿宋_GB2312"/>
          <w:sz w:val="32"/>
          <w:szCs w:val="32"/>
        </w:rPr>
      </w:pPr>
    </w:p>
    <w:p>
      <w:pPr>
        <w:spacing w:line="460" w:lineRule="exact"/>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广州白云山明兴制药有限公司就办公用品采购项目进行公开招标，现邀请具备资质条件的投标单位参加投标。有关事项如下：</w:t>
      </w:r>
    </w:p>
    <w:p>
      <w:pPr>
        <w:numPr>
          <w:ilvl w:val="0"/>
          <w:numId w:val="1"/>
        </w:num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文件编号：MX-XZBWB-2020002</w:t>
      </w:r>
    </w:p>
    <w:p>
      <w:pPr>
        <w:numPr>
          <w:ilvl w:val="0"/>
          <w:numId w:val="1"/>
        </w:num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项目名称：明兴公司办公用品采购招标</w:t>
      </w:r>
    </w:p>
    <w:p>
      <w:pPr>
        <w:numPr>
          <w:ilvl w:val="0"/>
          <w:numId w:val="1"/>
        </w:num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招标日期：2020年6月19日至2020年6月25日</w:t>
      </w:r>
    </w:p>
    <w:p>
      <w:pPr>
        <w:numPr>
          <w:ilvl w:val="0"/>
          <w:numId w:val="1"/>
        </w:num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投标单位具备资格要求：</w:t>
      </w:r>
    </w:p>
    <w:p>
      <w:pPr>
        <w:numPr>
          <w:ilvl w:val="0"/>
          <w:numId w:val="2"/>
        </w:num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行业资质要求：投标单位必须是在中国境内注册的独立法人企业或经营者，具有正规办公用品批发/零售、法定履行合同的资格与能力。</w:t>
      </w:r>
    </w:p>
    <w:p>
      <w:pPr>
        <w:numPr>
          <w:ilvl w:val="0"/>
          <w:numId w:val="2"/>
        </w:num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注册资本：不低于人民币10万元。</w:t>
      </w:r>
    </w:p>
    <w:p>
      <w:pPr>
        <w:numPr>
          <w:ilvl w:val="0"/>
          <w:numId w:val="2"/>
        </w:num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送货及收货服务：投标单位必须具备在招标单位下单后，能够在指定时间内进行配送的能力；如遇特殊情况，能够做到当天下单当天送货的服务；如遇商品缺货的情况，需在收到订单后三天内给予回复。</w:t>
      </w:r>
    </w:p>
    <w:p>
      <w:pPr>
        <w:numPr>
          <w:ilvl w:val="0"/>
          <w:numId w:val="2"/>
        </w:num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售后服务：投标单位必须具备办公用品售后服务，必须保证在24小时内解决问题。</w:t>
      </w:r>
    </w:p>
    <w:p>
      <w:pPr>
        <w:pStyle w:val="4"/>
        <w:numPr>
          <w:ilvl w:val="0"/>
          <w:numId w:val="1"/>
        </w:numPr>
        <w:spacing w:line="460" w:lineRule="exact"/>
        <w:ind w:firstLine="0"/>
        <w:rPr>
          <w:rFonts w:ascii="仿宋" w:hAnsi="仿宋" w:eastAsia="仿宋" w:cs="仿宋"/>
          <w:sz w:val="28"/>
          <w:szCs w:val="28"/>
        </w:rPr>
      </w:pPr>
      <w:r>
        <w:rPr>
          <w:rFonts w:hint="eastAsia" w:ascii="仿宋_GB2312" w:hAnsi="仿宋_GB2312" w:eastAsia="仿宋_GB2312" w:cs="仿宋_GB2312"/>
          <w:sz w:val="32"/>
          <w:szCs w:val="32"/>
        </w:rPr>
        <w:t>发标时间：</w:t>
      </w:r>
      <w:r>
        <w:rPr>
          <w:rFonts w:hint="eastAsia" w:ascii="仿宋" w:hAnsi="仿宋" w:eastAsia="仿宋" w:cs="仿宋"/>
          <w:sz w:val="28"/>
          <w:szCs w:val="28"/>
        </w:rPr>
        <w:t>2020年 6月19日</w:t>
      </w:r>
    </w:p>
    <w:p>
      <w:pPr>
        <w:pStyle w:val="4"/>
        <w:numPr>
          <w:ilvl w:val="0"/>
          <w:numId w:val="1"/>
        </w:numPr>
        <w:spacing w:line="460" w:lineRule="exact"/>
        <w:ind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详见网址：</w:t>
      </w:r>
      <w:r>
        <w:fldChar w:fldCharType="begin"/>
      </w:r>
      <w:r>
        <w:instrText xml:space="preserve"> HYPERLINK "http://www.gzmx.com.cn/" </w:instrText>
      </w:r>
      <w:r>
        <w:fldChar w:fldCharType="separate"/>
      </w:r>
      <w:r>
        <w:rPr>
          <w:rStyle w:val="17"/>
          <w:rFonts w:hint="eastAsia" w:ascii="仿宋_GB2312" w:hAnsi="仿宋_GB2312" w:eastAsia="仿宋_GB2312" w:cs="仿宋_GB2312"/>
          <w:sz w:val="32"/>
          <w:szCs w:val="32"/>
        </w:rPr>
        <w:t>http://www.gzmx.com.cn/</w:t>
      </w:r>
      <w:r>
        <w:rPr>
          <w:rStyle w:val="17"/>
          <w:rFonts w:hint="eastAsia" w:ascii="仿宋_GB2312" w:hAnsi="仿宋_GB2312" w:eastAsia="仿宋_GB2312" w:cs="仿宋_GB2312"/>
          <w:sz w:val="32"/>
          <w:szCs w:val="32"/>
        </w:rPr>
        <w:fldChar w:fldCharType="end"/>
      </w:r>
    </w:p>
    <w:p>
      <w:pPr>
        <w:pStyle w:val="4"/>
        <w:numPr>
          <w:ilvl w:val="0"/>
          <w:numId w:val="1"/>
        </w:numPr>
        <w:spacing w:line="460" w:lineRule="exact"/>
        <w:ind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发投标文件和投标文件递交地址：广州市海珠区工业大道北48号 行政保卫部</w:t>
      </w:r>
    </w:p>
    <w:p>
      <w:pPr>
        <w:pStyle w:val="4"/>
        <w:numPr>
          <w:ilvl w:val="0"/>
          <w:numId w:val="1"/>
        </w:numPr>
        <w:spacing w:line="460" w:lineRule="exact"/>
        <w:ind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投标截止时间：2020年6月28日</w:t>
      </w:r>
    </w:p>
    <w:p>
      <w:pPr>
        <w:pStyle w:val="4"/>
        <w:numPr>
          <w:ilvl w:val="0"/>
          <w:numId w:val="1"/>
        </w:numPr>
        <w:spacing w:line="460" w:lineRule="exact"/>
        <w:ind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开标日期：2020年6月30日前 </w:t>
      </w:r>
    </w:p>
    <w:p>
      <w:pPr>
        <w:pStyle w:val="4"/>
        <w:numPr>
          <w:ilvl w:val="0"/>
          <w:numId w:val="1"/>
        </w:numPr>
        <w:spacing w:line="460" w:lineRule="exact"/>
        <w:ind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开标地点：广州白云山明兴制药有限公司</w:t>
      </w:r>
    </w:p>
    <w:p>
      <w:pPr>
        <w:pStyle w:val="4"/>
        <w:numPr>
          <w:ilvl w:val="0"/>
          <w:numId w:val="1"/>
        </w:numPr>
        <w:spacing w:line="460" w:lineRule="exact"/>
        <w:ind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招标联系人：姚小姐   </w:t>
      </w:r>
    </w:p>
    <w:p>
      <w:pPr>
        <w:pStyle w:val="4"/>
        <w:numPr>
          <w:ilvl w:val="0"/>
          <w:numId w:val="1"/>
        </w:numPr>
        <w:spacing w:line="460" w:lineRule="exact"/>
        <w:ind w:firstLine="0"/>
        <w:rPr>
          <w:rFonts w:asciiTheme="minorEastAsia" w:hAnsiTheme="minorEastAsia" w:eastAsiaTheme="minorEastAsia"/>
          <w:sz w:val="32"/>
          <w:szCs w:val="32"/>
        </w:rPr>
      </w:pPr>
      <w:r>
        <w:rPr>
          <w:rFonts w:hint="eastAsia" w:ascii="仿宋_GB2312" w:hAnsi="仿宋_GB2312" w:eastAsia="仿宋_GB2312" w:cs="仿宋_GB2312"/>
          <w:sz w:val="32"/>
          <w:szCs w:val="32"/>
        </w:rPr>
        <w:t>联系方式：（电话）020-84307252</w:t>
      </w:r>
      <w:bookmarkStart w:id="16" w:name="_Toc203271746"/>
      <w:bookmarkStart w:id="17" w:name="_Toc101951241"/>
      <w:bookmarkStart w:id="18" w:name="_Toc42313150"/>
      <w:bookmarkStart w:id="19" w:name="_Toc175644385"/>
      <w:bookmarkStart w:id="20" w:name="_Toc41723912"/>
      <w:bookmarkStart w:id="21" w:name="_Toc101775108"/>
      <w:bookmarkStart w:id="22" w:name="_Toc101843108"/>
      <w:bookmarkStart w:id="23" w:name="_Toc41884682"/>
      <w:bookmarkStart w:id="24" w:name="_Toc42394495"/>
      <w:bookmarkStart w:id="25" w:name="_Toc101771355"/>
      <w:bookmarkStart w:id="26" w:name="_Toc98579049"/>
      <w:bookmarkStart w:id="27" w:name="_Toc46308523"/>
      <w:bookmarkStart w:id="28" w:name="_Toc98580273"/>
      <w:bookmarkStart w:id="29" w:name="_Toc98035084"/>
      <w:bookmarkStart w:id="30" w:name="_Toc98579590"/>
      <w:bookmarkStart w:id="31" w:name="_Toc98578991"/>
      <w:bookmarkStart w:id="32" w:name="_Toc46308679"/>
      <w:bookmarkStart w:id="33" w:name="_Toc42394652"/>
    </w:p>
    <w:p>
      <w:pPr>
        <w:pStyle w:val="4"/>
        <w:spacing w:line="460" w:lineRule="exact"/>
        <w:rPr>
          <w:rFonts w:ascii="仿宋_GB2312" w:hAnsi="仿宋_GB2312" w:eastAsia="仿宋_GB2312" w:cs="仿宋_GB2312"/>
          <w:sz w:val="32"/>
          <w:szCs w:val="32"/>
        </w:rPr>
      </w:pPr>
    </w:p>
    <w:p>
      <w:pPr>
        <w:pStyle w:val="4"/>
        <w:spacing w:line="460" w:lineRule="exact"/>
        <w:rPr>
          <w:rFonts w:ascii="仿宋_GB2312" w:hAnsi="仿宋_GB2312" w:eastAsia="仿宋_GB2312" w:cs="仿宋_GB2312"/>
          <w:sz w:val="32"/>
          <w:szCs w:val="32"/>
        </w:rPr>
      </w:pPr>
    </w:p>
    <w:p>
      <w:pPr>
        <w:pStyle w:val="4"/>
        <w:spacing w:line="460" w:lineRule="exact"/>
        <w:rPr>
          <w:rFonts w:asciiTheme="minorEastAsia" w:hAnsiTheme="minorEastAsia" w:eastAsiaTheme="minorEastAsia"/>
          <w:sz w:val="32"/>
          <w:szCs w:val="32"/>
        </w:rPr>
      </w:pPr>
    </w:p>
    <w:p>
      <w:pPr>
        <w:pStyle w:val="31"/>
        <w:numPr>
          <w:ilvl w:val="0"/>
          <w:numId w:val="3"/>
        </w:numPr>
        <w:spacing w:line="460" w:lineRule="exact"/>
        <w:ind w:right="420" w:firstLineChars="0"/>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投标须知</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spacing w:line="460" w:lineRule="exact"/>
        <w:ind w:left="1124" w:right="420" w:hanging="1124" w:hangingChars="350"/>
        <w:jc w:val="center"/>
        <w:rPr>
          <w:rFonts w:asciiTheme="minorEastAsia" w:hAnsiTheme="minorEastAsia" w:eastAsiaTheme="minorEastAsia"/>
          <w:b/>
          <w:sz w:val="32"/>
          <w:szCs w:val="32"/>
        </w:rPr>
      </w:pPr>
    </w:p>
    <w:p>
      <w:pPr>
        <w:widowControl/>
        <w:numPr>
          <w:ilvl w:val="0"/>
          <w:numId w:val="4"/>
        </w:numPr>
        <w:spacing w:line="4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招标项目为办公用品，具体采购品种详见附表一（办公用品报价单）</w:t>
      </w:r>
    </w:p>
    <w:p>
      <w:pPr>
        <w:widowControl/>
        <w:numPr>
          <w:ilvl w:val="0"/>
          <w:numId w:val="4"/>
        </w:numPr>
        <w:spacing w:line="4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采购金额约为8万/半年。</w:t>
      </w:r>
    </w:p>
    <w:p>
      <w:pPr>
        <w:widowControl/>
        <w:numPr>
          <w:ilvl w:val="0"/>
          <w:numId w:val="4"/>
        </w:numPr>
        <w:spacing w:line="4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投标单位需按照附表一（办公用品报价单）中的品种、品牌及规格进行优惠性报价；不得更改报价表中品种、序号等资料；如提供其他品牌、规格的，则在相对应的备注栏中标明。</w:t>
      </w:r>
    </w:p>
    <w:p>
      <w:pPr>
        <w:widowControl/>
        <w:numPr>
          <w:ilvl w:val="0"/>
          <w:numId w:val="4"/>
        </w:numPr>
        <w:spacing w:line="4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投标单位需提供国家税务部门规定的</w:t>
      </w:r>
      <w:r>
        <w:rPr>
          <w:rFonts w:hint="eastAsia" w:ascii="仿宋_GB2312" w:hAnsi="仿宋_GB2312" w:eastAsia="仿宋_GB2312" w:cs="仿宋_GB2312"/>
          <w:b/>
          <w:sz w:val="32"/>
          <w:szCs w:val="32"/>
          <w:u w:val="single"/>
        </w:rPr>
        <w:t>增值税（专用）发票</w:t>
      </w:r>
      <w:r>
        <w:rPr>
          <w:rFonts w:hint="eastAsia" w:ascii="仿宋_GB2312" w:hAnsi="仿宋_GB2312" w:eastAsia="仿宋_GB2312" w:cs="仿宋_GB2312"/>
          <w:b/>
          <w:sz w:val="32"/>
          <w:szCs w:val="32"/>
        </w:rPr>
        <w:t>。招标单位每月根据投标单位开具的发票以及实际采购数量进行核对并采取对公转账方式进行付款。</w:t>
      </w:r>
    </w:p>
    <w:p>
      <w:pPr>
        <w:widowControl/>
        <w:numPr>
          <w:ilvl w:val="0"/>
          <w:numId w:val="4"/>
        </w:numPr>
        <w:spacing w:line="46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sz w:val="32"/>
          <w:szCs w:val="32"/>
        </w:rPr>
        <w:t>此次招标不接受联合体投标。</w:t>
      </w:r>
    </w:p>
    <w:p>
      <w:pPr>
        <w:widowControl/>
        <w:numPr>
          <w:ilvl w:val="0"/>
          <w:numId w:val="4"/>
        </w:numPr>
        <w:spacing w:line="46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招标文件的修改</w:t>
      </w:r>
    </w:p>
    <w:p>
      <w:pPr>
        <w:autoSpaceDE w:val="0"/>
        <w:autoSpaceDN w:val="0"/>
        <w:adjustRightInd w:val="0"/>
        <w:spacing w:line="460" w:lineRule="exact"/>
        <w:ind w:firstLine="640"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kern w:val="0"/>
          <w:sz w:val="32"/>
          <w:szCs w:val="32"/>
        </w:rPr>
        <w:t>1）投标</w:t>
      </w:r>
      <w:r>
        <w:rPr>
          <w:rFonts w:hint="eastAsia" w:ascii="仿宋_GB2312" w:hAnsi="仿宋_GB2312" w:eastAsia="仿宋_GB2312" w:cs="仿宋_GB2312"/>
          <w:sz w:val="32"/>
          <w:szCs w:val="32"/>
        </w:rPr>
        <w:t>单位</w:t>
      </w:r>
      <w:r>
        <w:rPr>
          <w:rFonts w:hint="eastAsia" w:ascii="仿宋_GB2312" w:hAnsi="仿宋_GB2312" w:eastAsia="仿宋_GB2312" w:cs="仿宋_GB2312"/>
          <w:color w:val="000000"/>
          <w:kern w:val="0"/>
          <w:sz w:val="32"/>
          <w:szCs w:val="32"/>
        </w:rPr>
        <w:t>如对招标</w:t>
      </w:r>
      <w:r>
        <w:rPr>
          <w:rFonts w:hint="eastAsia" w:ascii="仿宋_GB2312" w:hAnsi="仿宋_GB2312" w:eastAsia="仿宋_GB2312" w:cs="仿宋_GB2312"/>
          <w:sz w:val="32"/>
          <w:szCs w:val="32"/>
        </w:rPr>
        <w:t>单位</w:t>
      </w:r>
      <w:r>
        <w:rPr>
          <w:rFonts w:hint="eastAsia" w:ascii="仿宋_GB2312" w:hAnsi="仿宋_GB2312" w:eastAsia="仿宋_GB2312" w:cs="仿宋_GB2312"/>
          <w:color w:val="000000"/>
          <w:kern w:val="0"/>
          <w:sz w:val="32"/>
          <w:szCs w:val="32"/>
        </w:rPr>
        <w:t>的招标文件的内容有疑问或异议，须在递交投标文件的截止日期前3天以书面形式提出，补充修改的内容为投标文件组成部分，否则投标文件一经提交即视为完全理解和完全同意招标</w:t>
      </w:r>
      <w:r>
        <w:rPr>
          <w:rFonts w:hint="eastAsia" w:ascii="仿宋_GB2312" w:hAnsi="仿宋_GB2312" w:eastAsia="仿宋_GB2312" w:cs="仿宋_GB2312"/>
          <w:sz w:val="32"/>
          <w:szCs w:val="32"/>
        </w:rPr>
        <w:t>单位</w:t>
      </w:r>
      <w:r>
        <w:rPr>
          <w:rFonts w:hint="eastAsia" w:ascii="仿宋_GB2312" w:hAnsi="仿宋_GB2312" w:eastAsia="仿宋_GB2312" w:cs="仿宋_GB2312"/>
          <w:color w:val="000000"/>
          <w:kern w:val="0"/>
          <w:sz w:val="32"/>
          <w:szCs w:val="32"/>
        </w:rPr>
        <w:t>的招标文件中的所有内容。</w:t>
      </w:r>
    </w:p>
    <w:p>
      <w:pPr>
        <w:pStyle w:val="31"/>
        <w:autoSpaceDE w:val="0"/>
        <w:autoSpaceDN w:val="0"/>
        <w:adjustRightInd w:val="0"/>
        <w:spacing w:line="460" w:lineRule="exact"/>
        <w:ind w:firstLine="64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2)招标文件发出后，在提交投标文件截止时间前，招标</w:t>
      </w:r>
      <w:r>
        <w:rPr>
          <w:rFonts w:hint="eastAsia" w:ascii="仿宋_GB2312" w:hAnsi="仿宋_GB2312" w:eastAsia="仿宋_GB2312" w:cs="仿宋_GB2312"/>
          <w:sz w:val="32"/>
          <w:szCs w:val="32"/>
        </w:rPr>
        <w:t>单位</w:t>
      </w:r>
      <w:r>
        <w:rPr>
          <w:rFonts w:hint="eastAsia" w:ascii="仿宋_GB2312" w:hAnsi="仿宋_GB2312" w:eastAsia="仿宋_GB2312" w:cs="仿宋_GB2312"/>
          <w:color w:val="000000"/>
          <w:kern w:val="0"/>
          <w:sz w:val="32"/>
          <w:szCs w:val="32"/>
        </w:rPr>
        <w:t>可对招标文件进行必要的澄清或修改。</w:t>
      </w:r>
    </w:p>
    <w:p>
      <w:pPr>
        <w:pStyle w:val="31"/>
        <w:autoSpaceDE w:val="0"/>
        <w:autoSpaceDN w:val="0"/>
        <w:adjustRightInd w:val="0"/>
        <w:spacing w:line="460" w:lineRule="exact"/>
        <w:ind w:firstLine="64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3)招标文件的澄清、修改、补充等内容均以书面形式通知的内容为准，时间以最后发出的文件为准。</w:t>
      </w:r>
    </w:p>
    <w:p>
      <w:pPr>
        <w:autoSpaceDE w:val="0"/>
        <w:autoSpaceDN w:val="0"/>
        <w:adjustRightInd w:val="0"/>
        <w:spacing w:line="46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7、投标文件的澄清</w:t>
      </w:r>
    </w:p>
    <w:p>
      <w:pPr>
        <w:autoSpaceDE w:val="0"/>
        <w:autoSpaceDN w:val="0"/>
        <w:adjustRightInd w:val="0"/>
        <w:spacing w:line="4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1）投标</w:t>
      </w:r>
      <w:r>
        <w:rPr>
          <w:rFonts w:hint="eastAsia" w:ascii="仿宋_GB2312" w:hAnsi="仿宋_GB2312" w:eastAsia="仿宋_GB2312" w:cs="仿宋_GB2312"/>
          <w:sz w:val="32"/>
          <w:szCs w:val="32"/>
        </w:rPr>
        <w:t>单位</w:t>
      </w:r>
      <w:r>
        <w:rPr>
          <w:rFonts w:hint="eastAsia" w:ascii="仿宋_GB2312" w:hAnsi="仿宋_GB2312" w:eastAsia="仿宋_GB2312" w:cs="仿宋_GB2312"/>
          <w:color w:val="000000"/>
          <w:kern w:val="0"/>
          <w:sz w:val="32"/>
          <w:szCs w:val="32"/>
        </w:rPr>
        <w:t>编制和递交投标文件的全部费用由投标</w:t>
      </w:r>
      <w:r>
        <w:rPr>
          <w:rFonts w:hint="eastAsia" w:ascii="仿宋_GB2312" w:hAnsi="仿宋_GB2312" w:eastAsia="仿宋_GB2312" w:cs="仿宋_GB2312"/>
          <w:sz w:val="32"/>
          <w:szCs w:val="32"/>
        </w:rPr>
        <w:t>单位</w:t>
      </w:r>
      <w:r>
        <w:rPr>
          <w:rFonts w:hint="eastAsia" w:ascii="仿宋_GB2312" w:hAnsi="仿宋_GB2312" w:eastAsia="仿宋_GB2312" w:cs="仿宋_GB2312"/>
          <w:color w:val="000000"/>
          <w:kern w:val="0"/>
          <w:sz w:val="32"/>
          <w:szCs w:val="32"/>
        </w:rPr>
        <w:t>自行承担，不论招标结果如何，招标</w:t>
      </w:r>
      <w:r>
        <w:rPr>
          <w:rFonts w:hint="eastAsia" w:ascii="仿宋_GB2312" w:hAnsi="仿宋_GB2312" w:eastAsia="仿宋_GB2312" w:cs="仿宋_GB2312"/>
          <w:sz w:val="32"/>
          <w:szCs w:val="32"/>
        </w:rPr>
        <w:t>单位</w:t>
      </w:r>
      <w:r>
        <w:rPr>
          <w:rFonts w:hint="eastAsia" w:ascii="仿宋_GB2312" w:hAnsi="仿宋_GB2312" w:eastAsia="仿宋_GB2312" w:cs="仿宋_GB2312"/>
          <w:color w:val="000000"/>
          <w:kern w:val="0"/>
          <w:sz w:val="32"/>
          <w:szCs w:val="32"/>
        </w:rPr>
        <w:t>不承担此项费用。无论中标与否，投标</w:t>
      </w:r>
      <w:r>
        <w:rPr>
          <w:rFonts w:hint="eastAsia" w:ascii="仿宋_GB2312" w:hAnsi="仿宋_GB2312" w:eastAsia="仿宋_GB2312" w:cs="仿宋_GB2312"/>
          <w:sz w:val="32"/>
          <w:szCs w:val="32"/>
        </w:rPr>
        <w:t>单位</w:t>
      </w:r>
      <w:r>
        <w:rPr>
          <w:rFonts w:hint="eastAsia" w:ascii="仿宋_GB2312" w:hAnsi="仿宋_GB2312" w:eastAsia="仿宋_GB2312" w:cs="仿宋_GB2312"/>
          <w:color w:val="000000"/>
          <w:kern w:val="0"/>
          <w:sz w:val="32"/>
          <w:szCs w:val="32"/>
        </w:rPr>
        <w:t>的投标文件一律不退还；投标物须在开标后10个工作日内自行前往招标单位取回,逾期不予退还。递交投标文件截止之日前提供给投标单位的补充资料与本招标文件具有同等效力，前后不一致时，以时间近的为准。</w:t>
      </w:r>
    </w:p>
    <w:p>
      <w:pPr>
        <w:autoSpaceDE w:val="0"/>
        <w:autoSpaceDN w:val="0"/>
        <w:adjustRightInd w:val="0"/>
        <w:spacing w:line="4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2)为了有助于投标文件的审查、评价和比较，招标</w:t>
      </w:r>
      <w:r>
        <w:rPr>
          <w:rFonts w:hint="eastAsia" w:ascii="仿宋_GB2312" w:hAnsi="仿宋_GB2312" w:eastAsia="仿宋_GB2312" w:cs="仿宋_GB2312"/>
          <w:sz w:val="32"/>
          <w:szCs w:val="32"/>
        </w:rPr>
        <w:t>单位</w:t>
      </w:r>
      <w:r>
        <w:rPr>
          <w:rFonts w:hint="eastAsia" w:ascii="仿宋_GB2312" w:hAnsi="仿宋_GB2312" w:eastAsia="仿宋_GB2312" w:cs="仿宋_GB2312"/>
          <w:color w:val="000000"/>
          <w:kern w:val="0"/>
          <w:sz w:val="32"/>
          <w:szCs w:val="32"/>
        </w:rPr>
        <w:t>可以要求投标单位澄清其投标文件，但不允许更改投标报价或投标的实质性内容。</w:t>
      </w:r>
    </w:p>
    <w:p>
      <w:pPr>
        <w:spacing w:line="4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3）投标单位应认真研究全部的招标文件，并对所有要求及内容进行充分理解。投标书应当对招标书提出的实质性要求和条件作出响应，空白或不符合题意均作为未响应或达不到要求。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4）投标</w:t>
      </w:r>
      <w:r>
        <w:rPr>
          <w:rFonts w:hint="eastAsia" w:ascii="仿宋_GB2312" w:hAnsi="仿宋_GB2312" w:eastAsia="仿宋_GB2312" w:cs="仿宋_GB2312"/>
          <w:sz w:val="32"/>
          <w:szCs w:val="32"/>
        </w:rPr>
        <w:t>单位</w:t>
      </w:r>
      <w:r>
        <w:rPr>
          <w:rFonts w:hint="eastAsia" w:ascii="仿宋_GB2312" w:hAnsi="仿宋_GB2312" w:eastAsia="仿宋_GB2312" w:cs="仿宋_GB2312"/>
          <w:color w:val="000000"/>
          <w:kern w:val="0"/>
          <w:sz w:val="32"/>
          <w:szCs w:val="32"/>
        </w:rPr>
        <w:t>对所提供的投标文件的真实性、可信性、可靠性负有法律责任。</w:t>
      </w:r>
    </w:p>
    <w:p>
      <w:pPr>
        <w:pStyle w:val="5"/>
        <w:tabs>
          <w:tab w:val="clear" w:pos="851"/>
        </w:tabs>
        <w:spacing w:line="460" w:lineRule="exact"/>
        <w:ind w:firstLine="643" w:firstLineChars="200"/>
        <w:rPr>
          <w:rFonts w:ascii="仿宋_GB2312" w:hAnsi="仿宋_GB2312" w:eastAsia="仿宋_GB2312" w:cs="仿宋_GB2312"/>
          <w:b/>
          <w:sz w:val="32"/>
          <w:szCs w:val="32"/>
        </w:rPr>
      </w:pPr>
      <w:bookmarkStart w:id="34" w:name="_Toc98579600"/>
      <w:bookmarkStart w:id="35" w:name="_Toc98579059"/>
      <w:bookmarkStart w:id="36" w:name="_Toc134956127"/>
      <w:bookmarkStart w:id="37" w:name="_Toc41723925"/>
      <w:bookmarkStart w:id="38" w:name="_Toc50276147"/>
      <w:bookmarkStart w:id="39" w:name="_Toc41884695"/>
      <w:bookmarkStart w:id="40" w:name="_Toc42313161"/>
      <w:bookmarkStart w:id="41" w:name="_Toc98579001"/>
      <w:bookmarkStart w:id="42" w:name="_Toc101951251"/>
      <w:bookmarkStart w:id="43" w:name="_Toc42394663"/>
      <w:bookmarkStart w:id="44" w:name="_Toc101775118"/>
      <w:bookmarkStart w:id="45" w:name="_Toc101771365"/>
      <w:bookmarkStart w:id="46" w:name="_Toc101843118"/>
      <w:bookmarkStart w:id="47" w:name="_Toc42394506"/>
      <w:bookmarkStart w:id="48" w:name="_Toc98580283"/>
      <w:r>
        <w:rPr>
          <w:rFonts w:hint="eastAsia" w:ascii="仿宋_GB2312" w:hAnsi="仿宋_GB2312" w:eastAsia="仿宋_GB2312" w:cs="仿宋_GB2312"/>
          <w:b/>
          <w:sz w:val="32"/>
          <w:szCs w:val="32"/>
        </w:rPr>
        <w:t>8、投标文件的构成</w:t>
      </w:r>
    </w:p>
    <w:p>
      <w:pPr>
        <w:pStyle w:val="4"/>
        <w:numPr>
          <w:ilvl w:val="1"/>
          <w:numId w:val="5"/>
        </w:numPr>
        <w:spacing w:line="460" w:lineRule="exact"/>
        <w:ind w:left="0"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营业执照复印件并加盖公章</w:t>
      </w:r>
    </w:p>
    <w:p>
      <w:pPr>
        <w:pStyle w:val="4"/>
        <w:numPr>
          <w:ilvl w:val="1"/>
          <w:numId w:val="5"/>
        </w:numPr>
        <w:spacing w:line="460" w:lineRule="exact"/>
        <w:ind w:left="0"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办公用品报价单</w:t>
      </w:r>
    </w:p>
    <w:p>
      <w:pPr>
        <w:pStyle w:val="4"/>
        <w:numPr>
          <w:ilvl w:val="1"/>
          <w:numId w:val="5"/>
        </w:numPr>
        <w:spacing w:line="460" w:lineRule="exact"/>
        <w:ind w:left="0"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如办公用品报价单中投标其他品牌、规格的办公用品，则须另外提供样品，并在对应产品备注栏标明该品牌、规格、价格。</w:t>
      </w:r>
    </w:p>
    <w:p>
      <w:pPr>
        <w:pStyle w:val="4"/>
        <w:numPr>
          <w:ilvl w:val="1"/>
          <w:numId w:val="5"/>
        </w:numPr>
        <w:spacing w:line="460" w:lineRule="exact"/>
        <w:ind w:left="0"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投标承诺函</w:t>
      </w:r>
    </w:p>
    <w:p>
      <w:pPr>
        <w:pStyle w:val="4"/>
        <w:numPr>
          <w:ilvl w:val="1"/>
          <w:numId w:val="5"/>
        </w:numPr>
        <w:spacing w:line="460" w:lineRule="exact"/>
        <w:ind w:left="0"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法</w:t>
      </w:r>
      <w:r>
        <w:rPr>
          <w:rFonts w:hint="eastAsia" w:ascii="仿宋_GB2312" w:hAnsi="仿宋" w:eastAsia="仿宋_GB2312" w:cs="仿宋_GB2312"/>
          <w:b/>
          <w:sz w:val="32"/>
          <w:szCs w:val="32"/>
        </w:rPr>
        <w:t>人代表授权书</w:t>
      </w:r>
      <w:r>
        <w:rPr>
          <w:rFonts w:hint="eastAsia" w:ascii="仿宋_GB2312" w:hAnsi="仿宋" w:eastAsia="仿宋_GB2312" w:cs="仿宋"/>
          <w:b/>
          <w:color w:val="000000"/>
          <w:sz w:val="32"/>
          <w:szCs w:val="32"/>
        </w:rPr>
        <w:t>及被授权人身份证复印件</w:t>
      </w:r>
    </w:p>
    <w:p>
      <w:pPr>
        <w:autoSpaceDE w:val="0"/>
        <w:autoSpaceDN w:val="0"/>
        <w:adjustRightInd w:val="0"/>
        <w:spacing w:line="46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9、投标文件的份数和签署</w:t>
      </w:r>
    </w:p>
    <w:p>
      <w:pPr>
        <w:pStyle w:val="31"/>
        <w:autoSpaceDE w:val="0"/>
        <w:autoSpaceDN w:val="0"/>
        <w:adjustRightInd w:val="0"/>
        <w:spacing w:line="460" w:lineRule="exact"/>
        <w:ind w:firstLine="64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1）按本招标文件的规定，投标文件为壹式贰份，其中一份正本，一份副本。每份投标书须在封面上清楚标明“正本”或“副本”字样，一旦正本与副本不符，以正本为准。</w:t>
      </w:r>
    </w:p>
    <w:p>
      <w:pPr>
        <w:pStyle w:val="31"/>
        <w:autoSpaceDE w:val="0"/>
        <w:autoSpaceDN w:val="0"/>
        <w:adjustRightInd w:val="0"/>
        <w:spacing w:line="460" w:lineRule="exact"/>
        <w:ind w:firstLine="64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2）投标文件须加盖投标单位公章和指定代表人签字。投标书用A4纸。</w:t>
      </w:r>
    </w:p>
    <w:p>
      <w:pPr>
        <w:pStyle w:val="31"/>
        <w:autoSpaceDE w:val="0"/>
        <w:autoSpaceDN w:val="0"/>
        <w:adjustRightInd w:val="0"/>
        <w:spacing w:line="460" w:lineRule="exact"/>
        <w:ind w:firstLine="64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3）全套投标文件应无涂改和行间插字。</w:t>
      </w:r>
    </w:p>
    <w:p>
      <w:pPr>
        <w:autoSpaceDE w:val="0"/>
        <w:autoSpaceDN w:val="0"/>
        <w:adjustRightInd w:val="0"/>
        <w:spacing w:line="46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10、投标文件的密封与标志</w:t>
      </w:r>
    </w:p>
    <w:p>
      <w:pPr>
        <w:pStyle w:val="31"/>
        <w:autoSpaceDE w:val="0"/>
        <w:autoSpaceDN w:val="0"/>
        <w:adjustRightInd w:val="0"/>
        <w:spacing w:line="460" w:lineRule="exact"/>
        <w:ind w:firstLine="64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1）投标单位应密封投标文件，封套应保证其密封性并加盖投标单位公章作骑缝章。</w:t>
      </w:r>
    </w:p>
    <w:p>
      <w:pPr>
        <w:pStyle w:val="31"/>
        <w:autoSpaceDE w:val="0"/>
        <w:autoSpaceDN w:val="0"/>
        <w:adjustRightInd w:val="0"/>
        <w:spacing w:line="460" w:lineRule="exact"/>
        <w:ind w:firstLine="64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2）投标文件递交至招标邀请函中所述的地址。</w:t>
      </w:r>
    </w:p>
    <w:p>
      <w:pPr>
        <w:autoSpaceDE w:val="0"/>
        <w:autoSpaceDN w:val="0"/>
        <w:adjustRightInd w:val="0"/>
        <w:spacing w:line="46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11、投标截止期</w:t>
      </w:r>
    </w:p>
    <w:p>
      <w:pPr>
        <w:pStyle w:val="31"/>
        <w:autoSpaceDE w:val="0"/>
        <w:autoSpaceDN w:val="0"/>
        <w:adjustRightInd w:val="0"/>
        <w:spacing w:line="460" w:lineRule="exact"/>
        <w:ind w:firstLine="64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1）投标单位应在招标邀请书中规定的时间之前将投标文件递交到规定地点，时间以招标联系人签收时间为准。</w:t>
      </w:r>
    </w:p>
    <w:p>
      <w:pPr>
        <w:pStyle w:val="31"/>
        <w:autoSpaceDE w:val="0"/>
        <w:autoSpaceDN w:val="0"/>
        <w:adjustRightInd w:val="0"/>
        <w:spacing w:line="460" w:lineRule="exact"/>
        <w:ind w:firstLine="64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2）招标单位可以酌情延长递交投标文件的截止日期。在上述情况下，招标单位与投标单位在投标截止期方面的全部权力、责任和义务，将适用于延长新的投标截止期。</w:t>
      </w:r>
    </w:p>
    <w:p>
      <w:pPr>
        <w:pStyle w:val="31"/>
        <w:autoSpaceDE w:val="0"/>
        <w:autoSpaceDN w:val="0"/>
        <w:adjustRightInd w:val="0"/>
        <w:spacing w:line="460" w:lineRule="exact"/>
        <w:ind w:firstLine="640"/>
        <w:jc w:val="left"/>
        <w:rPr>
          <w:rFonts w:ascii="仿宋_GB2312" w:hAnsi="仿宋_GB2312" w:eastAsia="仿宋_GB2312" w:cs="仿宋_GB2312"/>
          <w:strike/>
          <w:color w:val="000000"/>
          <w:kern w:val="0"/>
          <w:sz w:val="32"/>
          <w:szCs w:val="32"/>
        </w:rPr>
      </w:pPr>
      <w:r>
        <w:rPr>
          <w:rFonts w:hint="eastAsia" w:ascii="仿宋_GB2312" w:hAnsi="仿宋_GB2312" w:eastAsia="仿宋_GB2312" w:cs="仿宋_GB2312"/>
          <w:color w:val="000000"/>
          <w:kern w:val="0"/>
          <w:sz w:val="32"/>
          <w:szCs w:val="32"/>
        </w:rPr>
        <w:t>3）招标单位在投标截止期以后收到的投标文件或投标物统一不退回，投标单位自行承担相关费用。</w:t>
      </w:r>
    </w:p>
    <w:p>
      <w:pPr>
        <w:autoSpaceDE w:val="0"/>
        <w:autoSpaceDN w:val="0"/>
        <w:adjustRightInd w:val="0"/>
        <w:spacing w:line="46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12、开标</w:t>
      </w:r>
    </w:p>
    <w:p>
      <w:pPr>
        <w:pStyle w:val="31"/>
        <w:autoSpaceDE w:val="0"/>
        <w:autoSpaceDN w:val="0"/>
        <w:adjustRightInd w:val="0"/>
        <w:spacing w:line="460" w:lineRule="exact"/>
        <w:ind w:firstLine="64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color w:val="000000"/>
          <w:kern w:val="0"/>
          <w:sz w:val="32"/>
          <w:szCs w:val="32"/>
        </w:rPr>
        <w:t>开标会议由招标单位纪委办公室组织并主持。对投标文件进行检查，确定是否密封完整，文件签署是否正确。</w:t>
      </w:r>
    </w:p>
    <w:p>
      <w:pPr>
        <w:autoSpaceDE w:val="0"/>
        <w:autoSpaceDN w:val="0"/>
        <w:adjustRightInd w:val="0"/>
        <w:spacing w:line="46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13、评标内容的保密</w:t>
      </w:r>
    </w:p>
    <w:p>
      <w:pPr>
        <w:pStyle w:val="31"/>
        <w:tabs>
          <w:tab w:val="left" w:pos="142"/>
        </w:tabs>
        <w:autoSpaceDE w:val="0"/>
        <w:autoSpaceDN w:val="0"/>
        <w:adjustRightInd w:val="0"/>
        <w:spacing w:line="460" w:lineRule="exact"/>
        <w:ind w:firstLine="64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1）公开开标后，直到宣布授予中标单位为止，凡属于审查、澄清、评价和比较投标的有关资料及信息情况都不得向投标单位或与该过程无关的其他人泄露。</w:t>
      </w:r>
    </w:p>
    <w:p>
      <w:pPr>
        <w:pStyle w:val="31"/>
        <w:tabs>
          <w:tab w:val="left" w:pos="142"/>
        </w:tabs>
        <w:autoSpaceDE w:val="0"/>
        <w:autoSpaceDN w:val="0"/>
        <w:adjustRightInd w:val="0"/>
        <w:spacing w:line="460" w:lineRule="exact"/>
        <w:ind w:firstLine="64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2）在投标文件的审查、澄清、评价、比较以及授予合同的过程中，投标单位对招标单位施加影响的任何行为，都将导致取消投标资格。</w:t>
      </w:r>
    </w:p>
    <w:p>
      <w:pPr>
        <w:autoSpaceDE w:val="0"/>
        <w:autoSpaceDN w:val="0"/>
        <w:adjustRightInd w:val="0"/>
        <w:spacing w:line="46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14、评标方法</w:t>
      </w:r>
    </w:p>
    <w:p>
      <w:pPr>
        <w:pStyle w:val="31"/>
        <w:tabs>
          <w:tab w:val="left" w:pos="142"/>
        </w:tabs>
        <w:spacing w:line="460" w:lineRule="exact"/>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1）行政保卫部负责收集投标文件，纪委办公室监督招标小组检查投标文件的密封性。</w:t>
      </w:r>
    </w:p>
    <w:p>
      <w:pPr>
        <w:pStyle w:val="31"/>
        <w:tabs>
          <w:tab w:val="left" w:pos="142"/>
        </w:tabs>
        <w:spacing w:line="460" w:lineRule="exact"/>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2）由纪委办公室议定招标工作小组，根据投标文件进行综合评定，确定中标单位。</w:t>
      </w:r>
    </w:p>
    <w:p>
      <w:pPr>
        <w:pStyle w:val="31"/>
        <w:tabs>
          <w:tab w:val="left" w:pos="142"/>
        </w:tabs>
        <w:spacing w:line="4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3）评标办法采用先进行资格审查，通过资格审查条件的投标单位需有3家或以上方可再进行详细评审。详细评审将根据投标单位提交的报价单、招标单位一年实际采购用量、投标物的质量来评审。</w:t>
      </w:r>
    </w:p>
    <w:p>
      <w:pPr>
        <w:pStyle w:val="31"/>
        <w:tabs>
          <w:tab w:val="left" w:pos="142"/>
        </w:tabs>
        <w:spacing w:line="4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针对单一采购用量较大的办公用品，可根据低价中标方式，得出该办公用品的第一中标候选人、第二中标候选人名单。除此之外的办公用品则由评标小组根据投标单位的报价结合实际采购用量预算全年费用，以及投标物的质量给出合理的建议，最终由所有评标小组成员选定第一中标候选人、第二中标候选人。</w:t>
      </w:r>
    </w:p>
    <w:p>
      <w:pPr>
        <w:autoSpaceDE w:val="0"/>
        <w:autoSpaceDN w:val="0"/>
        <w:adjustRightInd w:val="0"/>
        <w:spacing w:line="46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15、评标结果</w:t>
      </w:r>
    </w:p>
    <w:p>
      <w:pPr>
        <w:autoSpaceDE w:val="0"/>
        <w:autoSpaceDN w:val="0"/>
        <w:adjustRightInd w:val="0"/>
        <w:spacing w:line="4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此次评标结果有效期为半年。</w:t>
      </w:r>
    </w:p>
    <w:p>
      <w:pPr>
        <w:autoSpaceDE w:val="0"/>
        <w:autoSpaceDN w:val="0"/>
        <w:adjustRightInd w:val="0"/>
        <w:spacing w:line="46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16、中标通知</w:t>
      </w:r>
    </w:p>
    <w:p>
      <w:pPr>
        <w:pStyle w:val="31"/>
        <w:autoSpaceDE w:val="0"/>
        <w:autoSpaceDN w:val="0"/>
        <w:adjustRightInd w:val="0"/>
        <w:spacing w:line="460" w:lineRule="exact"/>
        <w:ind w:firstLine="64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1）确定出中标单位，并经招标单位公司领导审核后，由招标单位以书面形式通知中标单位。</w:t>
      </w:r>
    </w:p>
    <w:p>
      <w:pPr>
        <w:pStyle w:val="31"/>
        <w:autoSpaceDE w:val="0"/>
        <w:autoSpaceDN w:val="0"/>
        <w:adjustRightInd w:val="0"/>
        <w:spacing w:line="460" w:lineRule="exact"/>
        <w:ind w:firstLine="64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2）中标单位必须按标书内容执行条款，对中标而悔标的单位，将五年内不予以合作。</w:t>
      </w:r>
    </w:p>
    <w:p>
      <w:pPr>
        <w:pStyle w:val="31"/>
        <w:autoSpaceDE w:val="0"/>
        <w:autoSpaceDN w:val="0"/>
        <w:adjustRightInd w:val="0"/>
        <w:spacing w:line="460" w:lineRule="exact"/>
        <w:ind w:firstLine="64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3）通知书将成为合同的组成部分。招标单位应及时将未中标结果通知其他投标单位。</w:t>
      </w:r>
    </w:p>
    <w:p>
      <w:pPr>
        <w:pStyle w:val="31"/>
        <w:autoSpaceDE w:val="0"/>
        <w:autoSpaceDN w:val="0"/>
        <w:adjustRightInd w:val="0"/>
        <w:spacing w:line="460" w:lineRule="exact"/>
        <w:ind w:firstLine="64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4）中标人应当按照合同约定履行义务，完成中标项目，中标人不得向他人转让中标项目，也不得将中标项目分解后分别向他人转让。</w:t>
      </w:r>
    </w:p>
    <w:p>
      <w:pPr>
        <w:spacing w:line="46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17、本招标文件与签订的合同协议同样具有法律效力；合同中未确定事宜，待双方签订合同时另行约定</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Start w:id="49" w:name="_Toc98579074"/>
      <w:bookmarkStart w:id="50" w:name="_Toc98579615"/>
      <w:bookmarkStart w:id="51" w:name="_Toc98579016"/>
      <w:bookmarkStart w:id="52" w:name="_Toc70999735"/>
      <w:bookmarkStart w:id="53" w:name="_Toc72224527"/>
      <w:bookmarkStart w:id="54" w:name="_Toc71000467"/>
      <w:bookmarkStart w:id="55" w:name="_Toc71000736"/>
      <w:bookmarkStart w:id="56" w:name="_Toc98580298"/>
      <w:r>
        <w:rPr>
          <w:rFonts w:hint="eastAsia" w:ascii="仿宋_GB2312" w:hAnsi="仿宋_GB2312" w:eastAsia="仿宋_GB2312" w:cs="仿宋_GB2312"/>
          <w:b/>
          <w:bCs/>
          <w:color w:val="000000"/>
          <w:kern w:val="0"/>
          <w:sz w:val="32"/>
          <w:szCs w:val="32"/>
        </w:rPr>
        <w:t>。</w:t>
      </w:r>
    </w:p>
    <w:p>
      <w:pPr>
        <w:spacing w:line="460" w:lineRule="exact"/>
        <w:rPr>
          <w:rFonts w:cs="仿宋" w:asciiTheme="minorEastAsia" w:hAnsiTheme="minorEastAsia" w:eastAsiaTheme="minorEastAsia"/>
          <w:b/>
          <w:bCs/>
          <w:color w:val="000000"/>
          <w:kern w:val="0"/>
          <w:sz w:val="32"/>
          <w:szCs w:val="32"/>
        </w:rPr>
      </w:pPr>
      <w:r>
        <w:rPr>
          <w:rFonts w:hint="eastAsia" w:cs="仿宋" w:asciiTheme="minorEastAsia" w:hAnsiTheme="minorEastAsia" w:eastAsiaTheme="minorEastAsia"/>
          <w:b/>
          <w:bCs/>
          <w:color w:val="000000"/>
          <w:kern w:val="0"/>
          <w:sz w:val="32"/>
          <w:szCs w:val="32"/>
        </w:rPr>
        <w:br w:type="page"/>
      </w:r>
    </w:p>
    <w:p>
      <w:pPr>
        <w:jc w:val="left"/>
        <w:rPr>
          <w:rFonts w:cs="仿宋" w:asciiTheme="minorEastAsia" w:hAnsiTheme="minorEastAsia" w:eastAsiaTheme="minorEastAsia"/>
          <w:b/>
          <w:bCs/>
          <w:color w:val="000000"/>
          <w:kern w:val="0"/>
          <w:sz w:val="32"/>
          <w:szCs w:val="32"/>
        </w:rPr>
      </w:pPr>
      <w:r>
        <w:rPr>
          <w:rFonts w:hint="eastAsia" w:cs="仿宋" w:asciiTheme="minorEastAsia" w:hAnsiTheme="minorEastAsia" w:eastAsiaTheme="minorEastAsia"/>
          <w:b/>
          <w:bCs/>
          <w:color w:val="000000"/>
          <w:kern w:val="0"/>
          <w:sz w:val="32"/>
          <w:szCs w:val="32"/>
        </w:rPr>
        <w:t>附表：</w:t>
      </w:r>
    </w:p>
    <w:tbl>
      <w:tblPr>
        <w:tblW w:w="10011" w:type="dxa"/>
        <w:tblInd w:w="0" w:type="dxa"/>
        <w:shd w:val="clear"/>
        <w:tblLayout w:type="fixed"/>
        <w:tblCellMar>
          <w:top w:w="0" w:type="dxa"/>
          <w:left w:w="0" w:type="dxa"/>
          <w:bottom w:w="0" w:type="dxa"/>
          <w:right w:w="0" w:type="dxa"/>
        </w:tblCellMar>
      </w:tblPr>
      <w:tblGrid>
        <w:gridCol w:w="614"/>
        <w:gridCol w:w="5853"/>
        <w:gridCol w:w="983"/>
        <w:gridCol w:w="828"/>
        <w:gridCol w:w="1733"/>
      </w:tblGrid>
      <w:tr>
        <w:tblPrEx>
          <w:shd w:val="clear"/>
          <w:tblCellMar>
            <w:top w:w="0" w:type="dxa"/>
            <w:left w:w="0" w:type="dxa"/>
            <w:bottom w:w="0" w:type="dxa"/>
            <w:right w:w="0" w:type="dxa"/>
          </w:tblCellMar>
        </w:tblPrEx>
        <w:trPr>
          <w:trHeight w:val="630" w:hRule="atLeast"/>
        </w:trPr>
        <w:tc>
          <w:tcPr>
            <w:tcW w:w="10011" w:type="dxa"/>
            <w:gridSpan w:val="5"/>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8"/>
                <w:szCs w:val="48"/>
                <w:u w:val="none"/>
              </w:rPr>
            </w:pPr>
            <w:r>
              <w:rPr>
                <w:rFonts w:hint="eastAsia" w:ascii="宋体" w:hAnsi="宋体" w:eastAsia="宋体" w:cs="宋体"/>
                <w:b/>
                <w:i w:val="0"/>
                <w:color w:val="000000"/>
                <w:kern w:val="0"/>
                <w:sz w:val="48"/>
                <w:szCs w:val="48"/>
                <w:u w:val="none"/>
                <w:bdr w:val="none" w:color="auto" w:sz="0" w:space="0"/>
                <w:lang w:val="en-US" w:eastAsia="zh-CN" w:bidi="ar"/>
              </w:rPr>
              <w:t>办公用品报价单</w:t>
            </w:r>
          </w:p>
        </w:tc>
      </w:tr>
      <w:tr>
        <w:tblPrEx>
          <w:tblCellMar>
            <w:top w:w="0" w:type="dxa"/>
            <w:left w:w="0" w:type="dxa"/>
            <w:bottom w:w="0" w:type="dxa"/>
            <w:right w:w="0" w:type="dxa"/>
          </w:tblCellMar>
        </w:tblPrEx>
        <w:trPr>
          <w:trHeight w:val="500" w:hRule="atLeast"/>
        </w:trPr>
        <w:tc>
          <w:tcPr>
            <w:tcW w:w="6467" w:type="dxa"/>
            <w:gridSpan w:val="2"/>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投标单位（盖章）</w:t>
            </w:r>
          </w:p>
        </w:tc>
        <w:tc>
          <w:tcPr>
            <w:tcW w:w="3544" w:type="dxa"/>
            <w:gridSpan w:val="3"/>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bdr w:val="none" w:color="auto" w:sz="0" w:space="0"/>
                <w:lang w:val="en-US" w:eastAsia="zh-CN" w:bidi="ar"/>
              </w:rPr>
              <w:t>年    月   日</w:t>
            </w:r>
          </w:p>
        </w:tc>
      </w:tr>
      <w:tr>
        <w:tblPrEx>
          <w:tblCellMar>
            <w:top w:w="0" w:type="dxa"/>
            <w:left w:w="0" w:type="dxa"/>
            <w:bottom w:w="0" w:type="dxa"/>
            <w:right w:w="0" w:type="dxa"/>
          </w:tblCellMar>
        </w:tblPrEx>
        <w:trPr>
          <w:trHeight w:val="72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序号</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商品名称</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单位</w:t>
            </w:r>
          </w:p>
        </w:tc>
        <w:tc>
          <w:tcPr>
            <w:tcW w:w="828"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报价</w:t>
            </w:r>
            <w:r>
              <w:rPr>
                <w:rStyle w:val="32"/>
                <w:bdr w:val="none" w:color="auto" w:sz="0" w:space="0"/>
                <w:lang w:val="en-US" w:eastAsia="zh-CN" w:bidi="ar"/>
              </w:rPr>
              <w:t>（元）</w:t>
            </w: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备注</w:t>
            </w: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一江牌 白乳胶 350ml</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欧文 针嘴 涂改液 24支/盒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长城 E1131 胶擦 30块/盒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块</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斑马 宝珠墨水笔0.5mm（黑色）10支/盒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三菱 UB-155 子弹头走珠笔 0.5mm（黑色） 10支/盒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施耐德 Maxx290 白板笔 10支/盒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金万年 K-0603 白板笔 12支/盒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真彩 中性笔0.5mm（黑色、红色） 12支/盒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南韩 中性笔 0.38mm（黑色） 12支/盒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晨光 M&amp;G 活动中性笔 0.5mm（黑色） 12支/盒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百通 SA-168（黑色） 12支/盒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真彩 中性笔芯 0.5mm（黑色、红色） 20支/盒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南韩 中性笔芯 0.38mm（黑色）  20支/盒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晨光 M&amp;G 活动中性笔芯 0.5mm（黑色 ） 20支/盒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嘉嘉牌 圆珠笔芯 0.5mm 12支/盒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自由马 真美 活动铅笔 0.5mm</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得力 S600 荧光笔</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得力 9克 固体胶 36支/盒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5020 胶水 50ml 36支/包</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蝴蝶 香糊</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瓶</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智牌 小双头记号笔 细头1.5mm，极细头0.7mm（黑色） 12支/盒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智牌 小双头记号笔 细头1.5mm，极细头0.7mm（红色） 12支/盒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智牌 小双头记号笔 细头1.5mm，极细头0.7mm（蓝色） 12支/盒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智牌 大双头记号笔 ZP-805（黑色） 10支/盒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智牌 大双头记号笔 ZP-805（红色） 10支/盒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CASIO DM-1200V 计算机</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台</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上海镀镍 3号 大头针</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盒</w:t>
            </w:r>
          </w:p>
        </w:tc>
        <w:tc>
          <w:tcPr>
            <w:tcW w:w="82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上海镀镍 3号 回形针 10盒/条</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上海镀镍 8号 回形针 10盒/条</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统一书钉 24/6 10盒/条</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上海牌  复写纸 211(双面红色）22*34cm </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上海牌  复写纸 222（双面蓝色）18.5*25.5cm</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上海牌  复写纸 232（双面蓝色）25.5*37cm</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上海牌  复写纸 302（发票专用）185*125mm</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35</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上海牌  复写纸 313（单面黑色）21.5*33cm</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36</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上海牌  复写纸 402（发票专用）145*100mm</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37</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上海牌  复写纸 2838（双面蓝色）8.5*22cm</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38</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上海牌  复写纸 2840（双面红色）8.5*22cm</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盒</w:t>
            </w:r>
          </w:p>
        </w:tc>
        <w:tc>
          <w:tcPr>
            <w:tcW w:w="82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39</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统一书钉 厚层120/13 10盒/条</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40</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益而高 标准I型 订书机</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台</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41</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得力 起钉器</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42</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单行本 16页</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本</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43</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Gentry 硬皮抄 A4 80页/本</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本</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44</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Gentry 硬皮抄 A5 80页/本</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本</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45</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Gentry 软皮抄 A5 60页/本</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本</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46</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Gentry 软皮抄 A6 60页/本</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本</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47</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易利添 活页簿 A4 60页/本</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本</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易利添 活页簿 B5 60页/本</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本</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49</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易利添 活页簿 A5 60页/本</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本</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易利添 活页簿 A6 60页/本</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本</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51</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易利添 活页簿 A7 65页/本</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本</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52</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百利文  B2003 告事贴 </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本</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53</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新颖源 小彩条便利贴 100张*5/本</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包</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54</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泽鑫纸业 A4 彩色复印纸</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包</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55</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齐心 A4 拉边旋转夹</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56</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华文达 抽杆夹 A4 9mm</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57</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文件汇编</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58</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凤江文具 201文件盒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59</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档案馆专用 牛皮档案盒 40mm</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牛皮纸档案袋 A级</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61</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牛皮纸档案袋 350克</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62</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华文达 网纹 A4 拉链袋</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63</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华文达 网纹 A5拉链袋</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64</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华文达 网纹 票据文件袋</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杰仪 网纹 长型拉链袋</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66</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金得利 642 网纹 A4 拉链袋</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67</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华文达 FC 118#</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68</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Nantall E310 L型文件袋</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69</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华文达 钮扣文件袋 A4 W209A-18</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70</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DIAMOND 反尾夹 15mm</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合</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71</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DIAMOND 反尾夹 19mm</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合</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72</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DIAMOND 反尾夹 25mm</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合</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73</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DIAMOND 反尾夹 32mm</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合</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74</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DIAMOND 反尾夹 41mm</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合</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75</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DIAMOND 反尾夹 51mm</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合</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76</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永益 三层文件盘 </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套</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77</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永益 三层（立式）资料架</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套</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78</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永益 A4 线夹</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块</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79</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永益 A4 铁夹</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块</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80</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日钢 界纸刀 36把/盒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81</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日钢  A-100 界纸刀片 20条/盒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82</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德贤 不锈钢塑柄家用剪 3# 10把/盒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83</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12mm 透明胶</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卷</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18mm 透明胶</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卷</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85</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6cm 切割器</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86</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6mm 双面胶</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卷</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87</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12mm 双面胶</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卷</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88</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18mm 双面胶</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卷</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89</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120mm 海绵双面胶</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卷</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90</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240mm 海绵双面胶</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卷</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91</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劲威 封箱胶 4.8cm 5卷/条</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卷</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92</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劲威 封箱胶 6cm 5卷/条</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卷</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93</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千帆 过塑胶 A4 100张/盒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张</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94</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千帆 过塑胶 16C 100张/盒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张</w:t>
            </w:r>
          </w:p>
        </w:tc>
        <w:tc>
          <w:tcPr>
            <w:tcW w:w="82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95</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利百代 朱肉 印台</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96</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工字牌 6134 无色印台</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97</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工字牌 583 红色 快干印台</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98</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得力 9863 红色 快干印台</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99</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工字牌 431 红色 快干印油</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工字牌 432 蓝色 快干印油</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101</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工字牌 421 硃印油</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102</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工字牌 朱肉印油</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103</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美思奇 座机电话</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台</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104</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TCL 挂墙电话</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部</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105</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常胜 电子挂钟</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106</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巨欣 5cm磁粒 4粒/条 </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条</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107</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天球 23A</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108</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天球 纽扣</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109</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天球 CR1632 3V</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110</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555 大号 锌锰干电池</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111</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555 普通五号 48粒/条</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112</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超霸 九伏电池 10粒/盒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113</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超霸 碱性电池 3号 10粒/盒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粒</w:t>
            </w:r>
          </w:p>
        </w:tc>
        <w:tc>
          <w:tcPr>
            <w:tcW w:w="82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114</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超霸 碱性电池  5、7号 60粒/盒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115</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荣星 粘钩 6只装/牌</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包</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116</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热敏纸 8CM</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卷</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117</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热敏纸 57×30mm</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卷</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118</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幼绳球</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卷</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119</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钢丝球</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120</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洁柔 蓝精品 三层140克</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条</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121</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洁柔 新形象 四层160克</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条</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122</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上海 纯碱 25公斤/包</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包</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123</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得洁 洗手液 500克 25支/箱</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124</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得洁 洗洁精 二级 20公斤/桶</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桶</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125</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京信复印纸 70克 A4 500张/包</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包</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126</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京信复印纸 80克A4 500张/包</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包</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127</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京信复印纸 80克A3 500张/包</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包</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128</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金丝雀打印纸 80列单层1/2</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箱</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129</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金丝雀打印纸 80列单层1/3</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箱</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130</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金丝雀打印纸 132列单层</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箱</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131</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金丝雀打印纸 132列叁层</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箱</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132</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金珊特级打印纸 80列双层</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箱</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133</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金珊特级打印纸 80列双层1/2</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箱</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134</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金珊特级打印纸 80列双层1/3</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箱</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135</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金珊特级打印纸 80列叁层</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箱</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136</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金珊特级打印纸 80列三层白1/2</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箱</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137</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金珊特级打印纸 132列单层</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箱</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138</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金珊特级打印纸 80列四层白800P W</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箱</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139</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金珊特级打印纸 80列四层1/2</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箱</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140</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金珊特级打印纸 80列特级四层彩1/3</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箱</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141</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万丽 洁厕精 500克</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142</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宝镜 洗厕精(水锈净)500克</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143</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浪奇 洗衣粉 480克</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包</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144</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立白 洗洁精 500克</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145</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万丽 漂渍液 600克</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146</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索迪 黄杆 地拖杆</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147</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索迪 黄拖头 地拖头</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148</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三色扫 扫把头</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149</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大胶丝 扫把头</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150</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木扫把柄</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151</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香糊笔</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152</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粤制 直尺 20cm/把</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153</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粤制 直尺 30cm/把</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154</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档案馆专用 防虫药</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包</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155</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光敏印油</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156</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HP118 胶圈装订机</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台</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157</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YUZHI 5mm加厚 装订夹条</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158</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YUZHI 7.5mm加厚 装订夹条</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159</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YUZHI 12.5mm加厚 装订夹条</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160</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YUZHI 17.5mm加厚 装订夹条</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161</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BYT 28mm加厚 装订夹条</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162</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BYT 32mm加厚 装订夹条</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163</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BYT 35mm加厚 装订夹条</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164</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白板擦</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165</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白板 60*40cm</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166</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白板 70*50cm</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167</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铁夹 中号</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168</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铁夹 大号</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169</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劲威 不干胶</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张</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170</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真美 活动铅笔</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171</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中华 B 铅笔</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172</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中华 6151 铅笔 12支/盒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173</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手牌 笔刨 4只/包</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174</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四方牌 121 图钉</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175</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特厚书钉 23/23</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176</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华岁 活页纸 A5 6孔100页/叠</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本</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177</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华岁 活页纸 A6 6孔100页/叠</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本</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178</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国平纸制品 活页纸 B5 26孔100页/叠</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本</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179</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简易凤江 文件盒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180</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明珠 3号 不锈钢夹</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181</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明珠 5号 不锈钢夹</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182</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明珠 6号 不锈钢夹</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183</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八旗 BA21 31mm 圆形铁夹</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184</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八旗 BA21 63mm 铁夹</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185</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广州市标准账簿系列 现金日记帐100页</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本</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186</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广州市标准账簿系列 材料数量帐100页</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本</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187</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广州市标准会计凭证账簿系列 付款凭证 10本/包</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本</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188</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广州市标准会计凭证账簿系列 收款凭证 10本/包</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本</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189</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广州市标准会计凭证系列 现金及银行存款首府日报表 10本/包</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本</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190</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齐心 资料册 20页/本</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本</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191</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齐心 资料册 30页/本</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本</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192</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齐心 资料册 40页/本</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本</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193</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齐心 资料册 80页/本</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本</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194</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华文达 201 单夹</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195</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华文达 双夹 红色</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196</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华文达 302 双夹</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197</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蛇夹</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198</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齐心 FC 3寸夹</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199</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博煌 FC 2寸夹</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200</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工字牌 黑印油</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201</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劲威 封箱胶 4.5cm红色 </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卷</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欧帆 号码机专用油墨 印油</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203</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汪吾铨 锰钢套管剪 3# 12把/盒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204</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红星 挂锁 30mm</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205</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汉山 挂锁 32mm</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206</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日环 红星 挂锁 38mm（铜）</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207</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梅花 红星 挂锁 40mm（铁）</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208</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红星 飞球 挂锁 40mm（铁）</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209</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张子牌 挂锁85mm</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210</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玥玛 挂锁 730系列</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211</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玥玛 挂锁 274C</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212</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汉山 弹子顶锁 1032</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213</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红星 弹子顶锁 32mm</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214</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红星 弹子顶锁 40mm</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215</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意利原子 抽屉锁16型</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216</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金阁 HL508P 抽屉锁 016mm</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217</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金阁 HL503 窗台上 20寸</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218</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加厚密实袋（18*26cm）</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包</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219</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加厚密实袋（20*30cm）</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包</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220</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分页纸 A4 10套/包</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套</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221</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0.2mm 透明胶片</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222</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得力 尼龙装订铆管 </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223</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名片夹</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本</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224</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支票夹 6片袋/本</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本</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225</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支票、传票分类包 </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226</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卡绳 100条/包</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条</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227</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卡套 100个/包</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228</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橡皮筋  宽边胶圈</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包</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229</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橡皮筋  榨边胶圈</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包</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230</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工作手册 A6-50</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本</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231</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书立</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对</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232</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南泰 NF268笔筒 </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233</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纸篓</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234</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迎福 百洁布</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件</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235</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胶水壳 大号（红色）</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236</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理光 2220D 碳粉</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237</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理光 3352C 碳粉</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238</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基士得邦 CP6454L 打印蜡纸 </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卷</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239</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基士得邦 CP6454L 油墨 </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240</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兄弟牌 碳粉</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241</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惠普 碳粉 （一体机、打印机）</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242</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惠普 套鼓 （一体机、打印机）</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243</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垃圾袋 36克 背心袋 </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扎</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244</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垃圾袋 48克 背心袋</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扎</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245</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垃圾袋 90*110cm</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246</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三通 航空杯 一次性胶杯</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条</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247</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一次性 泡沫饭盒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件</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248</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一次性 泡沫汤碗</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件</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249</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一次性 竹筷子</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件</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250</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一次性 手套</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件</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251</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闽达 茶叶 袋装 100袋/包</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包</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252</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榄菊 驱蚊杀虫水 500克</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253</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国星 保温瓶</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254</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金灶 电热水壶 1.5升</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255</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金灶 电热水壶 1.7升</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256</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三联无碳收据 9.5*17.5cm 10本/包</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本</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257</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座旗</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258</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卷纸筒</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259</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草帽</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顶</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260</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竹帽</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顶</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261</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依美佳 电灭蚊拍</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262</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台式饮水机</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台</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263</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公司 大信封</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264</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公司 中信封</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265</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公司 小信封</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266</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灰布 地拖</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267</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棉纱 地拖</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268</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海绵 地拖</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269</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马路扫 扫把</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270</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长柄扫 扫把</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271</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地刷扫把（连棍）</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272</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奇卫扫把</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273</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垃圾铲 铁</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274</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垃圾铲 连柄(胶)</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275</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垃圾铲 无柄(胶)</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276</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水桶 15升</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277</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地拖桶 蓝色</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278</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垃圾桶 小号</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279</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垃圾桶 摆动</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合</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280</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地拖桶盖</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281</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塑料刷 长柄</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282</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木衣刷</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283</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鸡毛扫</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284</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温湿度计</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285</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铁火钳</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把</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286</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神奇药笔</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盒</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287</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珠江 胶筛 0.5cm</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288</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珠江 胶筛0.6cm</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289</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相框 A3</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290</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转动印章</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bookmarkStart w:id="57" w:name="_GoBack"/>
            <w:bookmarkEnd w:id="57"/>
          </w:p>
        </w:tc>
      </w:tr>
      <w:tr>
        <w:tblPrEx>
          <w:tblCellMar>
            <w:top w:w="0" w:type="dxa"/>
            <w:left w:w="0" w:type="dxa"/>
            <w:bottom w:w="0" w:type="dxa"/>
            <w:right w:w="0" w:type="dxa"/>
          </w:tblCellMar>
        </w:tblPrEx>
        <w:trPr>
          <w:trHeight w:val="50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291</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红色胶 印章</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4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292</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牛角 印章</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40" w:hRule="atLeast"/>
        </w:trPr>
        <w:tc>
          <w:tcPr>
            <w:tcW w:w="6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293</w:t>
            </w:r>
          </w:p>
        </w:tc>
        <w:tc>
          <w:tcPr>
            <w:tcW w:w="585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私人 印账</w:t>
            </w:r>
          </w:p>
        </w:tc>
        <w:tc>
          <w:tcPr>
            <w:tcW w:w="98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p>
        </w:tc>
        <w:tc>
          <w:tcPr>
            <w:tcW w:w="82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spacing w:line="0" w:lineRule="atLeast"/>
        <w:jc w:val="left"/>
        <w:rPr>
          <w:rFonts w:cs="仿宋" w:asciiTheme="minorEastAsia" w:hAnsiTheme="minorEastAsia" w:eastAsiaTheme="minorEastAsia"/>
          <w:b/>
          <w:bCs/>
          <w:color w:val="000000"/>
          <w:kern w:val="0"/>
          <w:sz w:val="32"/>
          <w:szCs w:val="32"/>
        </w:rPr>
      </w:pPr>
    </w:p>
    <w:p>
      <w:pPr>
        <w:spacing w:line="0" w:lineRule="atLeast"/>
        <w:jc w:val="left"/>
        <w:rPr>
          <w:rFonts w:cs="仿宋" w:asciiTheme="minorEastAsia" w:hAnsiTheme="minorEastAsia" w:eastAsiaTheme="minorEastAsia"/>
          <w:b/>
          <w:bCs/>
          <w:color w:val="000000"/>
          <w:kern w:val="0"/>
          <w:sz w:val="32"/>
          <w:szCs w:val="32"/>
        </w:rPr>
      </w:pPr>
    </w:p>
    <w:p>
      <w:pPr>
        <w:spacing w:line="0" w:lineRule="atLeast"/>
        <w:jc w:val="left"/>
        <w:rPr>
          <w:rFonts w:cs="仿宋" w:asciiTheme="minorEastAsia" w:hAnsiTheme="minorEastAsia" w:eastAsiaTheme="minorEastAsia"/>
          <w:b/>
          <w:bCs/>
          <w:color w:val="000000"/>
          <w:kern w:val="0"/>
          <w:sz w:val="32"/>
          <w:szCs w:val="32"/>
        </w:rPr>
      </w:pPr>
    </w:p>
    <w:p>
      <w:pPr>
        <w:spacing w:line="500" w:lineRule="exact"/>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注</w:t>
      </w:r>
      <w:r>
        <w:rPr>
          <w:rFonts w:asciiTheme="minorEastAsia" w:hAnsiTheme="minorEastAsia" w:eastAsiaTheme="minorEastAsia"/>
          <w:sz w:val="32"/>
          <w:szCs w:val="32"/>
        </w:rPr>
        <w:t>：</w:t>
      </w:r>
      <w:r>
        <w:rPr>
          <w:rFonts w:hint="eastAsia" w:asciiTheme="minorEastAsia" w:hAnsiTheme="minorEastAsia" w:eastAsiaTheme="minorEastAsia"/>
          <w:sz w:val="32"/>
          <w:szCs w:val="32"/>
        </w:rPr>
        <w:t>1、</w:t>
      </w:r>
      <w:r>
        <w:rPr>
          <w:rFonts w:asciiTheme="minorEastAsia" w:hAnsiTheme="minorEastAsia" w:eastAsiaTheme="minorEastAsia"/>
          <w:sz w:val="32"/>
          <w:szCs w:val="32"/>
        </w:rPr>
        <w:t>填</w:t>
      </w:r>
      <w:r>
        <w:rPr>
          <w:rFonts w:hint="eastAsia" w:asciiTheme="minorEastAsia" w:hAnsiTheme="minorEastAsia" w:eastAsiaTheme="minorEastAsia"/>
          <w:sz w:val="32"/>
          <w:szCs w:val="32"/>
        </w:rPr>
        <w:t>写</w:t>
      </w:r>
      <w:r>
        <w:rPr>
          <w:rFonts w:asciiTheme="minorEastAsia" w:hAnsiTheme="minorEastAsia" w:eastAsiaTheme="minorEastAsia"/>
          <w:sz w:val="32"/>
          <w:szCs w:val="32"/>
        </w:rPr>
        <w:t>报价</w:t>
      </w:r>
      <w:r>
        <w:rPr>
          <w:rFonts w:hint="eastAsia" w:asciiTheme="minorEastAsia" w:hAnsiTheme="minorEastAsia" w:eastAsiaTheme="minorEastAsia"/>
          <w:sz w:val="32"/>
          <w:szCs w:val="32"/>
        </w:rPr>
        <w:t>单</w:t>
      </w:r>
      <w:r>
        <w:rPr>
          <w:rFonts w:asciiTheme="minorEastAsia" w:hAnsiTheme="minorEastAsia" w:eastAsiaTheme="minorEastAsia"/>
          <w:sz w:val="32"/>
          <w:szCs w:val="32"/>
        </w:rPr>
        <w:t>时请不要</w:t>
      </w:r>
      <w:r>
        <w:rPr>
          <w:rFonts w:hint="eastAsia" w:asciiTheme="minorEastAsia" w:hAnsiTheme="minorEastAsia" w:eastAsiaTheme="minorEastAsia"/>
          <w:sz w:val="32"/>
          <w:szCs w:val="32"/>
        </w:rPr>
        <w:t>更改报</w:t>
      </w:r>
      <w:r>
        <w:rPr>
          <w:rFonts w:asciiTheme="minorEastAsia" w:hAnsiTheme="minorEastAsia" w:eastAsiaTheme="minorEastAsia"/>
          <w:sz w:val="32"/>
          <w:szCs w:val="32"/>
        </w:rPr>
        <w:t>价</w:t>
      </w:r>
      <w:r>
        <w:rPr>
          <w:rFonts w:hint="eastAsia" w:asciiTheme="minorEastAsia" w:hAnsiTheme="minorEastAsia" w:eastAsiaTheme="minorEastAsia"/>
          <w:sz w:val="32"/>
          <w:szCs w:val="32"/>
        </w:rPr>
        <w:t>品种顺序；</w:t>
      </w:r>
    </w:p>
    <w:p>
      <w:pPr>
        <w:numPr>
          <w:ilvl w:val="0"/>
          <w:numId w:val="6"/>
        </w:numPr>
        <w:spacing w:line="500" w:lineRule="exact"/>
        <w:rPr>
          <w:rFonts w:asciiTheme="minorEastAsia" w:hAnsiTheme="minorEastAsia" w:eastAsiaTheme="minorEastAsia"/>
          <w:sz w:val="32"/>
          <w:szCs w:val="32"/>
        </w:rPr>
      </w:pPr>
      <w:r>
        <w:rPr>
          <w:rFonts w:asciiTheme="minorEastAsia" w:hAnsiTheme="minorEastAsia" w:eastAsiaTheme="minorEastAsia"/>
          <w:sz w:val="32"/>
          <w:szCs w:val="32"/>
        </w:rPr>
        <w:t>如</w:t>
      </w:r>
      <w:r>
        <w:rPr>
          <w:rFonts w:hint="eastAsia" w:asciiTheme="minorEastAsia" w:hAnsiTheme="minorEastAsia" w:eastAsiaTheme="minorEastAsia"/>
          <w:sz w:val="32"/>
          <w:szCs w:val="32"/>
        </w:rPr>
        <w:t>投标其他品牌/</w:t>
      </w:r>
      <w:r>
        <w:rPr>
          <w:rFonts w:asciiTheme="minorEastAsia" w:hAnsiTheme="minorEastAsia" w:eastAsiaTheme="minorEastAsia"/>
          <w:sz w:val="32"/>
          <w:szCs w:val="32"/>
        </w:rPr>
        <w:t>规格请</w:t>
      </w:r>
      <w:r>
        <w:rPr>
          <w:rFonts w:hint="eastAsia" w:asciiTheme="minorEastAsia" w:hAnsiTheme="minorEastAsia" w:eastAsiaTheme="minorEastAsia"/>
          <w:sz w:val="32"/>
          <w:szCs w:val="32"/>
        </w:rPr>
        <w:t>在</w:t>
      </w:r>
      <w:r>
        <w:rPr>
          <w:rFonts w:asciiTheme="minorEastAsia" w:hAnsiTheme="minorEastAsia" w:eastAsiaTheme="minorEastAsia"/>
          <w:sz w:val="32"/>
          <w:szCs w:val="32"/>
        </w:rPr>
        <w:t>备注</w:t>
      </w:r>
      <w:r>
        <w:rPr>
          <w:rFonts w:hint="eastAsia" w:asciiTheme="minorEastAsia" w:hAnsiTheme="minorEastAsia" w:eastAsiaTheme="minorEastAsia"/>
          <w:sz w:val="32"/>
          <w:szCs w:val="32"/>
        </w:rPr>
        <w:t>栏中填写所更改的品牌、规格、价格；</w:t>
      </w:r>
    </w:p>
    <w:p>
      <w:pPr>
        <w:numPr>
          <w:ilvl w:val="0"/>
          <w:numId w:val="6"/>
        </w:numPr>
        <w:spacing w:line="500" w:lineRule="exact"/>
        <w:rPr>
          <w:rFonts w:asciiTheme="minorEastAsia" w:hAnsiTheme="minorEastAsia" w:eastAsiaTheme="minorEastAsia"/>
          <w:sz w:val="32"/>
          <w:szCs w:val="32"/>
        </w:rPr>
        <w:sectPr>
          <w:pgSz w:w="11906" w:h="16838"/>
          <w:pgMar w:top="1440" w:right="1418" w:bottom="1440" w:left="1418" w:header="851" w:footer="992" w:gutter="0"/>
          <w:pgNumType w:start="1"/>
          <w:cols w:space="720" w:num="1"/>
          <w:titlePg/>
          <w:docGrid w:linePitch="312" w:charSpace="0"/>
        </w:sectPr>
      </w:pPr>
      <w:r>
        <w:rPr>
          <w:rFonts w:hint="eastAsia" w:asciiTheme="minorEastAsia" w:hAnsiTheme="minorEastAsia" w:eastAsiaTheme="minorEastAsia"/>
          <w:sz w:val="32"/>
          <w:szCs w:val="32"/>
        </w:rPr>
        <w:t>此次报价包含运输费、税金等费用。</w:t>
      </w:r>
    </w:p>
    <w:p>
      <w:pPr>
        <w:spacing w:before="100" w:beforeAutospacing="1" w:after="100" w:afterAutospacing="1" w:line="50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投标承诺函</w:t>
      </w:r>
      <w:bookmarkEnd w:id="49"/>
      <w:bookmarkEnd w:id="50"/>
      <w:bookmarkEnd w:id="51"/>
      <w:bookmarkEnd w:id="52"/>
      <w:bookmarkEnd w:id="53"/>
      <w:bookmarkEnd w:id="54"/>
      <w:bookmarkEnd w:id="55"/>
      <w:bookmarkEnd w:id="56"/>
    </w:p>
    <w:p>
      <w:pPr>
        <w:spacing w:line="50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广州白云山明兴制药有限公司：</w:t>
      </w:r>
    </w:p>
    <w:p>
      <w:pPr>
        <w:spacing w:line="5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我方已认真阅读贵公司关于“广州白云山明兴制药有限公司办公用品采购”的招标文件，完全理解招标文件的所有内容，故决定投标本项目，据此我方承诺如下：</w:t>
      </w:r>
    </w:p>
    <w:p>
      <w:pPr>
        <w:spacing w:line="500" w:lineRule="exact"/>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一、</w:t>
      </w:r>
      <w:r>
        <w:rPr>
          <w:rFonts w:asciiTheme="minorEastAsia" w:hAnsiTheme="minorEastAsia" w:eastAsiaTheme="minorEastAsia"/>
          <w:sz w:val="32"/>
          <w:szCs w:val="32"/>
        </w:rPr>
        <w:t>我方在参与投标前已仔细研究了</w:t>
      </w:r>
      <w:r>
        <w:rPr>
          <w:rFonts w:hint="eastAsia" w:asciiTheme="minorEastAsia" w:hAnsiTheme="minorEastAsia" w:eastAsiaTheme="minorEastAsia"/>
          <w:sz w:val="32"/>
          <w:szCs w:val="32"/>
        </w:rPr>
        <w:t>解</w:t>
      </w:r>
      <w:r>
        <w:rPr>
          <w:rFonts w:asciiTheme="minorEastAsia" w:hAnsiTheme="minorEastAsia" w:eastAsiaTheme="minorEastAsia"/>
          <w:sz w:val="32"/>
          <w:szCs w:val="32"/>
        </w:rPr>
        <w:t>招标文件的所有内容</w:t>
      </w:r>
      <w:r>
        <w:rPr>
          <w:rFonts w:hint="eastAsia" w:asciiTheme="minorEastAsia" w:hAnsiTheme="minorEastAsia" w:eastAsiaTheme="minorEastAsia"/>
          <w:sz w:val="32"/>
          <w:szCs w:val="32"/>
        </w:rPr>
        <w:t>（</w:t>
      </w:r>
      <w:r>
        <w:rPr>
          <w:rFonts w:asciiTheme="minorEastAsia" w:hAnsiTheme="minorEastAsia" w:eastAsiaTheme="minorEastAsia"/>
          <w:sz w:val="32"/>
          <w:szCs w:val="32"/>
        </w:rPr>
        <w:t>包括澄清修改文件</w:t>
      </w:r>
      <w:r>
        <w:rPr>
          <w:rFonts w:hint="eastAsia" w:asciiTheme="minorEastAsia" w:hAnsiTheme="minorEastAsia" w:eastAsiaTheme="minorEastAsia"/>
          <w:sz w:val="32"/>
          <w:szCs w:val="32"/>
        </w:rPr>
        <w:t>）</w:t>
      </w:r>
      <w:r>
        <w:rPr>
          <w:rFonts w:asciiTheme="minorEastAsia" w:hAnsiTheme="minorEastAsia" w:eastAsiaTheme="minorEastAsia"/>
          <w:sz w:val="32"/>
          <w:szCs w:val="32"/>
        </w:rPr>
        <w:t>和所有相关资料</w:t>
      </w:r>
      <w:r>
        <w:rPr>
          <w:rFonts w:hint="eastAsia" w:asciiTheme="minorEastAsia" w:hAnsiTheme="minorEastAsia" w:eastAsiaTheme="minorEastAsia"/>
          <w:sz w:val="32"/>
          <w:szCs w:val="32"/>
        </w:rPr>
        <w:t>，</w:t>
      </w:r>
      <w:r>
        <w:rPr>
          <w:rFonts w:asciiTheme="minorEastAsia" w:hAnsiTheme="minorEastAsia" w:eastAsiaTheme="minorEastAsia"/>
          <w:sz w:val="32"/>
          <w:szCs w:val="32"/>
        </w:rPr>
        <w:t>我方同意招标文件的相关条款，放弃对招标文件提出误解和质疑的一切权力。</w:t>
      </w:r>
    </w:p>
    <w:p>
      <w:pPr>
        <w:pStyle w:val="5"/>
        <w:tabs>
          <w:tab w:val="clear" w:pos="851"/>
        </w:tabs>
        <w:spacing w:line="5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二、我方声明投标文件及所提供的一切资料均真实无误以及有效。由于我方提供资料不实而造成的责任和后果由我方承担。我方同意按照贵公司提出的要求，提供与投标有关的任何其它数据或信息。</w:t>
      </w:r>
    </w:p>
    <w:p>
      <w:pPr>
        <w:pStyle w:val="5"/>
        <w:tabs>
          <w:tab w:val="clear" w:pos="851"/>
        </w:tabs>
        <w:spacing w:line="5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三、我方如果中标，保证履行投标文件中承诺的全部责任和义务。</w:t>
      </w:r>
    </w:p>
    <w:p>
      <w:pPr>
        <w:spacing w:line="500" w:lineRule="exact"/>
        <w:ind w:right="84" w:rightChars="40" w:firstLine="5440" w:firstLineChars="1700"/>
        <w:jc w:val="right"/>
        <w:rPr>
          <w:rFonts w:asciiTheme="minorEastAsia" w:hAnsiTheme="minorEastAsia" w:eastAsiaTheme="minorEastAsia"/>
          <w:sz w:val="32"/>
          <w:szCs w:val="32"/>
        </w:rPr>
      </w:pPr>
    </w:p>
    <w:p>
      <w:pPr>
        <w:spacing w:line="500" w:lineRule="exact"/>
        <w:ind w:right="84" w:rightChars="40" w:firstLine="5440" w:firstLineChars="1700"/>
        <w:jc w:val="right"/>
        <w:rPr>
          <w:rFonts w:asciiTheme="minorEastAsia" w:hAnsiTheme="minorEastAsia" w:eastAsiaTheme="minorEastAsia"/>
          <w:sz w:val="32"/>
          <w:szCs w:val="32"/>
        </w:rPr>
      </w:pPr>
    </w:p>
    <w:p>
      <w:pPr>
        <w:spacing w:line="500" w:lineRule="exact"/>
        <w:ind w:right="84" w:rightChars="40" w:firstLine="5440" w:firstLineChars="1700"/>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投标单位（盖章）：              </w:t>
      </w:r>
    </w:p>
    <w:p>
      <w:pPr>
        <w:spacing w:line="500" w:lineRule="exact"/>
        <w:ind w:left="1050" w:leftChars="500" w:right="84" w:rightChars="40"/>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代表人签名：</w:t>
      </w:r>
    </w:p>
    <w:p>
      <w:pPr>
        <w:tabs>
          <w:tab w:val="left" w:pos="4320"/>
        </w:tabs>
        <w:spacing w:line="500" w:lineRule="exact"/>
        <w:ind w:right="412" w:rightChars="196" w:firstLine="5120" w:firstLineChars="1600"/>
        <w:jc w:val="center"/>
        <w:rPr>
          <w:rFonts w:cs="Arial" w:asciiTheme="minorEastAsia" w:hAnsiTheme="minorEastAsia" w:eastAsiaTheme="minorEastAsia"/>
          <w:sz w:val="32"/>
          <w:szCs w:val="32"/>
        </w:rPr>
      </w:pPr>
      <w:r>
        <w:rPr>
          <w:rFonts w:hint="eastAsia" w:asciiTheme="minorEastAsia" w:hAnsiTheme="minorEastAsia" w:eastAsiaTheme="minorEastAsia"/>
          <w:sz w:val="32"/>
          <w:szCs w:val="32"/>
        </w:rPr>
        <w:t xml:space="preserve">       日  期：</w:t>
      </w:r>
      <w:r>
        <w:rPr>
          <w:rFonts w:hint="eastAsia" w:cs="Arial" w:asciiTheme="minorEastAsia" w:hAnsiTheme="minorEastAsia" w:eastAsiaTheme="minorEastAsia"/>
          <w:sz w:val="32"/>
          <w:szCs w:val="32"/>
        </w:rPr>
        <w:t xml:space="preserve"> 年  月  日</w:t>
      </w:r>
    </w:p>
    <w:p>
      <w:pPr>
        <w:spacing w:line="500" w:lineRule="exact"/>
        <w:rPr>
          <w:rFonts w:asciiTheme="minorEastAsia" w:hAnsiTheme="minorEastAsia" w:eastAsiaTheme="minorEastAsia"/>
          <w:b/>
          <w:sz w:val="32"/>
          <w:szCs w:val="32"/>
          <w:u w:val="single"/>
        </w:rPr>
      </w:pPr>
    </w:p>
    <w:p>
      <w:pPr>
        <w:spacing w:line="500" w:lineRule="exact"/>
        <w:jc w:val="center"/>
        <w:rPr>
          <w:rFonts w:asciiTheme="minorEastAsia" w:hAnsiTheme="minorEastAsia" w:eastAsiaTheme="minorEastAsia"/>
          <w:b/>
          <w:sz w:val="32"/>
          <w:szCs w:val="32"/>
          <w:u w:val="single"/>
        </w:rPr>
      </w:pPr>
    </w:p>
    <w:p>
      <w:pPr>
        <w:spacing w:line="500" w:lineRule="exact"/>
        <w:jc w:val="center"/>
        <w:rPr>
          <w:rFonts w:asciiTheme="minorEastAsia" w:hAnsiTheme="minorEastAsia" w:eastAsiaTheme="minorEastAsia"/>
          <w:b/>
          <w:sz w:val="32"/>
          <w:szCs w:val="32"/>
          <w:u w:val="single"/>
        </w:rPr>
      </w:pPr>
    </w:p>
    <w:p>
      <w:pPr>
        <w:spacing w:line="500" w:lineRule="exact"/>
        <w:jc w:val="center"/>
        <w:rPr>
          <w:rFonts w:asciiTheme="minorEastAsia" w:hAnsiTheme="minorEastAsia" w:eastAsiaTheme="minorEastAsia"/>
          <w:b/>
          <w:sz w:val="32"/>
          <w:szCs w:val="32"/>
          <w:u w:val="single"/>
        </w:rPr>
      </w:pPr>
    </w:p>
    <w:p>
      <w:pPr>
        <w:spacing w:line="500" w:lineRule="exact"/>
        <w:jc w:val="center"/>
        <w:rPr>
          <w:rFonts w:asciiTheme="minorEastAsia" w:hAnsiTheme="minorEastAsia" w:eastAsiaTheme="minorEastAsia"/>
          <w:b/>
          <w:sz w:val="32"/>
          <w:szCs w:val="32"/>
          <w:u w:val="single"/>
        </w:rPr>
      </w:pPr>
    </w:p>
    <w:p>
      <w:pPr>
        <w:spacing w:line="500" w:lineRule="exact"/>
        <w:jc w:val="center"/>
        <w:rPr>
          <w:rFonts w:asciiTheme="minorEastAsia" w:hAnsiTheme="minorEastAsia" w:eastAsiaTheme="minorEastAsia"/>
          <w:b/>
          <w:sz w:val="32"/>
          <w:szCs w:val="32"/>
          <w:u w:val="single"/>
        </w:rPr>
      </w:pPr>
      <w:r>
        <w:rPr>
          <w:rFonts w:hint="eastAsia" w:asciiTheme="minorEastAsia" w:hAnsiTheme="minorEastAsia" w:eastAsiaTheme="minorEastAsia"/>
          <w:b/>
          <w:sz w:val="32"/>
          <w:szCs w:val="32"/>
          <w:u w:val="single"/>
        </w:rPr>
        <w:t>法定代表人证明书</w:t>
      </w:r>
    </w:p>
    <w:p>
      <w:pPr>
        <w:spacing w:line="500" w:lineRule="exact"/>
        <w:ind w:firstLine="8513" w:firstLineChars="2650"/>
        <w:rPr>
          <w:rFonts w:asciiTheme="minorEastAsia" w:hAnsiTheme="minorEastAsia" w:eastAsiaTheme="minorEastAsia"/>
          <w:b/>
          <w:sz w:val="32"/>
          <w:szCs w:val="32"/>
        </w:rPr>
      </w:pPr>
    </w:p>
    <w:p>
      <w:pPr>
        <w:spacing w:line="500" w:lineRule="exact"/>
        <w:ind w:firstLine="640" w:firstLineChars="200"/>
        <w:rPr>
          <w:rFonts w:asciiTheme="minorEastAsia" w:hAnsiTheme="minorEastAsia" w:eastAsiaTheme="minorEastAsia"/>
          <w:sz w:val="32"/>
          <w:szCs w:val="32"/>
        </w:rPr>
      </w:pPr>
    </w:p>
    <w:p>
      <w:pPr>
        <w:spacing w:line="5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现任我单位职务，为法定代表人（负责人），特此证明。</w:t>
      </w:r>
    </w:p>
    <w:p>
      <w:pPr>
        <w:spacing w:line="500" w:lineRule="exact"/>
        <w:rPr>
          <w:rFonts w:asciiTheme="minorEastAsia" w:hAnsiTheme="minorEastAsia" w:eastAsiaTheme="minorEastAsia"/>
          <w:sz w:val="32"/>
          <w:szCs w:val="32"/>
        </w:rPr>
      </w:pPr>
    </w:p>
    <w:p>
      <w:pPr>
        <w:spacing w:line="500" w:lineRule="exact"/>
        <w:jc w:val="left"/>
        <w:rPr>
          <w:rFonts w:asciiTheme="minorEastAsia" w:hAnsiTheme="minorEastAsia" w:eastAsiaTheme="minorEastAsia"/>
          <w:sz w:val="32"/>
          <w:szCs w:val="32"/>
        </w:rPr>
      </w:pPr>
    </w:p>
    <w:p>
      <w:pPr>
        <w:spacing w:line="500"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单位（盖章）：</w:t>
      </w:r>
    </w:p>
    <w:p>
      <w:pPr>
        <w:spacing w:line="500" w:lineRule="exact"/>
        <w:ind w:left="5853" w:leftChars="2787" w:firstLine="4480" w:firstLineChars="14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日期：    年    月    日</w:t>
      </w:r>
    </w:p>
    <w:p>
      <w:pPr>
        <w:spacing w:line="500" w:lineRule="exact"/>
        <w:rPr>
          <w:rFonts w:asciiTheme="minorEastAsia" w:hAnsiTheme="minorEastAsia" w:eastAsiaTheme="minorEastAsia"/>
          <w:sz w:val="32"/>
          <w:szCs w:val="32"/>
        </w:rPr>
      </w:pPr>
      <w:r>
        <w:rPr>
          <w:rFonts w:asciiTheme="minorEastAsia" w:hAnsiTheme="minorEastAsia" w:eastAsiaTheme="minorEastAsia"/>
          <w:sz w:val="32"/>
          <w:szCs w:val="32"/>
        </w:rPr>
        <mc:AlternateContent>
          <mc:Choice Requires="wps">
            <w:drawing>
              <wp:anchor distT="0" distB="0" distL="114300" distR="114300" simplePos="0" relativeHeight="251658240" behindDoc="0" locked="0" layoutInCell="1" allowOverlap="1">
                <wp:simplePos x="0" y="0"/>
                <wp:positionH relativeFrom="column">
                  <wp:posOffset>-1878965</wp:posOffset>
                </wp:positionH>
                <wp:positionV relativeFrom="paragraph">
                  <wp:posOffset>170180</wp:posOffset>
                </wp:positionV>
                <wp:extent cx="12449175" cy="27940"/>
                <wp:effectExtent l="0" t="4445" r="9525" b="5715"/>
                <wp:wrapNone/>
                <wp:docPr id="4" name="直接连接符 1"/>
                <wp:cNvGraphicFramePr/>
                <a:graphic xmlns:a="http://schemas.openxmlformats.org/drawingml/2006/main">
                  <a:graphicData uri="http://schemas.microsoft.com/office/word/2010/wordprocessingShape">
                    <wps:wsp>
                      <wps:cNvSpPr/>
                      <wps:spPr>
                        <a:xfrm flipV="1">
                          <a:off x="0" y="0"/>
                          <a:ext cx="12449175" cy="27940"/>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接连接符 1" o:spid="_x0000_s1026" o:spt="20" style="position:absolute;left:0pt;flip:y;margin-left:-147.95pt;margin-top:13.4pt;height:2.2pt;width:980.25pt;z-index:251658240;mso-width-relative:page;mso-height-relative:page;" filled="f" stroked="t" coordsize="21600,21600" o:gfxdata="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RlEG1gAA&#10;AAsBAAAPAAAAAAAAAAEAIAAAACIAAABkcnMvZG93bnJldi54bWxQSwECFAAUAAAACACHTuJAhCxg&#10;j+cBAACkAwAADgAAAAAAAAABACAAAAAlAQAAZHJzL2Uyb0RvYy54bWxQSwUGAAAAAAYABgBZAQAA&#10;fgUAAAAA&#10;">
                <v:fill on="f" focussize="0,0"/>
                <v:stroke color="#000000" joinstyle="round" dashstyle="dash"/>
                <v:imagedata o:title=""/>
                <o:lock v:ext="edit" aspectratio="f"/>
              </v:line>
            </w:pict>
          </mc:Fallback>
        </mc:AlternateContent>
      </w:r>
    </w:p>
    <w:p>
      <w:pPr>
        <w:spacing w:line="500" w:lineRule="exact"/>
        <w:jc w:val="center"/>
        <w:rPr>
          <w:rFonts w:asciiTheme="minorEastAsia" w:hAnsiTheme="minorEastAsia" w:eastAsiaTheme="minorEastAsia"/>
          <w:b/>
          <w:sz w:val="32"/>
          <w:szCs w:val="32"/>
          <w:u w:val="single"/>
        </w:rPr>
      </w:pPr>
      <w:r>
        <w:rPr>
          <w:rFonts w:hint="eastAsia" w:asciiTheme="minorEastAsia" w:hAnsiTheme="minorEastAsia" w:eastAsiaTheme="minorEastAsia"/>
          <w:b/>
          <w:sz w:val="32"/>
          <w:szCs w:val="32"/>
          <w:u w:val="single"/>
        </w:rPr>
        <w:t>授权委托证明书</w:t>
      </w:r>
    </w:p>
    <w:p>
      <w:pPr>
        <w:spacing w:line="500" w:lineRule="exact"/>
        <w:ind w:firstLine="8513" w:firstLineChars="2650"/>
        <w:rPr>
          <w:rFonts w:asciiTheme="minorEastAsia" w:hAnsiTheme="minorEastAsia" w:eastAsiaTheme="minorEastAsia"/>
          <w:b/>
          <w:sz w:val="32"/>
          <w:szCs w:val="32"/>
        </w:rPr>
      </w:pPr>
    </w:p>
    <w:p>
      <w:pPr>
        <w:spacing w:line="5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兹授权</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为我方委托代理人，联系电话：</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rPr>
        <w:t>，其权限是：办理广州白云山明兴制药有限公司2020年办公用品招标相关事宜。有效期限：20  年    月   日   至20    年    月   日止。</w:t>
      </w:r>
    </w:p>
    <w:p>
      <w:pPr>
        <w:spacing w:line="500" w:lineRule="exact"/>
        <w:ind w:firstLine="4320" w:firstLineChars="1350"/>
        <w:jc w:val="center"/>
        <w:rPr>
          <w:rFonts w:asciiTheme="minorEastAsia" w:hAnsiTheme="minorEastAsia" w:eastAsiaTheme="minorEastAsia"/>
          <w:sz w:val="32"/>
          <w:szCs w:val="32"/>
        </w:rPr>
      </w:pPr>
    </w:p>
    <w:p>
      <w:pPr>
        <w:spacing w:line="500" w:lineRule="exact"/>
        <w:ind w:firstLine="4320" w:firstLineChars="1350"/>
        <w:jc w:val="center"/>
        <w:rPr>
          <w:rFonts w:asciiTheme="minorEastAsia" w:hAnsiTheme="minorEastAsia" w:eastAsiaTheme="minorEastAsia"/>
          <w:sz w:val="32"/>
          <w:szCs w:val="32"/>
        </w:rPr>
      </w:pPr>
    </w:p>
    <w:p>
      <w:pPr>
        <w:spacing w:line="500" w:lineRule="exact"/>
        <w:ind w:firstLine="4320" w:firstLineChars="1350"/>
        <w:jc w:val="center"/>
        <w:rPr>
          <w:rFonts w:asciiTheme="minorEastAsia" w:hAnsiTheme="minorEastAsia" w:eastAsiaTheme="minorEastAsia"/>
          <w:sz w:val="32"/>
          <w:szCs w:val="32"/>
        </w:rPr>
      </w:pPr>
    </w:p>
    <w:p>
      <w:pPr>
        <w:spacing w:line="500" w:lineRule="exact"/>
        <w:ind w:firstLine="4320" w:firstLineChars="1350"/>
        <w:jc w:val="center"/>
        <w:rPr>
          <w:rFonts w:asciiTheme="minorEastAsia" w:hAnsiTheme="minorEastAsia" w:eastAsiaTheme="minorEastAsia"/>
          <w:sz w:val="32"/>
          <w:szCs w:val="32"/>
        </w:rPr>
      </w:pPr>
    </w:p>
    <w:p>
      <w:pPr>
        <w:spacing w:line="500" w:lineRule="exact"/>
        <w:ind w:firstLine="4320" w:firstLineChars="1350"/>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法定代表人（签名）：</w:t>
      </w:r>
    </w:p>
    <w:p>
      <w:pPr>
        <w:spacing w:line="500" w:lineRule="exact"/>
        <w:ind w:firstLine="4320" w:firstLineChars="1350"/>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授权单位（盖章）：</w:t>
      </w:r>
    </w:p>
    <w:p>
      <w:pPr>
        <w:spacing w:line="500" w:lineRule="exact"/>
        <w:ind w:firstLine="10560" w:firstLineChars="3300"/>
        <w:rPr>
          <w:rFonts w:asciiTheme="minorEastAsia" w:hAnsiTheme="minorEastAsia" w:eastAsiaTheme="minorEastAsia"/>
          <w:sz w:val="32"/>
          <w:szCs w:val="32"/>
        </w:rPr>
      </w:pPr>
      <w:r>
        <w:rPr>
          <w:rFonts w:hint="eastAsia" w:asciiTheme="minorEastAsia" w:hAnsiTheme="minorEastAsia" w:eastAsiaTheme="minorEastAsia"/>
          <w:sz w:val="32"/>
          <w:szCs w:val="32"/>
        </w:rPr>
        <w:t>日期：   年   月   日</w:t>
      </w:r>
    </w:p>
    <w:sectPr>
      <w:pgSz w:w="16838" w:h="11906" w:orient="landscape"/>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423DAF"/>
    <w:multiLevelType w:val="singleLevel"/>
    <w:tmpl w:val="91423DAF"/>
    <w:lvl w:ilvl="0" w:tentative="0">
      <w:start w:val="1"/>
      <w:numFmt w:val="decimal"/>
      <w:suff w:val="nothing"/>
      <w:lvlText w:val="%1、"/>
      <w:lvlJc w:val="left"/>
    </w:lvl>
  </w:abstractNum>
  <w:abstractNum w:abstractNumId="1">
    <w:nsid w:val="0035F572"/>
    <w:multiLevelType w:val="singleLevel"/>
    <w:tmpl w:val="0035F572"/>
    <w:lvl w:ilvl="0" w:tentative="0">
      <w:start w:val="1"/>
      <w:numFmt w:val="decimal"/>
      <w:suff w:val="nothing"/>
      <w:lvlText w:val="%1、"/>
      <w:lvlJc w:val="left"/>
    </w:lvl>
  </w:abstractNum>
  <w:abstractNum w:abstractNumId="2">
    <w:nsid w:val="48BE7098"/>
    <w:multiLevelType w:val="multilevel"/>
    <w:tmpl w:val="48BE7098"/>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9871604"/>
    <w:multiLevelType w:val="multilevel"/>
    <w:tmpl w:val="49871604"/>
    <w:lvl w:ilvl="0" w:tentative="0">
      <w:start w:val="1"/>
      <w:numFmt w:val="decimal"/>
      <w:lvlText w:val="%1)"/>
      <w:lvlJc w:val="left"/>
      <w:pPr>
        <w:tabs>
          <w:tab w:val="left" w:pos="2460"/>
        </w:tabs>
        <w:ind w:left="2460" w:hanging="420"/>
      </w:pPr>
      <w:rPr>
        <w:rFonts w:hint="eastAsia"/>
      </w:rPr>
    </w:lvl>
    <w:lvl w:ilvl="1" w:tentative="0">
      <w:start w:val="1"/>
      <w:numFmt w:val="decimal"/>
      <w:lvlText w:val="%2)"/>
      <w:lvlJc w:val="left"/>
      <w:pPr>
        <w:tabs>
          <w:tab w:val="left" w:pos="1260"/>
        </w:tabs>
        <w:ind w:left="1260" w:hanging="420"/>
      </w:pPr>
      <w:rPr>
        <w:rFonts w:hint="eastAsia"/>
      </w:rPr>
    </w:lvl>
    <w:lvl w:ilvl="2" w:tentative="0">
      <w:start w:val="6"/>
      <w:numFmt w:val="japaneseCounting"/>
      <w:lvlText w:val="%3、"/>
      <w:lvlJc w:val="left"/>
      <w:pPr>
        <w:tabs>
          <w:tab w:val="left" w:pos="1260"/>
        </w:tabs>
        <w:ind w:left="1260" w:hanging="720"/>
      </w:pPr>
      <w:rPr>
        <w:rFonts w:hint="default"/>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66B12DE5"/>
    <w:multiLevelType w:val="singleLevel"/>
    <w:tmpl w:val="66B12DE5"/>
    <w:lvl w:ilvl="0" w:tentative="0">
      <w:start w:val="1"/>
      <w:numFmt w:val="decimal"/>
      <w:suff w:val="nothing"/>
      <w:lvlText w:val="（%1）"/>
      <w:lvlJc w:val="left"/>
    </w:lvl>
  </w:abstractNum>
  <w:abstractNum w:abstractNumId="5">
    <w:nsid w:val="704177F9"/>
    <w:multiLevelType w:val="singleLevel"/>
    <w:tmpl w:val="704177F9"/>
    <w:lvl w:ilvl="0" w:tentative="0">
      <w:start w:val="2"/>
      <w:numFmt w:val="decimal"/>
      <w:suff w:val="nothing"/>
      <w:lvlText w:val="%1、"/>
      <w:lvlJc w:val="left"/>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0B"/>
    <w:rsid w:val="000013D0"/>
    <w:rsid w:val="000022CA"/>
    <w:rsid w:val="00003D14"/>
    <w:rsid w:val="00010D25"/>
    <w:rsid w:val="0001146A"/>
    <w:rsid w:val="00012625"/>
    <w:rsid w:val="0001398C"/>
    <w:rsid w:val="0001413F"/>
    <w:rsid w:val="0001543D"/>
    <w:rsid w:val="000200B9"/>
    <w:rsid w:val="000204C0"/>
    <w:rsid w:val="00022B73"/>
    <w:rsid w:val="00023E66"/>
    <w:rsid w:val="000247B2"/>
    <w:rsid w:val="00024B9E"/>
    <w:rsid w:val="00024FF5"/>
    <w:rsid w:val="0002567D"/>
    <w:rsid w:val="00025BCE"/>
    <w:rsid w:val="00027177"/>
    <w:rsid w:val="00027742"/>
    <w:rsid w:val="00030927"/>
    <w:rsid w:val="00030D47"/>
    <w:rsid w:val="00031794"/>
    <w:rsid w:val="00033701"/>
    <w:rsid w:val="00034648"/>
    <w:rsid w:val="000371D9"/>
    <w:rsid w:val="00040B1E"/>
    <w:rsid w:val="00041005"/>
    <w:rsid w:val="00041937"/>
    <w:rsid w:val="000422D9"/>
    <w:rsid w:val="000436E1"/>
    <w:rsid w:val="000443D0"/>
    <w:rsid w:val="00045A8E"/>
    <w:rsid w:val="00046936"/>
    <w:rsid w:val="00050CEC"/>
    <w:rsid w:val="000514C0"/>
    <w:rsid w:val="0005170D"/>
    <w:rsid w:val="000523D6"/>
    <w:rsid w:val="00052D80"/>
    <w:rsid w:val="00053DE7"/>
    <w:rsid w:val="00053FCC"/>
    <w:rsid w:val="00054557"/>
    <w:rsid w:val="00055A7B"/>
    <w:rsid w:val="00056497"/>
    <w:rsid w:val="00056B35"/>
    <w:rsid w:val="000611AB"/>
    <w:rsid w:val="000615F1"/>
    <w:rsid w:val="000618DE"/>
    <w:rsid w:val="00061DCF"/>
    <w:rsid w:val="00063E58"/>
    <w:rsid w:val="00066515"/>
    <w:rsid w:val="000673C5"/>
    <w:rsid w:val="000673D6"/>
    <w:rsid w:val="00070F1A"/>
    <w:rsid w:val="00073B9C"/>
    <w:rsid w:val="0007513F"/>
    <w:rsid w:val="0007585A"/>
    <w:rsid w:val="00075DFA"/>
    <w:rsid w:val="00076493"/>
    <w:rsid w:val="00082927"/>
    <w:rsid w:val="00082C49"/>
    <w:rsid w:val="000837E3"/>
    <w:rsid w:val="0008393C"/>
    <w:rsid w:val="00086A78"/>
    <w:rsid w:val="00086FC2"/>
    <w:rsid w:val="0009096C"/>
    <w:rsid w:val="00092301"/>
    <w:rsid w:val="000943C7"/>
    <w:rsid w:val="00094744"/>
    <w:rsid w:val="00095FF4"/>
    <w:rsid w:val="00096A9E"/>
    <w:rsid w:val="000A05C5"/>
    <w:rsid w:val="000A09F8"/>
    <w:rsid w:val="000A1A2F"/>
    <w:rsid w:val="000A1BD6"/>
    <w:rsid w:val="000A321C"/>
    <w:rsid w:val="000A3305"/>
    <w:rsid w:val="000A34D6"/>
    <w:rsid w:val="000A3F0B"/>
    <w:rsid w:val="000A3FBE"/>
    <w:rsid w:val="000A5257"/>
    <w:rsid w:val="000A7B51"/>
    <w:rsid w:val="000B30B1"/>
    <w:rsid w:val="000B4F82"/>
    <w:rsid w:val="000B5150"/>
    <w:rsid w:val="000B578D"/>
    <w:rsid w:val="000B657B"/>
    <w:rsid w:val="000B6938"/>
    <w:rsid w:val="000C26F0"/>
    <w:rsid w:val="000C2A32"/>
    <w:rsid w:val="000C62C2"/>
    <w:rsid w:val="000C6E17"/>
    <w:rsid w:val="000C79D1"/>
    <w:rsid w:val="000D00A3"/>
    <w:rsid w:val="000D1984"/>
    <w:rsid w:val="000D2072"/>
    <w:rsid w:val="000D3475"/>
    <w:rsid w:val="000D675F"/>
    <w:rsid w:val="000E083F"/>
    <w:rsid w:val="000E13BB"/>
    <w:rsid w:val="000E2EA2"/>
    <w:rsid w:val="000E5C30"/>
    <w:rsid w:val="000E5ED8"/>
    <w:rsid w:val="000F1E73"/>
    <w:rsid w:val="000F28FD"/>
    <w:rsid w:val="000F42D2"/>
    <w:rsid w:val="000F4B4C"/>
    <w:rsid w:val="000F5738"/>
    <w:rsid w:val="000F62C8"/>
    <w:rsid w:val="001002E3"/>
    <w:rsid w:val="001009A0"/>
    <w:rsid w:val="001009D0"/>
    <w:rsid w:val="00101E7E"/>
    <w:rsid w:val="001023BE"/>
    <w:rsid w:val="001029F3"/>
    <w:rsid w:val="00104D43"/>
    <w:rsid w:val="00105B0F"/>
    <w:rsid w:val="001066AE"/>
    <w:rsid w:val="001068BB"/>
    <w:rsid w:val="00107805"/>
    <w:rsid w:val="00110081"/>
    <w:rsid w:val="00111AE9"/>
    <w:rsid w:val="001128D1"/>
    <w:rsid w:val="00113A63"/>
    <w:rsid w:val="001140C7"/>
    <w:rsid w:val="0011440E"/>
    <w:rsid w:val="00114771"/>
    <w:rsid w:val="00116415"/>
    <w:rsid w:val="00116748"/>
    <w:rsid w:val="00116F16"/>
    <w:rsid w:val="00120A98"/>
    <w:rsid w:val="001217C0"/>
    <w:rsid w:val="00122677"/>
    <w:rsid w:val="00122BAA"/>
    <w:rsid w:val="001247DE"/>
    <w:rsid w:val="0012633E"/>
    <w:rsid w:val="00126E71"/>
    <w:rsid w:val="001272B9"/>
    <w:rsid w:val="0012766F"/>
    <w:rsid w:val="001301D1"/>
    <w:rsid w:val="00130677"/>
    <w:rsid w:val="0013242F"/>
    <w:rsid w:val="00132BF5"/>
    <w:rsid w:val="001346B6"/>
    <w:rsid w:val="00136031"/>
    <w:rsid w:val="00137C89"/>
    <w:rsid w:val="00140102"/>
    <w:rsid w:val="001409D1"/>
    <w:rsid w:val="0014155B"/>
    <w:rsid w:val="00141D1B"/>
    <w:rsid w:val="00141F6B"/>
    <w:rsid w:val="00146D6A"/>
    <w:rsid w:val="00150FE1"/>
    <w:rsid w:val="00152785"/>
    <w:rsid w:val="00152AE6"/>
    <w:rsid w:val="00152B8A"/>
    <w:rsid w:val="0015385A"/>
    <w:rsid w:val="00153BDB"/>
    <w:rsid w:val="00153C6A"/>
    <w:rsid w:val="001544DD"/>
    <w:rsid w:val="00155B05"/>
    <w:rsid w:val="001561EB"/>
    <w:rsid w:val="0015686A"/>
    <w:rsid w:val="00160E23"/>
    <w:rsid w:val="00160EB4"/>
    <w:rsid w:val="00160F5F"/>
    <w:rsid w:val="001611EF"/>
    <w:rsid w:val="001628C2"/>
    <w:rsid w:val="00163A12"/>
    <w:rsid w:val="00166F5C"/>
    <w:rsid w:val="001677FD"/>
    <w:rsid w:val="00170A2F"/>
    <w:rsid w:val="00173546"/>
    <w:rsid w:val="00173D48"/>
    <w:rsid w:val="00174FA0"/>
    <w:rsid w:val="00175C72"/>
    <w:rsid w:val="001761F9"/>
    <w:rsid w:val="00176789"/>
    <w:rsid w:val="00176918"/>
    <w:rsid w:val="00180282"/>
    <w:rsid w:val="0018133D"/>
    <w:rsid w:val="0018255B"/>
    <w:rsid w:val="00182E76"/>
    <w:rsid w:val="00183797"/>
    <w:rsid w:val="00184830"/>
    <w:rsid w:val="00185344"/>
    <w:rsid w:val="00186096"/>
    <w:rsid w:val="001860D0"/>
    <w:rsid w:val="00186E76"/>
    <w:rsid w:val="00194A63"/>
    <w:rsid w:val="00194B40"/>
    <w:rsid w:val="00195A41"/>
    <w:rsid w:val="00195BEE"/>
    <w:rsid w:val="00195EC1"/>
    <w:rsid w:val="00197D3D"/>
    <w:rsid w:val="001A1B0F"/>
    <w:rsid w:val="001A1F39"/>
    <w:rsid w:val="001A208D"/>
    <w:rsid w:val="001A2D6B"/>
    <w:rsid w:val="001A35DE"/>
    <w:rsid w:val="001A5194"/>
    <w:rsid w:val="001A6193"/>
    <w:rsid w:val="001A6322"/>
    <w:rsid w:val="001A6604"/>
    <w:rsid w:val="001B14CE"/>
    <w:rsid w:val="001B1597"/>
    <w:rsid w:val="001B4670"/>
    <w:rsid w:val="001B4CC5"/>
    <w:rsid w:val="001B7F7B"/>
    <w:rsid w:val="001C0B5A"/>
    <w:rsid w:val="001C2F86"/>
    <w:rsid w:val="001C6C2B"/>
    <w:rsid w:val="001C7557"/>
    <w:rsid w:val="001C7D40"/>
    <w:rsid w:val="001D00D5"/>
    <w:rsid w:val="001D02FB"/>
    <w:rsid w:val="001D176C"/>
    <w:rsid w:val="001D1EB1"/>
    <w:rsid w:val="001D2C67"/>
    <w:rsid w:val="001D33D4"/>
    <w:rsid w:val="001D587B"/>
    <w:rsid w:val="001D5DA6"/>
    <w:rsid w:val="001D6CA5"/>
    <w:rsid w:val="001D736B"/>
    <w:rsid w:val="001D752F"/>
    <w:rsid w:val="001D79D1"/>
    <w:rsid w:val="001E0349"/>
    <w:rsid w:val="001E0693"/>
    <w:rsid w:val="001E3712"/>
    <w:rsid w:val="001E419B"/>
    <w:rsid w:val="001E4859"/>
    <w:rsid w:val="001E5E23"/>
    <w:rsid w:val="001E6EEF"/>
    <w:rsid w:val="001F0FE4"/>
    <w:rsid w:val="001F2069"/>
    <w:rsid w:val="001F2EA6"/>
    <w:rsid w:val="001F3668"/>
    <w:rsid w:val="001F4AAA"/>
    <w:rsid w:val="001F4F69"/>
    <w:rsid w:val="001F50F0"/>
    <w:rsid w:val="001F5B3E"/>
    <w:rsid w:val="001F6342"/>
    <w:rsid w:val="00200737"/>
    <w:rsid w:val="002027A2"/>
    <w:rsid w:val="002032A5"/>
    <w:rsid w:val="00203301"/>
    <w:rsid w:val="00205402"/>
    <w:rsid w:val="00206B44"/>
    <w:rsid w:val="002070D7"/>
    <w:rsid w:val="002100E6"/>
    <w:rsid w:val="002102F2"/>
    <w:rsid w:val="002117B1"/>
    <w:rsid w:val="00220B0C"/>
    <w:rsid w:val="00221676"/>
    <w:rsid w:val="00221BBE"/>
    <w:rsid w:val="00221DE2"/>
    <w:rsid w:val="002234D7"/>
    <w:rsid w:val="00224346"/>
    <w:rsid w:val="00224806"/>
    <w:rsid w:val="00226096"/>
    <w:rsid w:val="0022617B"/>
    <w:rsid w:val="00227A80"/>
    <w:rsid w:val="00227BE9"/>
    <w:rsid w:val="00230892"/>
    <w:rsid w:val="00231472"/>
    <w:rsid w:val="002318D3"/>
    <w:rsid w:val="0023217D"/>
    <w:rsid w:val="00236893"/>
    <w:rsid w:val="00236DBB"/>
    <w:rsid w:val="0023792B"/>
    <w:rsid w:val="00237E8C"/>
    <w:rsid w:val="00240AD7"/>
    <w:rsid w:val="0024423A"/>
    <w:rsid w:val="002447E7"/>
    <w:rsid w:val="00244978"/>
    <w:rsid w:val="00245D43"/>
    <w:rsid w:val="00247951"/>
    <w:rsid w:val="00247E4C"/>
    <w:rsid w:val="00250F5B"/>
    <w:rsid w:val="0025133B"/>
    <w:rsid w:val="0025161B"/>
    <w:rsid w:val="002522E3"/>
    <w:rsid w:val="00252800"/>
    <w:rsid w:val="00252DA3"/>
    <w:rsid w:val="00253BE6"/>
    <w:rsid w:val="00253E7F"/>
    <w:rsid w:val="00254FD7"/>
    <w:rsid w:val="00255C70"/>
    <w:rsid w:val="00256CE1"/>
    <w:rsid w:val="0025769F"/>
    <w:rsid w:val="00260707"/>
    <w:rsid w:val="00260DD3"/>
    <w:rsid w:val="00261BF5"/>
    <w:rsid w:val="00262DEA"/>
    <w:rsid w:val="00263701"/>
    <w:rsid w:val="00263B68"/>
    <w:rsid w:val="00265121"/>
    <w:rsid w:val="0027366D"/>
    <w:rsid w:val="00274839"/>
    <w:rsid w:val="00275D8A"/>
    <w:rsid w:val="00275D92"/>
    <w:rsid w:val="00276E44"/>
    <w:rsid w:val="00280652"/>
    <w:rsid w:val="0028432D"/>
    <w:rsid w:val="002849FE"/>
    <w:rsid w:val="00286184"/>
    <w:rsid w:val="00286D8E"/>
    <w:rsid w:val="00287EF0"/>
    <w:rsid w:val="002909C1"/>
    <w:rsid w:val="002921E3"/>
    <w:rsid w:val="00292C0E"/>
    <w:rsid w:val="002944D2"/>
    <w:rsid w:val="00294F54"/>
    <w:rsid w:val="00295D3C"/>
    <w:rsid w:val="002972E8"/>
    <w:rsid w:val="0029774C"/>
    <w:rsid w:val="002A06D4"/>
    <w:rsid w:val="002A0B09"/>
    <w:rsid w:val="002A297F"/>
    <w:rsid w:val="002A2E9B"/>
    <w:rsid w:val="002A3342"/>
    <w:rsid w:val="002A45A9"/>
    <w:rsid w:val="002A5D66"/>
    <w:rsid w:val="002B019F"/>
    <w:rsid w:val="002B0BE2"/>
    <w:rsid w:val="002B1495"/>
    <w:rsid w:val="002B2CBC"/>
    <w:rsid w:val="002B3AA0"/>
    <w:rsid w:val="002B4C9F"/>
    <w:rsid w:val="002B6941"/>
    <w:rsid w:val="002C31A9"/>
    <w:rsid w:val="002C3E95"/>
    <w:rsid w:val="002C493B"/>
    <w:rsid w:val="002C78C3"/>
    <w:rsid w:val="002D0802"/>
    <w:rsid w:val="002D1175"/>
    <w:rsid w:val="002D1674"/>
    <w:rsid w:val="002D1F77"/>
    <w:rsid w:val="002D291A"/>
    <w:rsid w:val="002D3D2D"/>
    <w:rsid w:val="002D40EF"/>
    <w:rsid w:val="002D4279"/>
    <w:rsid w:val="002D4F06"/>
    <w:rsid w:val="002D565A"/>
    <w:rsid w:val="002D63EF"/>
    <w:rsid w:val="002D78D7"/>
    <w:rsid w:val="002E0054"/>
    <w:rsid w:val="002E0711"/>
    <w:rsid w:val="002E0E8F"/>
    <w:rsid w:val="002E1599"/>
    <w:rsid w:val="002E2686"/>
    <w:rsid w:val="002E4E64"/>
    <w:rsid w:val="002E7C01"/>
    <w:rsid w:val="002E7F12"/>
    <w:rsid w:val="002F02E8"/>
    <w:rsid w:val="002F1EFE"/>
    <w:rsid w:val="002F1F1B"/>
    <w:rsid w:val="002F21DE"/>
    <w:rsid w:val="002F487D"/>
    <w:rsid w:val="002F4A2D"/>
    <w:rsid w:val="002F5041"/>
    <w:rsid w:val="002F59EE"/>
    <w:rsid w:val="002F60BF"/>
    <w:rsid w:val="002F646E"/>
    <w:rsid w:val="002F7907"/>
    <w:rsid w:val="00300545"/>
    <w:rsid w:val="00303FBB"/>
    <w:rsid w:val="0030453E"/>
    <w:rsid w:val="00304EA3"/>
    <w:rsid w:val="00307D84"/>
    <w:rsid w:val="00311E01"/>
    <w:rsid w:val="003132CD"/>
    <w:rsid w:val="0031419B"/>
    <w:rsid w:val="00314797"/>
    <w:rsid w:val="00314B90"/>
    <w:rsid w:val="0031693E"/>
    <w:rsid w:val="003172E7"/>
    <w:rsid w:val="00317D71"/>
    <w:rsid w:val="00320184"/>
    <w:rsid w:val="003210F3"/>
    <w:rsid w:val="00321D51"/>
    <w:rsid w:val="00323F2A"/>
    <w:rsid w:val="00324420"/>
    <w:rsid w:val="00324862"/>
    <w:rsid w:val="003272FE"/>
    <w:rsid w:val="00327B5D"/>
    <w:rsid w:val="00327C52"/>
    <w:rsid w:val="00330F93"/>
    <w:rsid w:val="0033152A"/>
    <w:rsid w:val="00333893"/>
    <w:rsid w:val="00336031"/>
    <w:rsid w:val="00336080"/>
    <w:rsid w:val="00340A6B"/>
    <w:rsid w:val="003434CD"/>
    <w:rsid w:val="003437FE"/>
    <w:rsid w:val="00344C37"/>
    <w:rsid w:val="00345476"/>
    <w:rsid w:val="00352FFD"/>
    <w:rsid w:val="003534CC"/>
    <w:rsid w:val="00355B1E"/>
    <w:rsid w:val="00355B20"/>
    <w:rsid w:val="00357802"/>
    <w:rsid w:val="003603BD"/>
    <w:rsid w:val="0036150D"/>
    <w:rsid w:val="003635BB"/>
    <w:rsid w:val="00363E42"/>
    <w:rsid w:val="003646FA"/>
    <w:rsid w:val="00365FAD"/>
    <w:rsid w:val="003713DB"/>
    <w:rsid w:val="00372976"/>
    <w:rsid w:val="003731CA"/>
    <w:rsid w:val="003734B0"/>
    <w:rsid w:val="00373E51"/>
    <w:rsid w:val="003745BB"/>
    <w:rsid w:val="0037728F"/>
    <w:rsid w:val="00381B03"/>
    <w:rsid w:val="00382479"/>
    <w:rsid w:val="00382623"/>
    <w:rsid w:val="0038341A"/>
    <w:rsid w:val="00386E86"/>
    <w:rsid w:val="00387095"/>
    <w:rsid w:val="003879F8"/>
    <w:rsid w:val="00387B59"/>
    <w:rsid w:val="00391D3F"/>
    <w:rsid w:val="0039212A"/>
    <w:rsid w:val="003926FF"/>
    <w:rsid w:val="00393ED1"/>
    <w:rsid w:val="0039580B"/>
    <w:rsid w:val="003963AE"/>
    <w:rsid w:val="00397476"/>
    <w:rsid w:val="003A16BF"/>
    <w:rsid w:val="003A1728"/>
    <w:rsid w:val="003A2FA2"/>
    <w:rsid w:val="003A4E95"/>
    <w:rsid w:val="003A5EC0"/>
    <w:rsid w:val="003A5F67"/>
    <w:rsid w:val="003A651A"/>
    <w:rsid w:val="003A75A9"/>
    <w:rsid w:val="003A7FC5"/>
    <w:rsid w:val="003B1137"/>
    <w:rsid w:val="003B15ED"/>
    <w:rsid w:val="003B1654"/>
    <w:rsid w:val="003B2036"/>
    <w:rsid w:val="003B34F8"/>
    <w:rsid w:val="003B3BE2"/>
    <w:rsid w:val="003B4E6F"/>
    <w:rsid w:val="003B5FF0"/>
    <w:rsid w:val="003B7343"/>
    <w:rsid w:val="003C07E2"/>
    <w:rsid w:val="003C0A37"/>
    <w:rsid w:val="003C2BF2"/>
    <w:rsid w:val="003C3560"/>
    <w:rsid w:val="003C38EC"/>
    <w:rsid w:val="003C6142"/>
    <w:rsid w:val="003C6655"/>
    <w:rsid w:val="003C6C3A"/>
    <w:rsid w:val="003C7832"/>
    <w:rsid w:val="003D1888"/>
    <w:rsid w:val="003D261F"/>
    <w:rsid w:val="003D3D0B"/>
    <w:rsid w:val="003D4632"/>
    <w:rsid w:val="003D76F3"/>
    <w:rsid w:val="003D7EB0"/>
    <w:rsid w:val="003E08ED"/>
    <w:rsid w:val="003E0F9B"/>
    <w:rsid w:val="003E1091"/>
    <w:rsid w:val="003E18D2"/>
    <w:rsid w:val="003E2F36"/>
    <w:rsid w:val="003E4587"/>
    <w:rsid w:val="003E4EFE"/>
    <w:rsid w:val="003E5CBD"/>
    <w:rsid w:val="003E6F41"/>
    <w:rsid w:val="003F015B"/>
    <w:rsid w:val="003F0DEA"/>
    <w:rsid w:val="003F148C"/>
    <w:rsid w:val="003F3B5C"/>
    <w:rsid w:val="003F58F6"/>
    <w:rsid w:val="00401477"/>
    <w:rsid w:val="00401548"/>
    <w:rsid w:val="004016F8"/>
    <w:rsid w:val="00401D57"/>
    <w:rsid w:val="00401F5E"/>
    <w:rsid w:val="00402772"/>
    <w:rsid w:val="00403B10"/>
    <w:rsid w:val="00404D39"/>
    <w:rsid w:val="00405195"/>
    <w:rsid w:val="00405869"/>
    <w:rsid w:val="00405D66"/>
    <w:rsid w:val="00407149"/>
    <w:rsid w:val="004073B2"/>
    <w:rsid w:val="00407EDF"/>
    <w:rsid w:val="00411417"/>
    <w:rsid w:val="00413712"/>
    <w:rsid w:val="00414015"/>
    <w:rsid w:val="004142D4"/>
    <w:rsid w:val="0041479E"/>
    <w:rsid w:val="00415548"/>
    <w:rsid w:val="00415CAD"/>
    <w:rsid w:val="00417DD4"/>
    <w:rsid w:val="00420744"/>
    <w:rsid w:val="004209AD"/>
    <w:rsid w:val="00422B4C"/>
    <w:rsid w:val="004234CA"/>
    <w:rsid w:val="00426150"/>
    <w:rsid w:val="0042650C"/>
    <w:rsid w:val="0043086C"/>
    <w:rsid w:val="00431293"/>
    <w:rsid w:val="0043386F"/>
    <w:rsid w:val="004338E7"/>
    <w:rsid w:val="004340B3"/>
    <w:rsid w:val="0043483F"/>
    <w:rsid w:val="00435E98"/>
    <w:rsid w:val="00437669"/>
    <w:rsid w:val="00441A1F"/>
    <w:rsid w:val="004446F6"/>
    <w:rsid w:val="004465A4"/>
    <w:rsid w:val="00447B5F"/>
    <w:rsid w:val="004517B1"/>
    <w:rsid w:val="00451D9F"/>
    <w:rsid w:val="0045200C"/>
    <w:rsid w:val="00453952"/>
    <w:rsid w:val="00455527"/>
    <w:rsid w:val="00455D28"/>
    <w:rsid w:val="00455FB2"/>
    <w:rsid w:val="00456889"/>
    <w:rsid w:val="0045695F"/>
    <w:rsid w:val="00456FDA"/>
    <w:rsid w:val="00460E4D"/>
    <w:rsid w:val="004631CA"/>
    <w:rsid w:val="0046429C"/>
    <w:rsid w:val="00465623"/>
    <w:rsid w:val="00470AB2"/>
    <w:rsid w:val="0047206F"/>
    <w:rsid w:val="00472FF5"/>
    <w:rsid w:val="00476000"/>
    <w:rsid w:val="0047714F"/>
    <w:rsid w:val="00477B9E"/>
    <w:rsid w:val="00477D6B"/>
    <w:rsid w:val="00477FFD"/>
    <w:rsid w:val="00480E26"/>
    <w:rsid w:val="004815FA"/>
    <w:rsid w:val="0048193B"/>
    <w:rsid w:val="00482EB1"/>
    <w:rsid w:val="00483B92"/>
    <w:rsid w:val="00484C32"/>
    <w:rsid w:val="00484CF0"/>
    <w:rsid w:val="0049086F"/>
    <w:rsid w:val="00491DEE"/>
    <w:rsid w:val="0049292D"/>
    <w:rsid w:val="00492C7A"/>
    <w:rsid w:val="00495DF1"/>
    <w:rsid w:val="00497FFC"/>
    <w:rsid w:val="004A10D7"/>
    <w:rsid w:val="004A1100"/>
    <w:rsid w:val="004A297C"/>
    <w:rsid w:val="004A452F"/>
    <w:rsid w:val="004A67A7"/>
    <w:rsid w:val="004A7FFC"/>
    <w:rsid w:val="004B144A"/>
    <w:rsid w:val="004B21B2"/>
    <w:rsid w:val="004B560E"/>
    <w:rsid w:val="004B706B"/>
    <w:rsid w:val="004B7142"/>
    <w:rsid w:val="004B7892"/>
    <w:rsid w:val="004C0C89"/>
    <w:rsid w:val="004C0C8B"/>
    <w:rsid w:val="004C2938"/>
    <w:rsid w:val="004C310F"/>
    <w:rsid w:val="004C33E1"/>
    <w:rsid w:val="004C5B36"/>
    <w:rsid w:val="004C6F11"/>
    <w:rsid w:val="004C770B"/>
    <w:rsid w:val="004C7EE8"/>
    <w:rsid w:val="004D18AC"/>
    <w:rsid w:val="004D4A01"/>
    <w:rsid w:val="004D4DBC"/>
    <w:rsid w:val="004D717E"/>
    <w:rsid w:val="004E0B26"/>
    <w:rsid w:val="004E0D2D"/>
    <w:rsid w:val="004E0F81"/>
    <w:rsid w:val="004E3011"/>
    <w:rsid w:val="004E307F"/>
    <w:rsid w:val="004E4662"/>
    <w:rsid w:val="004E63CA"/>
    <w:rsid w:val="004E6D94"/>
    <w:rsid w:val="004E71E4"/>
    <w:rsid w:val="004F0D82"/>
    <w:rsid w:val="004F19D1"/>
    <w:rsid w:val="004F1CCC"/>
    <w:rsid w:val="004F2559"/>
    <w:rsid w:val="004F394E"/>
    <w:rsid w:val="004F467F"/>
    <w:rsid w:val="004F5AB9"/>
    <w:rsid w:val="004F60F2"/>
    <w:rsid w:val="004F6744"/>
    <w:rsid w:val="0050078D"/>
    <w:rsid w:val="00500AC3"/>
    <w:rsid w:val="00501920"/>
    <w:rsid w:val="0050261E"/>
    <w:rsid w:val="005042F3"/>
    <w:rsid w:val="00504AC8"/>
    <w:rsid w:val="00505931"/>
    <w:rsid w:val="005075F1"/>
    <w:rsid w:val="00510F34"/>
    <w:rsid w:val="005122B0"/>
    <w:rsid w:val="005124EB"/>
    <w:rsid w:val="0051301D"/>
    <w:rsid w:val="00513C34"/>
    <w:rsid w:val="00514D5B"/>
    <w:rsid w:val="00514E07"/>
    <w:rsid w:val="00514F45"/>
    <w:rsid w:val="0051586D"/>
    <w:rsid w:val="0051674D"/>
    <w:rsid w:val="00516AFC"/>
    <w:rsid w:val="0051764D"/>
    <w:rsid w:val="00520211"/>
    <w:rsid w:val="00520992"/>
    <w:rsid w:val="00521096"/>
    <w:rsid w:val="005262E2"/>
    <w:rsid w:val="0052767F"/>
    <w:rsid w:val="00530C4D"/>
    <w:rsid w:val="0053192E"/>
    <w:rsid w:val="00535112"/>
    <w:rsid w:val="00535AC3"/>
    <w:rsid w:val="00540501"/>
    <w:rsid w:val="00540B5D"/>
    <w:rsid w:val="00541EB6"/>
    <w:rsid w:val="0054253F"/>
    <w:rsid w:val="005432FD"/>
    <w:rsid w:val="00545DEF"/>
    <w:rsid w:val="00546DC2"/>
    <w:rsid w:val="00546EF2"/>
    <w:rsid w:val="00546F78"/>
    <w:rsid w:val="005477A0"/>
    <w:rsid w:val="00547C1D"/>
    <w:rsid w:val="00550D9F"/>
    <w:rsid w:val="00551D59"/>
    <w:rsid w:val="00552958"/>
    <w:rsid w:val="00552E83"/>
    <w:rsid w:val="00554226"/>
    <w:rsid w:val="00554D7A"/>
    <w:rsid w:val="00554E12"/>
    <w:rsid w:val="005564DB"/>
    <w:rsid w:val="00556BAA"/>
    <w:rsid w:val="00556ED9"/>
    <w:rsid w:val="00557305"/>
    <w:rsid w:val="0056359E"/>
    <w:rsid w:val="00564940"/>
    <w:rsid w:val="0056622D"/>
    <w:rsid w:val="005665B9"/>
    <w:rsid w:val="00570342"/>
    <w:rsid w:val="00571217"/>
    <w:rsid w:val="00572220"/>
    <w:rsid w:val="00574353"/>
    <w:rsid w:val="00574DBB"/>
    <w:rsid w:val="00576BC1"/>
    <w:rsid w:val="00577F0E"/>
    <w:rsid w:val="005818E6"/>
    <w:rsid w:val="00582FE6"/>
    <w:rsid w:val="00585E65"/>
    <w:rsid w:val="005872FC"/>
    <w:rsid w:val="00590A4C"/>
    <w:rsid w:val="00590F97"/>
    <w:rsid w:val="00591D10"/>
    <w:rsid w:val="00593753"/>
    <w:rsid w:val="0059456A"/>
    <w:rsid w:val="00597C3D"/>
    <w:rsid w:val="00597F28"/>
    <w:rsid w:val="005A010C"/>
    <w:rsid w:val="005A0E40"/>
    <w:rsid w:val="005A1843"/>
    <w:rsid w:val="005A37E6"/>
    <w:rsid w:val="005A6B62"/>
    <w:rsid w:val="005A75A8"/>
    <w:rsid w:val="005B00A1"/>
    <w:rsid w:val="005B2554"/>
    <w:rsid w:val="005B4146"/>
    <w:rsid w:val="005B4E13"/>
    <w:rsid w:val="005B651C"/>
    <w:rsid w:val="005B73AD"/>
    <w:rsid w:val="005B7918"/>
    <w:rsid w:val="005B7B20"/>
    <w:rsid w:val="005B7E3F"/>
    <w:rsid w:val="005C01F2"/>
    <w:rsid w:val="005C03A5"/>
    <w:rsid w:val="005C2F53"/>
    <w:rsid w:val="005C3E83"/>
    <w:rsid w:val="005C54A3"/>
    <w:rsid w:val="005C55D9"/>
    <w:rsid w:val="005C68F4"/>
    <w:rsid w:val="005C7703"/>
    <w:rsid w:val="005C7802"/>
    <w:rsid w:val="005D1053"/>
    <w:rsid w:val="005D1D5B"/>
    <w:rsid w:val="005D2206"/>
    <w:rsid w:val="005D232C"/>
    <w:rsid w:val="005D327D"/>
    <w:rsid w:val="005D3547"/>
    <w:rsid w:val="005D4F8C"/>
    <w:rsid w:val="005D7062"/>
    <w:rsid w:val="005D71BF"/>
    <w:rsid w:val="005D776D"/>
    <w:rsid w:val="005D7980"/>
    <w:rsid w:val="005E0588"/>
    <w:rsid w:val="005E1129"/>
    <w:rsid w:val="005E18BE"/>
    <w:rsid w:val="005E2149"/>
    <w:rsid w:val="005E3093"/>
    <w:rsid w:val="005E4BD0"/>
    <w:rsid w:val="005E5FCB"/>
    <w:rsid w:val="005E7DA0"/>
    <w:rsid w:val="005F0FB5"/>
    <w:rsid w:val="005F1288"/>
    <w:rsid w:val="005F1AF0"/>
    <w:rsid w:val="005F2488"/>
    <w:rsid w:val="005F2670"/>
    <w:rsid w:val="005F27BB"/>
    <w:rsid w:val="005F35C6"/>
    <w:rsid w:val="005F6110"/>
    <w:rsid w:val="005F6E8F"/>
    <w:rsid w:val="005F73E7"/>
    <w:rsid w:val="006007AB"/>
    <w:rsid w:val="006043EE"/>
    <w:rsid w:val="0060479A"/>
    <w:rsid w:val="00604FB6"/>
    <w:rsid w:val="00605F9B"/>
    <w:rsid w:val="00607A11"/>
    <w:rsid w:val="00607F0F"/>
    <w:rsid w:val="00612B3F"/>
    <w:rsid w:val="00614216"/>
    <w:rsid w:val="00614836"/>
    <w:rsid w:val="00614BE6"/>
    <w:rsid w:val="00620311"/>
    <w:rsid w:val="00620EA9"/>
    <w:rsid w:val="006214CF"/>
    <w:rsid w:val="0062245C"/>
    <w:rsid w:val="00622A05"/>
    <w:rsid w:val="00622DD2"/>
    <w:rsid w:val="00623B4E"/>
    <w:rsid w:val="00624994"/>
    <w:rsid w:val="00624F7F"/>
    <w:rsid w:val="00625B88"/>
    <w:rsid w:val="00626686"/>
    <w:rsid w:val="00626C72"/>
    <w:rsid w:val="00627750"/>
    <w:rsid w:val="006279AA"/>
    <w:rsid w:val="006303C7"/>
    <w:rsid w:val="00632450"/>
    <w:rsid w:val="00632D67"/>
    <w:rsid w:val="00632E7B"/>
    <w:rsid w:val="0063323D"/>
    <w:rsid w:val="0063371F"/>
    <w:rsid w:val="00634B65"/>
    <w:rsid w:val="00635197"/>
    <w:rsid w:val="00635C98"/>
    <w:rsid w:val="00642666"/>
    <w:rsid w:val="006433CB"/>
    <w:rsid w:val="00644AE1"/>
    <w:rsid w:val="00645EAE"/>
    <w:rsid w:val="0064743E"/>
    <w:rsid w:val="00650C8C"/>
    <w:rsid w:val="006513F5"/>
    <w:rsid w:val="006524B9"/>
    <w:rsid w:val="0065535C"/>
    <w:rsid w:val="006562EF"/>
    <w:rsid w:val="00656734"/>
    <w:rsid w:val="00657339"/>
    <w:rsid w:val="00657AA2"/>
    <w:rsid w:val="006627DA"/>
    <w:rsid w:val="00665030"/>
    <w:rsid w:val="006655BD"/>
    <w:rsid w:val="00665EED"/>
    <w:rsid w:val="00667747"/>
    <w:rsid w:val="006677FB"/>
    <w:rsid w:val="00670070"/>
    <w:rsid w:val="0067222C"/>
    <w:rsid w:val="00673005"/>
    <w:rsid w:val="00673EC1"/>
    <w:rsid w:val="00676BD3"/>
    <w:rsid w:val="00677076"/>
    <w:rsid w:val="00677612"/>
    <w:rsid w:val="006805E5"/>
    <w:rsid w:val="00682F3D"/>
    <w:rsid w:val="00683697"/>
    <w:rsid w:val="00684513"/>
    <w:rsid w:val="00684544"/>
    <w:rsid w:val="00685961"/>
    <w:rsid w:val="00685EEE"/>
    <w:rsid w:val="0068636C"/>
    <w:rsid w:val="00686788"/>
    <w:rsid w:val="0068705B"/>
    <w:rsid w:val="006872C4"/>
    <w:rsid w:val="00687BE1"/>
    <w:rsid w:val="00690BED"/>
    <w:rsid w:val="00690FF8"/>
    <w:rsid w:val="006918EC"/>
    <w:rsid w:val="0069211C"/>
    <w:rsid w:val="006922A5"/>
    <w:rsid w:val="006929D0"/>
    <w:rsid w:val="00694092"/>
    <w:rsid w:val="00694865"/>
    <w:rsid w:val="0069504E"/>
    <w:rsid w:val="006A32A1"/>
    <w:rsid w:val="006A521C"/>
    <w:rsid w:val="006B099A"/>
    <w:rsid w:val="006B117F"/>
    <w:rsid w:val="006B148F"/>
    <w:rsid w:val="006B1AC7"/>
    <w:rsid w:val="006B1E46"/>
    <w:rsid w:val="006B2787"/>
    <w:rsid w:val="006B3C4B"/>
    <w:rsid w:val="006B3C5B"/>
    <w:rsid w:val="006B7170"/>
    <w:rsid w:val="006B7341"/>
    <w:rsid w:val="006C0848"/>
    <w:rsid w:val="006C3A94"/>
    <w:rsid w:val="006C437F"/>
    <w:rsid w:val="006C59B7"/>
    <w:rsid w:val="006C7BBC"/>
    <w:rsid w:val="006D03D3"/>
    <w:rsid w:val="006D14D5"/>
    <w:rsid w:val="006D1561"/>
    <w:rsid w:val="006D1D3F"/>
    <w:rsid w:val="006D357A"/>
    <w:rsid w:val="006D5415"/>
    <w:rsid w:val="006D6D21"/>
    <w:rsid w:val="006D74A7"/>
    <w:rsid w:val="006D7D75"/>
    <w:rsid w:val="006E114A"/>
    <w:rsid w:val="006E1FBF"/>
    <w:rsid w:val="006E213E"/>
    <w:rsid w:val="006E2816"/>
    <w:rsid w:val="006E2989"/>
    <w:rsid w:val="006E3179"/>
    <w:rsid w:val="006E56A6"/>
    <w:rsid w:val="006E63F7"/>
    <w:rsid w:val="006E69A5"/>
    <w:rsid w:val="006E6A3E"/>
    <w:rsid w:val="006E71E4"/>
    <w:rsid w:val="006E76DA"/>
    <w:rsid w:val="006F4164"/>
    <w:rsid w:val="006F5B70"/>
    <w:rsid w:val="006F76C8"/>
    <w:rsid w:val="006F77F5"/>
    <w:rsid w:val="006F7A74"/>
    <w:rsid w:val="006F7CE2"/>
    <w:rsid w:val="006F7D91"/>
    <w:rsid w:val="007005A7"/>
    <w:rsid w:val="00700B8C"/>
    <w:rsid w:val="00700CE9"/>
    <w:rsid w:val="0070102D"/>
    <w:rsid w:val="00701BBC"/>
    <w:rsid w:val="00703413"/>
    <w:rsid w:val="007041D6"/>
    <w:rsid w:val="00705648"/>
    <w:rsid w:val="00706C63"/>
    <w:rsid w:val="007111D5"/>
    <w:rsid w:val="00712F48"/>
    <w:rsid w:val="00713237"/>
    <w:rsid w:val="007132AF"/>
    <w:rsid w:val="00715413"/>
    <w:rsid w:val="00721B71"/>
    <w:rsid w:val="00723DA6"/>
    <w:rsid w:val="0072463D"/>
    <w:rsid w:val="007258AE"/>
    <w:rsid w:val="007261DA"/>
    <w:rsid w:val="007263D2"/>
    <w:rsid w:val="007266B6"/>
    <w:rsid w:val="0072745D"/>
    <w:rsid w:val="00731AB1"/>
    <w:rsid w:val="00732CA2"/>
    <w:rsid w:val="00734B66"/>
    <w:rsid w:val="007356CB"/>
    <w:rsid w:val="00735AC1"/>
    <w:rsid w:val="007403B1"/>
    <w:rsid w:val="0074074C"/>
    <w:rsid w:val="00744D0E"/>
    <w:rsid w:val="00745A01"/>
    <w:rsid w:val="00746EC1"/>
    <w:rsid w:val="00747C5C"/>
    <w:rsid w:val="00747C9C"/>
    <w:rsid w:val="00747EA4"/>
    <w:rsid w:val="00750922"/>
    <w:rsid w:val="00751328"/>
    <w:rsid w:val="00751D52"/>
    <w:rsid w:val="00751F39"/>
    <w:rsid w:val="00753EEB"/>
    <w:rsid w:val="007541C2"/>
    <w:rsid w:val="0075547E"/>
    <w:rsid w:val="00755F36"/>
    <w:rsid w:val="0075672D"/>
    <w:rsid w:val="00756F96"/>
    <w:rsid w:val="00756FB3"/>
    <w:rsid w:val="00757ED6"/>
    <w:rsid w:val="00760FCD"/>
    <w:rsid w:val="00761485"/>
    <w:rsid w:val="00767019"/>
    <w:rsid w:val="00770CD7"/>
    <w:rsid w:val="007711AD"/>
    <w:rsid w:val="00771307"/>
    <w:rsid w:val="007725E0"/>
    <w:rsid w:val="00773B61"/>
    <w:rsid w:val="00775714"/>
    <w:rsid w:val="007774DD"/>
    <w:rsid w:val="00780C19"/>
    <w:rsid w:val="007840EF"/>
    <w:rsid w:val="00784A96"/>
    <w:rsid w:val="00787599"/>
    <w:rsid w:val="007907EC"/>
    <w:rsid w:val="0079098E"/>
    <w:rsid w:val="00790EC1"/>
    <w:rsid w:val="0079117D"/>
    <w:rsid w:val="007912FA"/>
    <w:rsid w:val="007921D8"/>
    <w:rsid w:val="007933F9"/>
    <w:rsid w:val="00793E30"/>
    <w:rsid w:val="0079525C"/>
    <w:rsid w:val="00795345"/>
    <w:rsid w:val="007969AD"/>
    <w:rsid w:val="00797781"/>
    <w:rsid w:val="007A0824"/>
    <w:rsid w:val="007A491F"/>
    <w:rsid w:val="007A528D"/>
    <w:rsid w:val="007A6B13"/>
    <w:rsid w:val="007B0775"/>
    <w:rsid w:val="007B0D41"/>
    <w:rsid w:val="007B24AC"/>
    <w:rsid w:val="007B27C6"/>
    <w:rsid w:val="007B367B"/>
    <w:rsid w:val="007B4685"/>
    <w:rsid w:val="007B6364"/>
    <w:rsid w:val="007B6904"/>
    <w:rsid w:val="007C0986"/>
    <w:rsid w:val="007C0A85"/>
    <w:rsid w:val="007C0F2E"/>
    <w:rsid w:val="007C2F4A"/>
    <w:rsid w:val="007C5CD6"/>
    <w:rsid w:val="007C6785"/>
    <w:rsid w:val="007C6CD9"/>
    <w:rsid w:val="007D0BDB"/>
    <w:rsid w:val="007D15E1"/>
    <w:rsid w:val="007D2045"/>
    <w:rsid w:val="007D26D6"/>
    <w:rsid w:val="007D32ED"/>
    <w:rsid w:val="007D61EA"/>
    <w:rsid w:val="007D6245"/>
    <w:rsid w:val="007D65EA"/>
    <w:rsid w:val="007D6908"/>
    <w:rsid w:val="007D7B2E"/>
    <w:rsid w:val="007E003F"/>
    <w:rsid w:val="007E15F1"/>
    <w:rsid w:val="007E24EF"/>
    <w:rsid w:val="007E2832"/>
    <w:rsid w:val="007E33A0"/>
    <w:rsid w:val="007E3460"/>
    <w:rsid w:val="007E3C2B"/>
    <w:rsid w:val="007E4C24"/>
    <w:rsid w:val="007E4EF1"/>
    <w:rsid w:val="007E61FB"/>
    <w:rsid w:val="007E67D6"/>
    <w:rsid w:val="007F208D"/>
    <w:rsid w:val="007F2B56"/>
    <w:rsid w:val="007F4388"/>
    <w:rsid w:val="007F6144"/>
    <w:rsid w:val="007F6848"/>
    <w:rsid w:val="007F687F"/>
    <w:rsid w:val="007F6F1F"/>
    <w:rsid w:val="007F7991"/>
    <w:rsid w:val="007F7C00"/>
    <w:rsid w:val="008007DB"/>
    <w:rsid w:val="008009B3"/>
    <w:rsid w:val="008014BA"/>
    <w:rsid w:val="00801D19"/>
    <w:rsid w:val="00802083"/>
    <w:rsid w:val="0080230D"/>
    <w:rsid w:val="008028B8"/>
    <w:rsid w:val="0080520F"/>
    <w:rsid w:val="008059C3"/>
    <w:rsid w:val="00805B5C"/>
    <w:rsid w:val="0080642C"/>
    <w:rsid w:val="00807C18"/>
    <w:rsid w:val="00811E88"/>
    <w:rsid w:val="00813056"/>
    <w:rsid w:val="0081441C"/>
    <w:rsid w:val="00814747"/>
    <w:rsid w:val="00815546"/>
    <w:rsid w:val="00816A27"/>
    <w:rsid w:val="00816A87"/>
    <w:rsid w:val="008170F6"/>
    <w:rsid w:val="00817311"/>
    <w:rsid w:val="008202EF"/>
    <w:rsid w:val="00820D03"/>
    <w:rsid w:val="00821177"/>
    <w:rsid w:val="0082154E"/>
    <w:rsid w:val="00821811"/>
    <w:rsid w:val="00821E32"/>
    <w:rsid w:val="00821F0E"/>
    <w:rsid w:val="00823548"/>
    <w:rsid w:val="00824128"/>
    <w:rsid w:val="0083101D"/>
    <w:rsid w:val="00833A8D"/>
    <w:rsid w:val="00833CB7"/>
    <w:rsid w:val="0084085C"/>
    <w:rsid w:val="0084331B"/>
    <w:rsid w:val="0084357C"/>
    <w:rsid w:val="00843AE7"/>
    <w:rsid w:val="0084440D"/>
    <w:rsid w:val="00844D33"/>
    <w:rsid w:val="00844F4A"/>
    <w:rsid w:val="0085089A"/>
    <w:rsid w:val="00851705"/>
    <w:rsid w:val="0085510C"/>
    <w:rsid w:val="00856249"/>
    <w:rsid w:val="00856D11"/>
    <w:rsid w:val="00860061"/>
    <w:rsid w:val="008612DB"/>
    <w:rsid w:val="0086177C"/>
    <w:rsid w:val="00863F18"/>
    <w:rsid w:val="008678A4"/>
    <w:rsid w:val="00872073"/>
    <w:rsid w:val="00875C6B"/>
    <w:rsid w:val="0087613A"/>
    <w:rsid w:val="00877721"/>
    <w:rsid w:val="0087794B"/>
    <w:rsid w:val="008802BB"/>
    <w:rsid w:val="00881CD4"/>
    <w:rsid w:val="00881CDF"/>
    <w:rsid w:val="00884894"/>
    <w:rsid w:val="00886701"/>
    <w:rsid w:val="00887DCE"/>
    <w:rsid w:val="00890A79"/>
    <w:rsid w:val="00891270"/>
    <w:rsid w:val="00892290"/>
    <w:rsid w:val="008922D1"/>
    <w:rsid w:val="008928EA"/>
    <w:rsid w:val="00892A82"/>
    <w:rsid w:val="00893DD7"/>
    <w:rsid w:val="00895462"/>
    <w:rsid w:val="00895DB2"/>
    <w:rsid w:val="008962D0"/>
    <w:rsid w:val="008967A1"/>
    <w:rsid w:val="00896FE4"/>
    <w:rsid w:val="008977B8"/>
    <w:rsid w:val="00897B93"/>
    <w:rsid w:val="008A1501"/>
    <w:rsid w:val="008A1DDE"/>
    <w:rsid w:val="008A2BA7"/>
    <w:rsid w:val="008A45B9"/>
    <w:rsid w:val="008A5F7E"/>
    <w:rsid w:val="008A6BC9"/>
    <w:rsid w:val="008A6D26"/>
    <w:rsid w:val="008A77EB"/>
    <w:rsid w:val="008A7ABF"/>
    <w:rsid w:val="008A7BC2"/>
    <w:rsid w:val="008B292B"/>
    <w:rsid w:val="008B4CDB"/>
    <w:rsid w:val="008B5401"/>
    <w:rsid w:val="008B55F8"/>
    <w:rsid w:val="008B5C83"/>
    <w:rsid w:val="008B60D6"/>
    <w:rsid w:val="008B68D0"/>
    <w:rsid w:val="008B6937"/>
    <w:rsid w:val="008B723B"/>
    <w:rsid w:val="008C04AB"/>
    <w:rsid w:val="008C16DA"/>
    <w:rsid w:val="008C1ABA"/>
    <w:rsid w:val="008C25B4"/>
    <w:rsid w:val="008C4F2F"/>
    <w:rsid w:val="008C71E0"/>
    <w:rsid w:val="008C727F"/>
    <w:rsid w:val="008C7E5A"/>
    <w:rsid w:val="008D100C"/>
    <w:rsid w:val="008D11A2"/>
    <w:rsid w:val="008D1FD4"/>
    <w:rsid w:val="008D287D"/>
    <w:rsid w:val="008D41F0"/>
    <w:rsid w:val="008D43F8"/>
    <w:rsid w:val="008D5572"/>
    <w:rsid w:val="008D75F0"/>
    <w:rsid w:val="008E0B9D"/>
    <w:rsid w:val="008E100A"/>
    <w:rsid w:val="008E22AE"/>
    <w:rsid w:val="008E2F95"/>
    <w:rsid w:val="008E5B43"/>
    <w:rsid w:val="008E6302"/>
    <w:rsid w:val="008F0BC0"/>
    <w:rsid w:val="008F3883"/>
    <w:rsid w:val="008F4530"/>
    <w:rsid w:val="008F51B9"/>
    <w:rsid w:val="008F764A"/>
    <w:rsid w:val="009002B9"/>
    <w:rsid w:val="0090436C"/>
    <w:rsid w:val="00904BD6"/>
    <w:rsid w:val="00905998"/>
    <w:rsid w:val="00906BE4"/>
    <w:rsid w:val="00906D6C"/>
    <w:rsid w:val="009071CB"/>
    <w:rsid w:val="009076BA"/>
    <w:rsid w:val="00910A8E"/>
    <w:rsid w:val="009120C8"/>
    <w:rsid w:val="00913FC7"/>
    <w:rsid w:val="009176B6"/>
    <w:rsid w:val="00923ECB"/>
    <w:rsid w:val="0092462D"/>
    <w:rsid w:val="00927971"/>
    <w:rsid w:val="00930F24"/>
    <w:rsid w:val="00932958"/>
    <w:rsid w:val="00933552"/>
    <w:rsid w:val="00933EAB"/>
    <w:rsid w:val="0093436F"/>
    <w:rsid w:val="009343F1"/>
    <w:rsid w:val="009353C3"/>
    <w:rsid w:val="0093581F"/>
    <w:rsid w:val="00935D5D"/>
    <w:rsid w:val="00937620"/>
    <w:rsid w:val="00940DD2"/>
    <w:rsid w:val="009435AE"/>
    <w:rsid w:val="00943F5F"/>
    <w:rsid w:val="0094789E"/>
    <w:rsid w:val="00947E43"/>
    <w:rsid w:val="00950915"/>
    <w:rsid w:val="00950DA7"/>
    <w:rsid w:val="009522FD"/>
    <w:rsid w:val="00952EAE"/>
    <w:rsid w:val="009532C5"/>
    <w:rsid w:val="00953610"/>
    <w:rsid w:val="00953F28"/>
    <w:rsid w:val="009540F3"/>
    <w:rsid w:val="00954317"/>
    <w:rsid w:val="00956B83"/>
    <w:rsid w:val="00960295"/>
    <w:rsid w:val="00961F9F"/>
    <w:rsid w:val="0096232B"/>
    <w:rsid w:val="00962B09"/>
    <w:rsid w:val="009631C5"/>
    <w:rsid w:val="00963AB7"/>
    <w:rsid w:val="00964CCF"/>
    <w:rsid w:val="00964D73"/>
    <w:rsid w:val="00965783"/>
    <w:rsid w:val="00967731"/>
    <w:rsid w:val="00967AF0"/>
    <w:rsid w:val="009714EE"/>
    <w:rsid w:val="00971884"/>
    <w:rsid w:val="00971FB4"/>
    <w:rsid w:val="00972C65"/>
    <w:rsid w:val="00972F7E"/>
    <w:rsid w:val="00973A3E"/>
    <w:rsid w:val="0097484D"/>
    <w:rsid w:val="00981E46"/>
    <w:rsid w:val="0098213E"/>
    <w:rsid w:val="009824D7"/>
    <w:rsid w:val="009827EC"/>
    <w:rsid w:val="00982EC6"/>
    <w:rsid w:val="00990295"/>
    <w:rsid w:val="00990B5D"/>
    <w:rsid w:val="0099107E"/>
    <w:rsid w:val="0099141D"/>
    <w:rsid w:val="00991780"/>
    <w:rsid w:val="00991A20"/>
    <w:rsid w:val="00992494"/>
    <w:rsid w:val="00994D65"/>
    <w:rsid w:val="009953C7"/>
    <w:rsid w:val="0099633D"/>
    <w:rsid w:val="009967DC"/>
    <w:rsid w:val="009A02E9"/>
    <w:rsid w:val="009A1515"/>
    <w:rsid w:val="009A2DA4"/>
    <w:rsid w:val="009A370F"/>
    <w:rsid w:val="009A3C4D"/>
    <w:rsid w:val="009A56DD"/>
    <w:rsid w:val="009A71CF"/>
    <w:rsid w:val="009B13CC"/>
    <w:rsid w:val="009B2ED3"/>
    <w:rsid w:val="009B3D72"/>
    <w:rsid w:val="009B3DC2"/>
    <w:rsid w:val="009B45F1"/>
    <w:rsid w:val="009B4FFA"/>
    <w:rsid w:val="009B58F7"/>
    <w:rsid w:val="009B5B6A"/>
    <w:rsid w:val="009B76DC"/>
    <w:rsid w:val="009B778D"/>
    <w:rsid w:val="009B78A5"/>
    <w:rsid w:val="009B793E"/>
    <w:rsid w:val="009C2D53"/>
    <w:rsid w:val="009C371C"/>
    <w:rsid w:val="009C5745"/>
    <w:rsid w:val="009C73B9"/>
    <w:rsid w:val="009C7E3A"/>
    <w:rsid w:val="009D4708"/>
    <w:rsid w:val="009D4853"/>
    <w:rsid w:val="009D487A"/>
    <w:rsid w:val="009D5EBE"/>
    <w:rsid w:val="009D7281"/>
    <w:rsid w:val="009D793D"/>
    <w:rsid w:val="009D7D7D"/>
    <w:rsid w:val="009E17AD"/>
    <w:rsid w:val="009E3F35"/>
    <w:rsid w:val="009E6581"/>
    <w:rsid w:val="009E6B9A"/>
    <w:rsid w:val="009E7D7E"/>
    <w:rsid w:val="009F0074"/>
    <w:rsid w:val="009F0BE3"/>
    <w:rsid w:val="009F0E71"/>
    <w:rsid w:val="009F1F8F"/>
    <w:rsid w:val="009F45F5"/>
    <w:rsid w:val="009F4D2B"/>
    <w:rsid w:val="00A007FC"/>
    <w:rsid w:val="00A03682"/>
    <w:rsid w:val="00A0376C"/>
    <w:rsid w:val="00A03CF2"/>
    <w:rsid w:val="00A03D52"/>
    <w:rsid w:val="00A03E18"/>
    <w:rsid w:val="00A0517C"/>
    <w:rsid w:val="00A063EA"/>
    <w:rsid w:val="00A07AD4"/>
    <w:rsid w:val="00A106A8"/>
    <w:rsid w:val="00A12453"/>
    <w:rsid w:val="00A12C37"/>
    <w:rsid w:val="00A14D85"/>
    <w:rsid w:val="00A150BB"/>
    <w:rsid w:val="00A16950"/>
    <w:rsid w:val="00A22D23"/>
    <w:rsid w:val="00A231C8"/>
    <w:rsid w:val="00A2574B"/>
    <w:rsid w:val="00A26037"/>
    <w:rsid w:val="00A26134"/>
    <w:rsid w:val="00A2675E"/>
    <w:rsid w:val="00A31E70"/>
    <w:rsid w:val="00A322DE"/>
    <w:rsid w:val="00A32DAF"/>
    <w:rsid w:val="00A3561E"/>
    <w:rsid w:val="00A41BA4"/>
    <w:rsid w:val="00A47EEF"/>
    <w:rsid w:val="00A51A4A"/>
    <w:rsid w:val="00A51F18"/>
    <w:rsid w:val="00A526C9"/>
    <w:rsid w:val="00A53721"/>
    <w:rsid w:val="00A54FB2"/>
    <w:rsid w:val="00A57CFC"/>
    <w:rsid w:val="00A60B9F"/>
    <w:rsid w:val="00A60E4B"/>
    <w:rsid w:val="00A632F4"/>
    <w:rsid w:val="00A65DFA"/>
    <w:rsid w:val="00A66017"/>
    <w:rsid w:val="00A72C64"/>
    <w:rsid w:val="00A732F1"/>
    <w:rsid w:val="00A7393A"/>
    <w:rsid w:val="00A73D6A"/>
    <w:rsid w:val="00A757EC"/>
    <w:rsid w:val="00A769BC"/>
    <w:rsid w:val="00A81203"/>
    <w:rsid w:val="00A82B31"/>
    <w:rsid w:val="00A831DE"/>
    <w:rsid w:val="00A83A8F"/>
    <w:rsid w:val="00A83D8B"/>
    <w:rsid w:val="00A860AF"/>
    <w:rsid w:val="00A87373"/>
    <w:rsid w:val="00A87F2E"/>
    <w:rsid w:val="00A9039C"/>
    <w:rsid w:val="00A91434"/>
    <w:rsid w:val="00A92426"/>
    <w:rsid w:val="00A92539"/>
    <w:rsid w:val="00A925B6"/>
    <w:rsid w:val="00A95EF1"/>
    <w:rsid w:val="00A96B49"/>
    <w:rsid w:val="00A97B6C"/>
    <w:rsid w:val="00AA09FB"/>
    <w:rsid w:val="00AA1B23"/>
    <w:rsid w:val="00AA340A"/>
    <w:rsid w:val="00AA378F"/>
    <w:rsid w:val="00AA39DD"/>
    <w:rsid w:val="00AA4A86"/>
    <w:rsid w:val="00AA5554"/>
    <w:rsid w:val="00AA7225"/>
    <w:rsid w:val="00AB02C8"/>
    <w:rsid w:val="00AB046D"/>
    <w:rsid w:val="00AB1CEB"/>
    <w:rsid w:val="00AB1E4E"/>
    <w:rsid w:val="00AB44EC"/>
    <w:rsid w:val="00AB5264"/>
    <w:rsid w:val="00AB619D"/>
    <w:rsid w:val="00AB66BA"/>
    <w:rsid w:val="00AB76E0"/>
    <w:rsid w:val="00AC40AB"/>
    <w:rsid w:val="00AC42DB"/>
    <w:rsid w:val="00AC6E5F"/>
    <w:rsid w:val="00AC7CA5"/>
    <w:rsid w:val="00AD0C5B"/>
    <w:rsid w:val="00AD12BC"/>
    <w:rsid w:val="00AD1410"/>
    <w:rsid w:val="00AD42D8"/>
    <w:rsid w:val="00AD64A1"/>
    <w:rsid w:val="00AE0378"/>
    <w:rsid w:val="00AE10E2"/>
    <w:rsid w:val="00AE25C9"/>
    <w:rsid w:val="00AE3C2F"/>
    <w:rsid w:val="00AE4181"/>
    <w:rsid w:val="00AE44DA"/>
    <w:rsid w:val="00AE494B"/>
    <w:rsid w:val="00AE62C9"/>
    <w:rsid w:val="00AE6649"/>
    <w:rsid w:val="00AE6D08"/>
    <w:rsid w:val="00AF13F7"/>
    <w:rsid w:val="00AF14F3"/>
    <w:rsid w:val="00AF173F"/>
    <w:rsid w:val="00AF1FE7"/>
    <w:rsid w:val="00AF39CE"/>
    <w:rsid w:val="00AF3CEC"/>
    <w:rsid w:val="00AF3E0B"/>
    <w:rsid w:val="00AF45B9"/>
    <w:rsid w:val="00AF4CE3"/>
    <w:rsid w:val="00AF5A7A"/>
    <w:rsid w:val="00AF5F43"/>
    <w:rsid w:val="00B01F7F"/>
    <w:rsid w:val="00B02038"/>
    <w:rsid w:val="00B027D6"/>
    <w:rsid w:val="00B05363"/>
    <w:rsid w:val="00B1033A"/>
    <w:rsid w:val="00B11CE1"/>
    <w:rsid w:val="00B147D1"/>
    <w:rsid w:val="00B1648B"/>
    <w:rsid w:val="00B17A5F"/>
    <w:rsid w:val="00B20F86"/>
    <w:rsid w:val="00B22778"/>
    <w:rsid w:val="00B22A60"/>
    <w:rsid w:val="00B23B8C"/>
    <w:rsid w:val="00B23C2A"/>
    <w:rsid w:val="00B24253"/>
    <w:rsid w:val="00B242B4"/>
    <w:rsid w:val="00B2569A"/>
    <w:rsid w:val="00B26F8A"/>
    <w:rsid w:val="00B27571"/>
    <w:rsid w:val="00B27CDE"/>
    <w:rsid w:val="00B306A1"/>
    <w:rsid w:val="00B316D9"/>
    <w:rsid w:val="00B32B57"/>
    <w:rsid w:val="00B32CF2"/>
    <w:rsid w:val="00B33286"/>
    <w:rsid w:val="00B33875"/>
    <w:rsid w:val="00B33F51"/>
    <w:rsid w:val="00B34077"/>
    <w:rsid w:val="00B340A6"/>
    <w:rsid w:val="00B3449F"/>
    <w:rsid w:val="00B34A95"/>
    <w:rsid w:val="00B372B5"/>
    <w:rsid w:val="00B37397"/>
    <w:rsid w:val="00B37CA7"/>
    <w:rsid w:val="00B419BE"/>
    <w:rsid w:val="00B436B7"/>
    <w:rsid w:val="00B436B8"/>
    <w:rsid w:val="00B450F7"/>
    <w:rsid w:val="00B466F7"/>
    <w:rsid w:val="00B472B6"/>
    <w:rsid w:val="00B47404"/>
    <w:rsid w:val="00B47F09"/>
    <w:rsid w:val="00B50BAB"/>
    <w:rsid w:val="00B512F4"/>
    <w:rsid w:val="00B52DB3"/>
    <w:rsid w:val="00B52DD9"/>
    <w:rsid w:val="00B5367E"/>
    <w:rsid w:val="00B5416D"/>
    <w:rsid w:val="00B558CD"/>
    <w:rsid w:val="00B61277"/>
    <w:rsid w:val="00B6131E"/>
    <w:rsid w:val="00B61ACE"/>
    <w:rsid w:val="00B62F1C"/>
    <w:rsid w:val="00B63A57"/>
    <w:rsid w:val="00B64259"/>
    <w:rsid w:val="00B66E7F"/>
    <w:rsid w:val="00B718AD"/>
    <w:rsid w:val="00B72143"/>
    <w:rsid w:val="00B733FE"/>
    <w:rsid w:val="00B73B41"/>
    <w:rsid w:val="00B75644"/>
    <w:rsid w:val="00B7648A"/>
    <w:rsid w:val="00B76589"/>
    <w:rsid w:val="00B76D2D"/>
    <w:rsid w:val="00B77165"/>
    <w:rsid w:val="00B77CB5"/>
    <w:rsid w:val="00B808A6"/>
    <w:rsid w:val="00B81417"/>
    <w:rsid w:val="00B8228A"/>
    <w:rsid w:val="00B82B30"/>
    <w:rsid w:val="00B82FBD"/>
    <w:rsid w:val="00B83017"/>
    <w:rsid w:val="00B832F3"/>
    <w:rsid w:val="00B83421"/>
    <w:rsid w:val="00B83B19"/>
    <w:rsid w:val="00B86F98"/>
    <w:rsid w:val="00B87C7B"/>
    <w:rsid w:val="00B87FE9"/>
    <w:rsid w:val="00B90F2E"/>
    <w:rsid w:val="00B91D34"/>
    <w:rsid w:val="00B921AC"/>
    <w:rsid w:val="00B9270D"/>
    <w:rsid w:val="00B93E5F"/>
    <w:rsid w:val="00B94927"/>
    <w:rsid w:val="00B94AF5"/>
    <w:rsid w:val="00B94AFC"/>
    <w:rsid w:val="00B95E65"/>
    <w:rsid w:val="00BA0115"/>
    <w:rsid w:val="00BA0D2E"/>
    <w:rsid w:val="00BA2441"/>
    <w:rsid w:val="00BA6406"/>
    <w:rsid w:val="00BA64F2"/>
    <w:rsid w:val="00BA692E"/>
    <w:rsid w:val="00BA79CB"/>
    <w:rsid w:val="00BA7C89"/>
    <w:rsid w:val="00BB2A6B"/>
    <w:rsid w:val="00BB5A2D"/>
    <w:rsid w:val="00BB5F5D"/>
    <w:rsid w:val="00BC1CB2"/>
    <w:rsid w:val="00BC2187"/>
    <w:rsid w:val="00BC40B8"/>
    <w:rsid w:val="00BC4B8A"/>
    <w:rsid w:val="00BC61BB"/>
    <w:rsid w:val="00BC644B"/>
    <w:rsid w:val="00BC7E9E"/>
    <w:rsid w:val="00BD076D"/>
    <w:rsid w:val="00BD155F"/>
    <w:rsid w:val="00BD202D"/>
    <w:rsid w:val="00BD2284"/>
    <w:rsid w:val="00BD278F"/>
    <w:rsid w:val="00BD279B"/>
    <w:rsid w:val="00BD2E23"/>
    <w:rsid w:val="00BD2F34"/>
    <w:rsid w:val="00BD4168"/>
    <w:rsid w:val="00BD651B"/>
    <w:rsid w:val="00BE038D"/>
    <w:rsid w:val="00BE1D09"/>
    <w:rsid w:val="00BE22CA"/>
    <w:rsid w:val="00BE2996"/>
    <w:rsid w:val="00BE415C"/>
    <w:rsid w:val="00BE4B93"/>
    <w:rsid w:val="00BE7560"/>
    <w:rsid w:val="00BF0256"/>
    <w:rsid w:val="00BF056E"/>
    <w:rsid w:val="00BF2D07"/>
    <w:rsid w:val="00BF2D5C"/>
    <w:rsid w:val="00BF35BC"/>
    <w:rsid w:val="00BF444C"/>
    <w:rsid w:val="00BF4DFD"/>
    <w:rsid w:val="00BF5A46"/>
    <w:rsid w:val="00C002A2"/>
    <w:rsid w:val="00C00C7E"/>
    <w:rsid w:val="00C01008"/>
    <w:rsid w:val="00C01355"/>
    <w:rsid w:val="00C014DA"/>
    <w:rsid w:val="00C02FD4"/>
    <w:rsid w:val="00C04A74"/>
    <w:rsid w:val="00C056B2"/>
    <w:rsid w:val="00C05904"/>
    <w:rsid w:val="00C060CC"/>
    <w:rsid w:val="00C06810"/>
    <w:rsid w:val="00C07685"/>
    <w:rsid w:val="00C07FEA"/>
    <w:rsid w:val="00C10180"/>
    <w:rsid w:val="00C10DBE"/>
    <w:rsid w:val="00C12950"/>
    <w:rsid w:val="00C12FE7"/>
    <w:rsid w:val="00C138E8"/>
    <w:rsid w:val="00C157B6"/>
    <w:rsid w:val="00C16B84"/>
    <w:rsid w:val="00C16CBB"/>
    <w:rsid w:val="00C177DE"/>
    <w:rsid w:val="00C17A51"/>
    <w:rsid w:val="00C21377"/>
    <w:rsid w:val="00C215CF"/>
    <w:rsid w:val="00C22236"/>
    <w:rsid w:val="00C231F0"/>
    <w:rsid w:val="00C26939"/>
    <w:rsid w:val="00C27BC5"/>
    <w:rsid w:val="00C3210E"/>
    <w:rsid w:val="00C33FD4"/>
    <w:rsid w:val="00C371D8"/>
    <w:rsid w:val="00C378AC"/>
    <w:rsid w:val="00C40292"/>
    <w:rsid w:val="00C4061C"/>
    <w:rsid w:val="00C44B8F"/>
    <w:rsid w:val="00C44DFF"/>
    <w:rsid w:val="00C45BDD"/>
    <w:rsid w:val="00C47256"/>
    <w:rsid w:val="00C5110E"/>
    <w:rsid w:val="00C56DCE"/>
    <w:rsid w:val="00C60AD0"/>
    <w:rsid w:val="00C61049"/>
    <w:rsid w:val="00C6142B"/>
    <w:rsid w:val="00C61F32"/>
    <w:rsid w:val="00C62117"/>
    <w:rsid w:val="00C62124"/>
    <w:rsid w:val="00C66E62"/>
    <w:rsid w:val="00C73D09"/>
    <w:rsid w:val="00C7408B"/>
    <w:rsid w:val="00C7489E"/>
    <w:rsid w:val="00C74DA1"/>
    <w:rsid w:val="00C765B0"/>
    <w:rsid w:val="00C7739A"/>
    <w:rsid w:val="00C805ED"/>
    <w:rsid w:val="00C80CE3"/>
    <w:rsid w:val="00C82AE1"/>
    <w:rsid w:val="00C82E03"/>
    <w:rsid w:val="00C84433"/>
    <w:rsid w:val="00C8456D"/>
    <w:rsid w:val="00C84974"/>
    <w:rsid w:val="00C84A5A"/>
    <w:rsid w:val="00C8572E"/>
    <w:rsid w:val="00C86B60"/>
    <w:rsid w:val="00C86F9B"/>
    <w:rsid w:val="00C877A5"/>
    <w:rsid w:val="00C912C0"/>
    <w:rsid w:val="00C91425"/>
    <w:rsid w:val="00C93D70"/>
    <w:rsid w:val="00C93DF9"/>
    <w:rsid w:val="00C94EDD"/>
    <w:rsid w:val="00C96B75"/>
    <w:rsid w:val="00CA0038"/>
    <w:rsid w:val="00CA09BE"/>
    <w:rsid w:val="00CA18DA"/>
    <w:rsid w:val="00CA395A"/>
    <w:rsid w:val="00CA39A8"/>
    <w:rsid w:val="00CA3DAE"/>
    <w:rsid w:val="00CA465E"/>
    <w:rsid w:val="00CA4BA3"/>
    <w:rsid w:val="00CA5830"/>
    <w:rsid w:val="00CA640B"/>
    <w:rsid w:val="00CA6520"/>
    <w:rsid w:val="00CA6752"/>
    <w:rsid w:val="00CA6C15"/>
    <w:rsid w:val="00CA6D66"/>
    <w:rsid w:val="00CB008B"/>
    <w:rsid w:val="00CB44DE"/>
    <w:rsid w:val="00CB6A8D"/>
    <w:rsid w:val="00CB6D18"/>
    <w:rsid w:val="00CB6F86"/>
    <w:rsid w:val="00CB70C7"/>
    <w:rsid w:val="00CB7EBA"/>
    <w:rsid w:val="00CC1324"/>
    <w:rsid w:val="00CC14F5"/>
    <w:rsid w:val="00CC21C9"/>
    <w:rsid w:val="00CC302D"/>
    <w:rsid w:val="00CC59E1"/>
    <w:rsid w:val="00CC5C99"/>
    <w:rsid w:val="00CC5D57"/>
    <w:rsid w:val="00CC6838"/>
    <w:rsid w:val="00CC68F3"/>
    <w:rsid w:val="00CD1CAD"/>
    <w:rsid w:val="00CD5A8F"/>
    <w:rsid w:val="00CD5ED1"/>
    <w:rsid w:val="00CD619E"/>
    <w:rsid w:val="00CD761D"/>
    <w:rsid w:val="00CD7E26"/>
    <w:rsid w:val="00CE04FC"/>
    <w:rsid w:val="00CE0C1B"/>
    <w:rsid w:val="00CE17C7"/>
    <w:rsid w:val="00CE286A"/>
    <w:rsid w:val="00CE4DA0"/>
    <w:rsid w:val="00CE4E3C"/>
    <w:rsid w:val="00CE744A"/>
    <w:rsid w:val="00CE7911"/>
    <w:rsid w:val="00CF03FC"/>
    <w:rsid w:val="00CF22C5"/>
    <w:rsid w:val="00CF28F1"/>
    <w:rsid w:val="00CF5520"/>
    <w:rsid w:val="00CF68F4"/>
    <w:rsid w:val="00CF708C"/>
    <w:rsid w:val="00D00EE7"/>
    <w:rsid w:val="00D01A9E"/>
    <w:rsid w:val="00D01C1B"/>
    <w:rsid w:val="00D03F8F"/>
    <w:rsid w:val="00D0554E"/>
    <w:rsid w:val="00D0570D"/>
    <w:rsid w:val="00D06448"/>
    <w:rsid w:val="00D065BA"/>
    <w:rsid w:val="00D07143"/>
    <w:rsid w:val="00D10654"/>
    <w:rsid w:val="00D112F7"/>
    <w:rsid w:val="00D11E8D"/>
    <w:rsid w:val="00D12313"/>
    <w:rsid w:val="00D1299B"/>
    <w:rsid w:val="00D13529"/>
    <w:rsid w:val="00D1583C"/>
    <w:rsid w:val="00D16091"/>
    <w:rsid w:val="00D16298"/>
    <w:rsid w:val="00D16A57"/>
    <w:rsid w:val="00D17846"/>
    <w:rsid w:val="00D208FE"/>
    <w:rsid w:val="00D21394"/>
    <w:rsid w:val="00D243D2"/>
    <w:rsid w:val="00D24F43"/>
    <w:rsid w:val="00D251A5"/>
    <w:rsid w:val="00D261B5"/>
    <w:rsid w:val="00D31571"/>
    <w:rsid w:val="00D32387"/>
    <w:rsid w:val="00D32DF7"/>
    <w:rsid w:val="00D32FCE"/>
    <w:rsid w:val="00D33487"/>
    <w:rsid w:val="00D368FA"/>
    <w:rsid w:val="00D36C2D"/>
    <w:rsid w:val="00D3744B"/>
    <w:rsid w:val="00D412BD"/>
    <w:rsid w:val="00D41C2F"/>
    <w:rsid w:val="00D4378A"/>
    <w:rsid w:val="00D451B3"/>
    <w:rsid w:val="00D457FD"/>
    <w:rsid w:val="00D46329"/>
    <w:rsid w:val="00D47AEB"/>
    <w:rsid w:val="00D50157"/>
    <w:rsid w:val="00D502D2"/>
    <w:rsid w:val="00D523DF"/>
    <w:rsid w:val="00D5552E"/>
    <w:rsid w:val="00D56BA8"/>
    <w:rsid w:val="00D60FA7"/>
    <w:rsid w:val="00D63C7E"/>
    <w:rsid w:val="00D6681B"/>
    <w:rsid w:val="00D67325"/>
    <w:rsid w:val="00D70240"/>
    <w:rsid w:val="00D71058"/>
    <w:rsid w:val="00D71E7E"/>
    <w:rsid w:val="00D72895"/>
    <w:rsid w:val="00D73091"/>
    <w:rsid w:val="00D730C4"/>
    <w:rsid w:val="00D74332"/>
    <w:rsid w:val="00D74937"/>
    <w:rsid w:val="00D75A25"/>
    <w:rsid w:val="00D76702"/>
    <w:rsid w:val="00D7679C"/>
    <w:rsid w:val="00D76CDD"/>
    <w:rsid w:val="00D80DD0"/>
    <w:rsid w:val="00D80F4B"/>
    <w:rsid w:val="00D81322"/>
    <w:rsid w:val="00D83C33"/>
    <w:rsid w:val="00D84975"/>
    <w:rsid w:val="00D91434"/>
    <w:rsid w:val="00D91A83"/>
    <w:rsid w:val="00D91C3F"/>
    <w:rsid w:val="00D93A68"/>
    <w:rsid w:val="00D93FA0"/>
    <w:rsid w:val="00D94F8C"/>
    <w:rsid w:val="00D95391"/>
    <w:rsid w:val="00D959AC"/>
    <w:rsid w:val="00DA006A"/>
    <w:rsid w:val="00DA037B"/>
    <w:rsid w:val="00DA0A6C"/>
    <w:rsid w:val="00DA14DD"/>
    <w:rsid w:val="00DA1535"/>
    <w:rsid w:val="00DA223C"/>
    <w:rsid w:val="00DA2A71"/>
    <w:rsid w:val="00DA2C9C"/>
    <w:rsid w:val="00DA3AAE"/>
    <w:rsid w:val="00DA5F82"/>
    <w:rsid w:val="00DB2667"/>
    <w:rsid w:val="00DB2B27"/>
    <w:rsid w:val="00DB3F30"/>
    <w:rsid w:val="00DB4B27"/>
    <w:rsid w:val="00DB4FBA"/>
    <w:rsid w:val="00DB6903"/>
    <w:rsid w:val="00DB72BA"/>
    <w:rsid w:val="00DC017B"/>
    <w:rsid w:val="00DC0757"/>
    <w:rsid w:val="00DC3FE3"/>
    <w:rsid w:val="00DC40BA"/>
    <w:rsid w:val="00DC4EE1"/>
    <w:rsid w:val="00DC4F86"/>
    <w:rsid w:val="00DC72F3"/>
    <w:rsid w:val="00DC7852"/>
    <w:rsid w:val="00DC7D5F"/>
    <w:rsid w:val="00DD2EE6"/>
    <w:rsid w:val="00DD3424"/>
    <w:rsid w:val="00DD40BD"/>
    <w:rsid w:val="00DD7393"/>
    <w:rsid w:val="00DE0986"/>
    <w:rsid w:val="00DE0A79"/>
    <w:rsid w:val="00DE3698"/>
    <w:rsid w:val="00DE415E"/>
    <w:rsid w:val="00DE5138"/>
    <w:rsid w:val="00DF22E8"/>
    <w:rsid w:val="00DF27C6"/>
    <w:rsid w:val="00DF359D"/>
    <w:rsid w:val="00DF486A"/>
    <w:rsid w:val="00DF4F1D"/>
    <w:rsid w:val="00DF5CA3"/>
    <w:rsid w:val="00DF6165"/>
    <w:rsid w:val="00DF77FB"/>
    <w:rsid w:val="00DF7CB3"/>
    <w:rsid w:val="00DF7DEB"/>
    <w:rsid w:val="00E0049B"/>
    <w:rsid w:val="00E00CA7"/>
    <w:rsid w:val="00E00D7C"/>
    <w:rsid w:val="00E01627"/>
    <w:rsid w:val="00E01672"/>
    <w:rsid w:val="00E01969"/>
    <w:rsid w:val="00E0210E"/>
    <w:rsid w:val="00E02BD6"/>
    <w:rsid w:val="00E02BFE"/>
    <w:rsid w:val="00E02F41"/>
    <w:rsid w:val="00E0389F"/>
    <w:rsid w:val="00E03DCE"/>
    <w:rsid w:val="00E0658D"/>
    <w:rsid w:val="00E073E9"/>
    <w:rsid w:val="00E07EC6"/>
    <w:rsid w:val="00E10F5C"/>
    <w:rsid w:val="00E129F9"/>
    <w:rsid w:val="00E130F1"/>
    <w:rsid w:val="00E13B63"/>
    <w:rsid w:val="00E146B7"/>
    <w:rsid w:val="00E156C0"/>
    <w:rsid w:val="00E177A6"/>
    <w:rsid w:val="00E21FFE"/>
    <w:rsid w:val="00E22379"/>
    <w:rsid w:val="00E23B1E"/>
    <w:rsid w:val="00E24887"/>
    <w:rsid w:val="00E24A77"/>
    <w:rsid w:val="00E25E2C"/>
    <w:rsid w:val="00E26B7D"/>
    <w:rsid w:val="00E27AB6"/>
    <w:rsid w:val="00E31EBD"/>
    <w:rsid w:val="00E340CA"/>
    <w:rsid w:val="00E3570C"/>
    <w:rsid w:val="00E35EEC"/>
    <w:rsid w:val="00E36EBA"/>
    <w:rsid w:val="00E37E2B"/>
    <w:rsid w:val="00E40565"/>
    <w:rsid w:val="00E42255"/>
    <w:rsid w:val="00E4271E"/>
    <w:rsid w:val="00E429AC"/>
    <w:rsid w:val="00E44C41"/>
    <w:rsid w:val="00E452EF"/>
    <w:rsid w:val="00E4583A"/>
    <w:rsid w:val="00E4799D"/>
    <w:rsid w:val="00E53759"/>
    <w:rsid w:val="00E5392F"/>
    <w:rsid w:val="00E55F82"/>
    <w:rsid w:val="00E56350"/>
    <w:rsid w:val="00E61779"/>
    <w:rsid w:val="00E62BE1"/>
    <w:rsid w:val="00E6369C"/>
    <w:rsid w:val="00E64AA6"/>
    <w:rsid w:val="00E64AEA"/>
    <w:rsid w:val="00E672ED"/>
    <w:rsid w:val="00E67762"/>
    <w:rsid w:val="00E7086D"/>
    <w:rsid w:val="00E713E1"/>
    <w:rsid w:val="00E740BC"/>
    <w:rsid w:val="00E74103"/>
    <w:rsid w:val="00E75B5B"/>
    <w:rsid w:val="00E76914"/>
    <w:rsid w:val="00E76E4F"/>
    <w:rsid w:val="00E807DB"/>
    <w:rsid w:val="00E819BE"/>
    <w:rsid w:val="00E82230"/>
    <w:rsid w:val="00E82E31"/>
    <w:rsid w:val="00E84B3E"/>
    <w:rsid w:val="00E90B97"/>
    <w:rsid w:val="00E931EB"/>
    <w:rsid w:val="00E9400A"/>
    <w:rsid w:val="00E94268"/>
    <w:rsid w:val="00E9438F"/>
    <w:rsid w:val="00EA0848"/>
    <w:rsid w:val="00EA1222"/>
    <w:rsid w:val="00EA1281"/>
    <w:rsid w:val="00EA1942"/>
    <w:rsid w:val="00EA1D81"/>
    <w:rsid w:val="00EA1E04"/>
    <w:rsid w:val="00EA37A5"/>
    <w:rsid w:val="00EA38D9"/>
    <w:rsid w:val="00EA41E9"/>
    <w:rsid w:val="00EA4634"/>
    <w:rsid w:val="00EA5057"/>
    <w:rsid w:val="00EA5938"/>
    <w:rsid w:val="00EA74A5"/>
    <w:rsid w:val="00EB0954"/>
    <w:rsid w:val="00EB2824"/>
    <w:rsid w:val="00EB412C"/>
    <w:rsid w:val="00EB4E32"/>
    <w:rsid w:val="00EB6414"/>
    <w:rsid w:val="00EB7368"/>
    <w:rsid w:val="00EC0293"/>
    <w:rsid w:val="00EC2E57"/>
    <w:rsid w:val="00EC3FA0"/>
    <w:rsid w:val="00EC4093"/>
    <w:rsid w:val="00EC5301"/>
    <w:rsid w:val="00EC5F41"/>
    <w:rsid w:val="00ED2706"/>
    <w:rsid w:val="00ED31A1"/>
    <w:rsid w:val="00ED65D3"/>
    <w:rsid w:val="00ED74A3"/>
    <w:rsid w:val="00ED77A8"/>
    <w:rsid w:val="00EE1DDB"/>
    <w:rsid w:val="00EE45B3"/>
    <w:rsid w:val="00EE4CE9"/>
    <w:rsid w:val="00EE5F0C"/>
    <w:rsid w:val="00EF0DEA"/>
    <w:rsid w:val="00EF1BCF"/>
    <w:rsid w:val="00EF2770"/>
    <w:rsid w:val="00EF3359"/>
    <w:rsid w:val="00EF34D7"/>
    <w:rsid w:val="00EF4762"/>
    <w:rsid w:val="00EF526C"/>
    <w:rsid w:val="00EF5BB1"/>
    <w:rsid w:val="00EF63A7"/>
    <w:rsid w:val="00F005DD"/>
    <w:rsid w:val="00F01B4C"/>
    <w:rsid w:val="00F02451"/>
    <w:rsid w:val="00F05EF9"/>
    <w:rsid w:val="00F06930"/>
    <w:rsid w:val="00F07412"/>
    <w:rsid w:val="00F07683"/>
    <w:rsid w:val="00F16338"/>
    <w:rsid w:val="00F16866"/>
    <w:rsid w:val="00F16E69"/>
    <w:rsid w:val="00F17944"/>
    <w:rsid w:val="00F229FF"/>
    <w:rsid w:val="00F23442"/>
    <w:rsid w:val="00F258DC"/>
    <w:rsid w:val="00F25B40"/>
    <w:rsid w:val="00F272E6"/>
    <w:rsid w:val="00F3409D"/>
    <w:rsid w:val="00F343F2"/>
    <w:rsid w:val="00F36918"/>
    <w:rsid w:val="00F37ED6"/>
    <w:rsid w:val="00F400AC"/>
    <w:rsid w:val="00F409BA"/>
    <w:rsid w:val="00F41612"/>
    <w:rsid w:val="00F42DF2"/>
    <w:rsid w:val="00F43B34"/>
    <w:rsid w:val="00F4472C"/>
    <w:rsid w:val="00F447EA"/>
    <w:rsid w:val="00F44EAD"/>
    <w:rsid w:val="00F44FED"/>
    <w:rsid w:val="00F458AB"/>
    <w:rsid w:val="00F45CEA"/>
    <w:rsid w:val="00F45EA8"/>
    <w:rsid w:val="00F469CC"/>
    <w:rsid w:val="00F46E9F"/>
    <w:rsid w:val="00F472BC"/>
    <w:rsid w:val="00F475EC"/>
    <w:rsid w:val="00F5092B"/>
    <w:rsid w:val="00F53C08"/>
    <w:rsid w:val="00F54980"/>
    <w:rsid w:val="00F57559"/>
    <w:rsid w:val="00F579AC"/>
    <w:rsid w:val="00F608FC"/>
    <w:rsid w:val="00F60C1A"/>
    <w:rsid w:val="00F61760"/>
    <w:rsid w:val="00F61B4E"/>
    <w:rsid w:val="00F63FEB"/>
    <w:rsid w:val="00F704DF"/>
    <w:rsid w:val="00F716E2"/>
    <w:rsid w:val="00F72F88"/>
    <w:rsid w:val="00F7327D"/>
    <w:rsid w:val="00F7346F"/>
    <w:rsid w:val="00F737F5"/>
    <w:rsid w:val="00F750A4"/>
    <w:rsid w:val="00F75238"/>
    <w:rsid w:val="00F75F6C"/>
    <w:rsid w:val="00F77BA9"/>
    <w:rsid w:val="00F81079"/>
    <w:rsid w:val="00F81836"/>
    <w:rsid w:val="00F82FB1"/>
    <w:rsid w:val="00F83BB3"/>
    <w:rsid w:val="00F85B87"/>
    <w:rsid w:val="00F86865"/>
    <w:rsid w:val="00F87F80"/>
    <w:rsid w:val="00F90C00"/>
    <w:rsid w:val="00F91D74"/>
    <w:rsid w:val="00F92A29"/>
    <w:rsid w:val="00F9739C"/>
    <w:rsid w:val="00FA02D7"/>
    <w:rsid w:val="00FA084F"/>
    <w:rsid w:val="00FA093B"/>
    <w:rsid w:val="00FA0E8B"/>
    <w:rsid w:val="00FA33C3"/>
    <w:rsid w:val="00FA4380"/>
    <w:rsid w:val="00FA5E65"/>
    <w:rsid w:val="00FA7BB9"/>
    <w:rsid w:val="00FB0803"/>
    <w:rsid w:val="00FB0BC5"/>
    <w:rsid w:val="00FB1C60"/>
    <w:rsid w:val="00FB1F92"/>
    <w:rsid w:val="00FB2E4E"/>
    <w:rsid w:val="00FB5E0E"/>
    <w:rsid w:val="00FC3B56"/>
    <w:rsid w:val="00FC3B8A"/>
    <w:rsid w:val="00FC50B8"/>
    <w:rsid w:val="00FC58AC"/>
    <w:rsid w:val="00FC6514"/>
    <w:rsid w:val="00FC66D8"/>
    <w:rsid w:val="00FC6780"/>
    <w:rsid w:val="00FC7374"/>
    <w:rsid w:val="00FD14F6"/>
    <w:rsid w:val="00FD171F"/>
    <w:rsid w:val="00FD1EA3"/>
    <w:rsid w:val="00FD21EC"/>
    <w:rsid w:val="00FD33BD"/>
    <w:rsid w:val="00FD3F7A"/>
    <w:rsid w:val="00FD41DE"/>
    <w:rsid w:val="00FD4513"/>
    <w:rsid w:val="00FD5720"/>
    <w:rsid w:val="00FD5B5B"/>
    <w:rsid w:val="00FD7119"/>
    <w:rsid w:val="00FD7447"/>
    <w:rsid w:val="00FE1A25"/>
    <w:rsid w:val="00FE422C"/>
    <w:rsid w:val="00FE441B"/>
    <w:rsid w:val="00FE6964"/>
    <w:rsid w:val="00FF075A"/>
    <w:rsid w:val="00FF13CA"/>
    <w:rsid w:val="00FF1871"/>
    <w:rsid w:val="00FF2994"/>
    <w:rsid w:val="00FF3867"/>
    <w:rsid w:val="00FF3C16"/>
    <w:rsid w:val="00FF4546"/>
    <w:rsid w:val="00FF4F06"/>
    <w:rsid w:val="00FF5E27"/>
    <w:rsid w:val="00FF6469"/>
    <w:rsid w:val="00FF7E97"/>
    <w:rsid w:val="031C3BB3"/>
    <w:rsid w:val="088670B4"/>
    <w:rsid w:val="09087A47"/>
    <w:rsid w:val="1AEB59A8"/>
    <w:rsid w:val="43D90E8E"/>
    <w:rsid w:val="666841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0"/>
    <w:pPr>
      <w:keepNext/>
      <w:keepLines/>
      <w:widowControl/>
      <w:spacing w:before="340" w:after="330" w:line="576" w:lineRule="auto"/>
      <w:jc w:val="left"/>
      <w:outlineLvl w:val="0"/>
    </w:pPr>
    <w:rPr>
      <w:rFonts w:ascii="Times New Roman" w:hAnsi="Times New Roman"/>
      <w:b/>
      <w:bCs/>
      <w:kern w:val="44"/>
      <w:sz w:val="44"/>
      <w:szCs w:val="44"/>
    </w:rPr>
  </w:style>
  <w:style w:type="paragraph" w:styleId="3">
    <w:name w:val="heading 2"/>
    <w:basedOn w:val="1"/>
    <w:next w:val="4"/>
    <w:link w:val="22"/>
    <w:qFormat/>
    <w:uiPriority w:val="0"/>
    <w:pPr>
      <w:keepNext/>
      <w:keepLines/>
      <w:widowControl/>
      <w:adjustRightInd w:val="0"/>
      <w:snapToGrid w:val="0"/>
      <w:spacing w:line="360" w:lineRule="auto"/>
      <w:jc w:val="center"/>
      <w:outlineLvl w:val="1"/>
    </w:pPr>
    <w:rPr>
      <w:rFonts w:ascii="宋体" w:hAnsi="Arial" w:cs="宋体"/>
      <w:kern w:val="0"/>
      <w:sz w:val="32"/>
      <w:szCs w:val="20"/>
    </w:rPr>
  </w:style>
  <w:style w:type="paragraph" w:styleId="5">
    <w:name w:val="heading 3"/>
    <w:basedOn w:val="1"/>
    <w:next w:val="4"/>
    <w:link w:val="23"/>
    <w:qFormat/>
    <w:uiPriority w:val="0"/>
    <w:pPr>
      <w:tabs>
        <w:tab w:val="left" w:pos="851"/>
      </w:tabs>
      <w:autoSpaceDE w:val="0"/>
      <w:autoSpaceDN w:val="0"/>
      <w:adjustRightInd w:val="0"/>
      <w:snapToGrid w:val="0"/>
      <w:spacing w:line="360" w:lineRule="auto"/>
      <w:outlineLvl w:val="2"/>
    </w:pPr>
    <w:rPr>
      <w:rFonts w:ascii="宋体" w:hAnsi="Times New Roman" w:cs="宋体"/>
      <w:kern w:val="0"/>
      <w:szCs w:val="20"/>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24"/>
    <w:qFormat/>
    <w:uiPriority w:val="0"/>
    <w:pPr>
      <w:widowControl/>
      <w:ind w:firstLine="420"/>
      <w:jc w:val="left"/>
    </w:pPr>
    <w:rPr>
      <w:rFonts w:ascii="Times New Roman" w:hAnsi="Times New Roman"/>
      <w:kern w:val="0"/>
      <w:szCs w:val="20"/>
    </w:rPr>
  </w:style>
  <w:style w:type="paragraph" w:styleId="6">
    <w:name w:val="annotation text"/>
    <w:basedOn w:val="1"/>
    <w:semiHidden/>
    <w:unhideWhenUsed/>
    <w:qFormat/>
    <w:uiPriority w:val="99"/>
    <w:pPr>
      <w:jc w:val="left"/>
    </w:pPr>
  </w:style>
  <w:style w:type="paragraph" w:styleId="7">
    <w:name w:val="Body Text Indent"/>
    <w:basedOn w:val="1"/>
    <w:link w:val="25"/>
    <w:qFormat/>
    <w:uiPriority w:val="0"/>
    <w:pPr>
      <w:spacing w:line="360" w:lineRule="auto"/>
      <w:ind w:firstLine="540"/>
    </w:pPr>
    <w:rPr>
      <w:rFonts w:ascii="宋体" w:hAnsi="宋体"/>
      <w:sz w:val="24"/>
      <w:szCs w:val="24"/>
    </w:rPr>
  </w:style>
  <w:style w:type="paragraph" w:styleId="8">
    <w:name w:val="Plain Text"/>
    <w:basedOn w:val="1"/>
    <w:link w:val="27"/>
    <w:qFormat/>
    <w:uiPriority w:val="0"/>
    <w:pPr>
      <w:widowControl/>
      <w:jc w:val="left"/>
    </w:pPr>
    <w:rPr>
      <w:rFonts w:ascii="宋体" w:hAnsi="Courier New" w:cs="Courier New"/>
      <w:kern w:val="0"/>
      <w:szCs w:val="21"/>
    </w:rPr>
  </w:style>
  <w:style w:type="paragraph" w:styleId="9">
    <w:name w:val="Balloon Text"/>
    <w:basedOn w:val="1"/>
    <w:link w:val="29"/>
    <w:qFormat/>
    <w:uiPriority w:val="0"/>
    <w:rPr>
      <w:sz w:val="18"/>
      <w:szCs w:val="18"/>
    </w:rPr>
  </w:style>
  <w:style w:type="paragraph" w:styleId="10">
    <w:name w:val="footer"/>
    <w:basedOn w:val="1"/>
    <w:link w:val="20"/>
    <w:unhideWhenUsed/>
    <w:qFormat/>
    <w:uiPriority w:val="0"/>
    <w:pPr>
      <w:tabs>
        <w:tab w:val="center" w:pos="4153"/>
        <w:tab w:val="right" w:pos="8306"/>
      </w:tabs>
      <w:snapToGrid w:val="0"/>
      <w:jc w:val="left"/>
    </w:pPr>
    <w:rPr>
      <w:sz w:val="18"/>
      <w:szCs w:val="18"/>
    </w:rPr>
  </w:style>
  <w:style w:type="paragraph" w:styleId="11">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FollowedHyperlink"/>
    <w:qFormat/>
    <w:uiPriority w:val="0"/>
    <w:rPr>
      <w:color w:val="800080"/>
      <w:u w:val="single"/>
    </w:rPr>
  </w:style>
  <w:style w:type="character" w:styleId="17">
    <w:name w:val="Hyperlink"/>
    <w:qFormat/>
    <w:uiPriority w:val="0"/>
    <w:rPr>
      <w:color w:val="0000FF"/>
      <w:u w:val="single"/>
    </w:rPr>
  </w:style>
  <w:style w:type="character" w:styleId="18">
    <w:name w:val="annotation reference"/>
    <w:basedOn w:val="15"/>
    <w:semiHidden/>
    <w:unhideWhenUsed/>
    <w:qFormat/>
    <w:uiPriority w:val="99"/>
    <w:rPr>
      <w:sz w:val="21"/>
      <w:szCs w:val="21"/>
    </w:rPr>
  </w:style>
  <w:style w:type="character" w:customStyle="1" w:styleId="19">
    <w:name w:val="页眉 Char"/>
    <w:basedOn w:val="15"/>
    <w:link w:val="11"/>
    <w:qFormat/>
    <w:uiPriority w:val="0"/>
    <w:rPr>
      <w:sz w:val="18"/>
      <w:szCs w:val="18"/>
    </w:rPr>
  </w:style>
  <w:style w:type="character" w:customStyle="1" w:styleId="20">
    <w:name w:val="页脚 Char"/>
    <w:basedOn w:val="15"/>
    <w:link w:val="10"/>
    <w:qFormat/>
    <w:uiPriority w:val="0"/>
    <w:rPr>
      <w:sz w:val="18"/>
      <w:szCs w:val="18"/>
    </w:rPr>
  </w:style>
  <w:style w:type="character" w:customStyle="1" w:styleId="21">
    <w:name w:val="标题 1 Char"/>
    <w:basedOn w:val="15"/>
    <w:link w:val="2"/>
    <w:qFormat/>
    <w:uiPriority w:val="0"/>
    <w:rPr>
      <w:rFonts w:ascii="Times New Roman" w:hAnsi="Times New Roman"/>
      <w:b/>
      <w:bCs/>
      <w:kern w:val="44"/>
      <w:sz w:val="44"/>
      <w:szCs w:val="44"/>
    </w:rPr>
  </w:style>
  <w:style w:type="character" w:customStyle="1" w:styleId="22">
    <w:name w:val="标题 2 Char"/>
    <w:basedOn w:val="15"/>
    <w:link w:val="3"/>
    <w:qFormat/>
    <w:uiPriority w:val="0"/>
    <w:rPr>
      <w:rFonts w:hAnsi="Arial" w:cs="宋体"/>
      <w:sz w:val="32"/>
      <w:szCs w:val="20"/>
    </w:rPr>
  </w:style>
  <w:style w:type="character" w:customStyle="1" w:styleId="23">
    <w:name w:val="标题 3 Char"/>
    <w:basedOn w:val="15"/>
    <w:link w:val="5"/>
    <w:qFormat/>
    <w:uiPriority w:val="0"/>
    <w:rPr>
      <w:rFonts w:hAnsi="Times New Roman" w:cs="宋体"/>
      <w:sz w:val="21"/>
      <w:szCs w:val="20"/>
    </w:rPr>
  </w:style>
  <w:style w:type="character" w:customStyle="1" w:styleId="24">
    <w:name w:val="正文缩进 Char"/>
    <w:link w:val="4"/>
    <w:qFormat/>
    <w:uiPriority w:val="0"/>
    <w:rPr>
      <w:rFonts w:ascii="Times New Roman" w:hAnsi="Times New Roman"/>
      <w:sz w:val="21"/>
      <w:szCs w:val="20"/>
    </w:rPr>
  </w:style>
  <w:style w:type="character" w:customStyle="1" w:styleId="25">
    <w:name w:val="正文文本缩进 Char"/>
    <w:link w:val="7"/>
    <w:qFormat/>
    <w:uiPriority w:val="0"/>
    <w:rPr>
      <w:kern w:val="2"/>
      <w:sz w:val="24"/>
    </w:rPr>
  </w:style>
  <w:style w:type="character" w:customStyle="1" w:styleId="26">
    <w:name w:val="正文文本缩进 Char1"/>
    <w:basedOn w:val="15"/>
    <w:semiHidden/>
    <w:qFormat/>
    <w:uiPriority w:val="99"/>
    <w:rPr>
      <w:rFonts w:ascii="Calibri" w:hAnsi="Calibri"/>
      <w:kern w:val="2"/>
      <w:sz w:val="21"/>
      <w:szCs w:val="22"/>
    </w:rPr>
  </w:style>
  <w:style w:type="character" w:customStyle="1" w:styleId="27">
    <w:name w:val="纯文本 Char"/>
    <w:link w:val="8"/>
    <w:qFormat/>
    <w:uiPriority w:val="0"/>
    <w:rPr>
      <w:rFonts w:hAnsi="Courier New" w:cs="Courier New"/>
      <w:sz w:val="21"/>
      <w:szCs w:val="21"/>
    </w:rPr>
  </w:style>
  <w:style w:type="character" w:customStyle="1" w:styleId="28">
    <w:name w:val="纯文本 Char1"/>
    <w:basedOn w:val="15"/>
    <w:semiHidden/>
    <w:qFormat/>
    <w:uiPriority w:val="99"/>
    <w:rPr>
      <w:rFonts w:hAnsi="Courier New" w:cs="Courier New"/>
      <w:kern w:val="2"/>
      <w:sz w:val="21"/>
      <w:szCs w:val="21"/>
    </w:rPr>
  </w:style>
  <w:style w:type="character" w:customStyle="1" w:styleId="29">
    <w:name w:val="批注框文本 Char"/>
    <w:link w:val="9"/>
    <w:qFormat/>
    <w:uiPriority w:val="0"/>
    <w:rPr>
      <w:rFonts w:ascii="Calibri" w:hAnsi="Calibri"/>
      <w:kern w:val="2"/>
      <w:sz w:val="18"/>
      <w:szCs w:val="18"/>
    </w:rPr>
  </w:style>
  <w:style w:type="character" w:customStyle="1" w:styleId="30">
    <w:name w:val="批注框文本 Char1"/>
    <w:basedOn w:val="15"/>
    <w:semiHidden/>
    <w:qFormat/>
    <w:uiPriority w:val="99"/>
    <w:rPr>
      <w:rFonts w:ascii="Calibri" w:hAnsi="Calibri"/>
      <w:kern w:val="2"/>
      <w:sz w:val="18"/>
      <w:szCs w:val="18"/>
    </w:rPr>
  </w:style>
  <w:style w:type="paragraph" w:styleId="31">
    <w:name w:val="List Paragraph"/>
    <w:basedOn w:val="1"/>
    <w:qFormat/>
    <w:uiPriority w:val="34"/>
    <w:pPr>
      <w:ind w:firstLine="420" w:firstLineChars="200"/>
    </w:pPr>
  </w:style>
  <w:style w:type="character" w:customStyle="1" w:styleId="32">
    <w:name w:val="font01"/>
    <w:basedOn w:val="15"/>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zyyy</Company>
  <Pages>9</Pages>
  <Words>512</Words>
  <Characters>2920</Characters>
  <Lines>24</Lines>
  <Paragraphs>6</Paragraphs>
  <TotalTime>234</TotalTime>
  <ScaleCrop>false</ScaleCrop>
  <LinksUpToDate>false</LinksUpToDate>
  <CharactersWithSpaces>3426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2020-06-18T09:47:00Z</dcterms:created>
  <dc:creator>销售办事处</dc:creator>
  <cp:lastModifiedBy>Baboi</cp:lastModifiedBy>
  <cp:lastPrinted>2020-06-19T01:20:00Z</cp:lastPrinted>
  <dcterms:modified xsi:type="dcterms:W3CDTF">2020-06-19T10:19:59Z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