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hint="eastAsia"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多效蒸馏水机采购项目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w:t>
      </w:r>
      <w:r>
        <w:rPr>
          <w:rFonts w:hint="eastAsia" w:ascii="宋体" w:hAnsi="宋体"/>
          <w:color w:val="000000"/>
          <w:sz w:val="36"/>
          <w:szCs w:val="36"/>
          <w:lang w:val="en-US" w:eastAsia="zh-CN"/>
        </w:rPr>
        <w:t>23</w:t>
      </w:r>
      <w:r>
        <w:rPr>
          <w:rFonts w:hint="eastAsia" w:ascii="宋体" w:hAnsi="宋体"/>
          <w:color w:val="000000"/>
          <w:sz w:val="36"/>
          <w:szCs w:val="36"/>
        </w:rPr>
        <w:t>年</w:t>
      </w:r>
      <w:r>
        <w:rPr>
          <w:rFonts w:hint="eastAsia" w:ascii="宋体" w:hAnsi="宋体"/>
          <w:color w:val="000000"/>
          <w:sz w:val="36"/>
          <w:szCs w:val="36"/>
          <w:lang w:val="en-US" w:eastAsia="zh-CN"/>
        </w:rPr>
        <w:t>3</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w:t>
      </w:r>
      <w:r>
        <w:rPr>
          <w:rFonts w:hint="eastAsia"/>
          <w:b/>
          <w:bCs/>
          <w:sz w:val="28"/>
          <w:szCs w:val="28"/>
        </w:rPr>
        <w:t>有限公司“多效蒸馏水机</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w:t>
      </w:r>
      <w:bookmarkStart w:id="0" w:name="_GoBack"/>
      <w:bookmarkEnd w:id="0"/>
      <w:r>
        <w:rPr>
          <w:rFonts w:hint="eastAsia" w:ascii="宋体" w:hAnsi="宋体"/>
          <w:color w:val="000000"/>
          <w:kern w:val="28"/>
          <w:sz w:val="28"/>
          <w:szCs w:val="28"/>
        </w:rPr>
        <w:t>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招标内容及范围：购置</w:t>
      </w:r>
      <w:r>
        <w:rPr>
          <w:rFonts w:hint="eastAsia"/>
          <w:sz w:val="28"/>
          <w:szCs w:val="28"/>
        </w:rPr>
        <w:t>一台多效蒸馏水机，</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项目实施地点：广州市海珠区工业大道北48号广州白云山明兴制药有限公司制造二部8号楼</w:t>
      </w:r>
      <w:r>
        <w:rPr>
          <w:rFonts w:hint="eastAsia"/>
          <w:sz w:val="28"/>
          <w:szCs w:val="28"/>
          <w:lang w:eastAsia="zh-CN"/>
        </w:rPr>
        <w:t>五</w:t>
      </w:r>
      <w:r>
        <w:rPr>
          <w:rFonts w:hint="eastAsia"/>
          <w:sz w:val="28"/>
          <w:szCs w:val="28"/>
        </w:rPr>
        <w:t>楼。</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w:t>
      </w:r>
      <w:r>
        <w:rPr>
          <w:rFonts w:hint="eastAsia" w:ascii="宋体" w:hAnsi="宋体"/>
          <w:sz w:val="28"/>
          <w:szCs w:val="28"/>
          <w:lang w:eastAsia="zh-CN"/>
        </w:rPr>
        <w:t>或只对</w:t>
      </w:r>
      <w:r>
        <w:rPr>
          <w:rFonts w:hint="eastAsia" w:ascii="宋体" w:hAnsi="宋体"/>
          <w:sz w:val="28"/>
          <w:szCs w:val="28"/>
        </w:rPr>
        <w:t>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w:t>
      </w:r>
      <w:r>
        <w:rPr>
          <w:rFonts w:hint="eastAsia" w:ascii="宋体" w:hAnsi="宋体"/>
          <w:color w:val="000000"/>
          <w:sz w:val="28"/>
          <w:szCs w:val="28"/>
          <w:lang w:val="en-US" w:eastAsia="zh-CN"/>
        </w:rPr>
        <w:t>10</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49.5</w:t>
      </w:r>
      <w:r>
        <w:rPr>
          <w:rFonts w:hint="eastAsia" w:ascii="宋体" w:hAnsi="宋体" w:cs="Tahoma"/>
          <w:sz w:val="28"/>
          <w:szCs w:val="28"/>
        </w:rPr>
        <w:t>万元（大写：人民币</w:t>
      </w:r>
      <w:r>
        <w:rPr>
          <w:rFonts w:hint="eastAsia" w:ascii="宋体" w:hAnsi="宋体" w:cs="Tahoma"/>
          <w:sz w:val="28"/>
          <w:szCs w:val="28"/>
          <w:lang w:eastAsia="zh-CN"/>
        </w:rPr>
        <w:t>肆</w:t>
      </w:r>
      <w:r>
        <w:rPr>
          <w:rFonts w:hint="eastAsia" w:ascii="宋体" w:hAnsi="宋体" w:cs="Tahoma"/>
          <w:sz w:val="28"/>
          <w:szCs w:val="28"/>
        </w:rPr>
        <w:t>拾</w:t>
      </w:r>
      <w:r>
        <w:rPr>
          <w:rFonts w:hint="eastAsia" w:ascii="宋体" w:hAnsi="宋体" w:cs="Tahoma"/>
          <w:sz w:val="28"/>
          <w:szCs w:val="28"/>
          <w:lang w:eastAsia="zh-CN"/>
        </w:rPr>
        <w:t>玖</w:t>
      </w:r>
      <w:r>
        <w:rPr>
          <w:rFonts w:hint="eastAsia" w:ascii="宋体" w:hAnsi="宋体" w:cs="Tahoma"/>
          <w:sz w:val="28"/>
          <w:szCs w:val="28"/>
        </w:rPr>
        <w:t>万</w:t>
      </w:r>
      <w:r>
        <w:rPr>
          <w:rFonts w:hint="eastAsia" w:ascii="宋体" w:hAnsi="宋体" w:cs="Tahoma"/>
          <w:sz w:val="28"/>
          <w:szCs w:val="28"/>
          <w:lang w:eastAsia="zh-CN"/>
        </w:rPr>
        <w:t>伍仟</w:t>
      </w:r>
      <w:r>
        <w:rPr>
          <w:rFonts w:hint="eastAsia" w:ascii="宋体" w:hAnsi="宋体" w:cs="Tahoma"/>
          <w:sz w:val="28"/>
          <w:szCs w:val="28"/>
        </w:rPr>
        <w:t>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w:t>
      </w:r>
      <w:r>
        <w:rPr>
          <w:rFonts w:hint="eastAsia"/>
          <w:color w:val="333333"/>
          <w:sz w:val="29"/>
          <w:szCs w:val="29"/>
          <w:shd w:val="clear" w:color="auto" w:fill="FFFFFF"/>
          <w:lang w:val="en-US" w:eastAsia="zh-CN"/>
        </w:rPr>
        <w:t>10</w:t>
      </w:r>
      <w:r>
        <w:rPr>
          <w:rFonts w:hint="eastAsia"/>
          <w:color w:val="333333"/>
          <w:sz w:val="29"/>
          <w:szCs w:val="29"/>
          <w:shd w:val="clear" w:color="auto" w:fill="FFFFFF"/>
        </w:rPr>
        <w:t>日9:00到20</w:t>
      </w:r>
      <w:r>
        <w:rPr>
          <w:rFonts w:hint="eastAsia"/>
          <w:color w:val="333333"/>
          <w:sz w:val="29"/>
          <w:szCs w:val="29"/>
          <w:shd w:val="clear" w:color="auto" w:fill="FFFFFF"/>
          <w:lang w:val="en-US" w:eastAsia="zh-CN"/>
        </w:rPr>
        <w:t>23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月1</w:t>
      </w:r>
      <w:r>
        <w:rPr>
          <w:rFonts w:hint="eastAsia"/>
          <w:color w:val="333333"/>
          <w:sz w:val="29"/>
          <w:szCs w:val="29"/>
          <w:shd w:val="clear" w:color="auto" w:fill="FFFFFF"/>
          <w:lang w:val="en-US" w:eastAsia="zh-CN"/>
        </w:rPr>
        <w:t>6</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月1</w:t>
      </w:r>
      <w:r>
        <w:rPr>
          <w:rFonts w:hint="eastAsia" w:ascii="宋体" w:hAnsi="宋体"/>
          <w:color w:val="000000"/>
          <w:sz w:val="28"/>
          <w:szCs w:val="28"/>
          <w:lang w:val="en-US" w:eastAsia="zh-CN"/>
        </w:rPr>
        <w:t>6</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 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lang w:val="en-US" w:eastAsia="zh-CN"/>
              </w:rPr>
              <w:t>1、产水量： 1000升/小时</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3"/>
              </w:numPr>
              <w:rPr>
                <w:rFonts w:hint="eastAsia" w:ascii="宋体" w:hAnsi="宋体" w:cs="宋体"/>
                <w:szCs w:val="21"/>
              </w:rPr>
            </w:pPr>
            <w:r>
              <w:rPr>
                <w:rFonts w:hint="eastAsia" w:ascii="宋体" w:hAnsi="宋体" w:cs="宋体"/>
                <w:szCs w:val="21"/>
              </w:rPr>
              <w:t>配置6台蒸发器和外置式预热器，2台冷凝器组成</w:t>
            </w:r>
          </w:p>
          <w:p>
            <w:pPr>
              <w:numPr>
                <w:ilvl w:val="0"/>
                <w:numId w:val="3"/>
              </w:numPr>
              <w:rPr>
                <w:rFonts w:hint="eastAsia" w:ascii="宋体" w:hAnsi="宋体" w:cs="宋体"/>
                <w:szCs w:val="21"/>
              </w:rPr>
            </w:pPr>
            <w:r>
              <w:rPr>
                <w:rFonts w:hint="eastAsia" w:ascii="宋体" w:hAnsi="宋体" w:cs="宋体"/>
                <w:szCs w:val="21"/>
                <w:lang w:eastAsia="zh-CN"/>
              </w:rPr>
              <w:t>采用PLC+12寸彩色触摸屏，可实现蒸馏水机的全自动操作控制、监控和数据记录、打印、储存。</w:t>
            </w:r>
          </w:p>
          <w:p>
            <w:pPr>
              <w:numPr>
                <w:ilvl w:val="0"/>
                <w:numId w:val="3"/>
              </w:numPr>
              <w:rPr>
                <w:rFonts w:ascii="宋体" w:hAnsi="宋体" w:cs="宋体"/>
                <w:szCs w:val="21"/>
              </w:rPr>
            </w:pPr>
            <w:r>
              <w:rPr>
                <w:rFonts w:hint="eastAsia" w:ascii="宋体" w:hAnsi="宋体" w:cs="宋体"/>
                <w:szCs w:val="21"/>
              </w:rPr>
              <w:t>人机界面应设置3级管理权限；</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cs="宋体"/>
                <w:szCs w:val="21"/>
              </w:rPr>
              <w:t>配置触</w:t>
            </w:r>
            <w:r>
              <w:rPr>
                <w:rFonts w:hint="eastAsia" w:ascii="宋体" w:hAnsi="宋体"/>
                <w:szCs w:val="21"/>
              </w:rPr>
              <w:t>摸屏、</w:t>
            </w:r>
            <w:r>
              <w:rPr>
                <w:rFonts w:hint="eastAsia" w:ascii="宋体" w:hAnsi="宋体"/>
                <w:szCs w:val="21"/>
                <w:lang w:eastAsia="zh-CN"/>
              </w:rPr>
              <w:t>循环泵、料水泵</w:t>
            </w:r>
            <w:r>
              <w:rPr>
                <w:rFonts w:hint="eastAsia" w:ascii="宋体" w:hAnsi="宋体" w:cs="宋体"/>
                <w:szCs w:val="21"/>
              </w:rPr>
              <w:t>，满足我司场地安装要求，利于人员操作和使用。布局合理优得6分，其他依次递减。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VkY2NmNzgyNTQ5ODRkYjk5ZmNhMjRlMDI2Y2VkM2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6E4501"/>
    <w:rsid w:val="0A94752D"/>
    <w:rsid w:val="155B7BC3"/>
    <w:rsid w:val="1A0278E7"/>
    <w:rsid w:val="1D402AE1"/>
    <w:rsid w:val="20E60AB1"/>
    <w:rsid w:val="227B34E6"/>
    <w:rsid w:val="23AA4A9F"/>
    <w:rsid w:val="2503339F"/>
    <w:rsid w:val="259366DD"/>
    <w:rsid w:val="29975AA3"/>
    <w:rsid w:val="2E690A00"/>
    <w:rsid w:val="2E735048"/>
    <w:rsid w:val="30E76E49"/>
    <w:rsid w:val="316F635A"/>
    <w:rsid w:val="32EF7A08"/>
    <w:rsid w:val="409910B6"/>
    <w:rsid w:val="49AF2CBB"/>
    <w:rsid w:val="57674F33"/>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qFormat/>
    <w:uiPriority w:val="99"/>
    <w:pPr>
      <w:spacing w:line="360" w:lineRule="auto"/>
      <w:ind w:firstLine="783" w:firstLineChars="373"/>
    </w:pPr>
    <w:rPr>
      <w:rFonts w:hAnsi="宋体"/>
    </w:rPr>
  </w:style>
  <w:style w:type="paragraph" w:styleId="10">
    <w:name w:val="Normal (Web)"/>
    <w:basedOn w:val="1"/>
    <w:qFormat/>
    <w:uiPriority w:val="0"/>
    <w:pPr>
      <w:spacing w:before="100" w:beforeAutospacing="1" w:after="100" w:afterAutospacing="1"/>
    </w:pPr>
    <w:rPr>
      <w:rFonts w:ascii="宋体" w:hAnsi="宋体" w:cs="宋体"/>
      <w:sz w:val="24"/>
      <w:szCs w:val="24"/>
    </w:rPr>
  </w:style>
  <w:style w:type="character" w:styleId="13">
    <w:name w:val="page number"/>
    <w:basedOn w:val="12"/>
    <w:unhideWhenUsed/>
    <w:qFormat/>
    <w:uiPriority w:val="99"/>
  </w:style>
  <w:style w:type="paragraph" w:customStyle="1" w:styleId="14">
    <w:name w:val="_Style 1"/>
    <w:basedOn w:val="1"/>
    <w:qFormat/>
    <w:uiPriority w:val="0"/>
    <w:pPr>
      <w:spacing w:after="160" w:line="240" w:lineRule="exact"/>
    </w:pPr>
    <w:rPr>
      <w:rFonts w:ascii="Verdana" w:hAnsi="Verdana" w:eastAsia="仿宋_GB2312"/>
      <w:sz w:val="24"/>
      <w:lang w:eastAsia="en-US"/>
    </w:rPr>
  </w:style>
  <w:style w:type="character" w:customStyle="1" w:styleId="15">
    <w:name w:val="页脚 Char"/>
    <w:link w:val="6"/>
    <w:qFormat/>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3115</Words>
  <Characters>3284</Characters>
  <Lines>27</Lines>
  <Paragraphs>7</Paragraphs>
  <TotalTime>4</TotalTime>
  <ScaleCrop>false</ScaleCrop>
  <LinksUpToDate>false</LinksUpToDate>
  <CharactersWithSpaces>3468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2023-03-10T07:25:55Z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59B85EC08E954537829FE85AED9AFBD0</vt:lpwstr>
  </property>
</Properties>
</file>