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D4C" w:rsidRPr="000A618C" w:rsidRDefault="009C6D4C" w:rsidP="009C6D4C">
      <w:pPr>
        <w:pStyle w:val="1"/>
        <w:rPr>
          <w:color w:val="000000"/>
        </w:rPr>
      </w:pPr>
      <w:bookmarkStart w:id="0" w:name="_Toc367288994"/>
      <w:r w:rsidRPr="000A618C">
        <w:rPr>
          <w:rFonts w:hint="eastAsia"/>
          <w:color w:val="000000"/>
        </w:rPr>
        <w:t xml:space="preserve">1  </w:t>
      </w:r>
      <w:r w:rsidRPr="000A618C">
        <w:rPr>
          <w:rFonts w:hint="eastAsia"/>
          <w:color w:val="000000"/>
        </w:rPr>
        <w:t>综合介绍</w:t>
      </w:r>
      <w:bookmarkEnd w:id="0"/>
    </w:p>
    <w:p w:rsidR="009C6D4C" w:rsidRPr="000A618C" w:rsidRDefault="009C6D4C" w:rsidP="009C6D4C">
      <w:pPr>
        <w:pStyle w:val="2"/>
        <w:numPr>
          <w:ilvl w:val="0"/>
          <w:numId w:val="0"/>
        </w:numPr>
        <w:ind w:left="454" w:hanging="454"/>
      </w:pPr>
      <w:bookmarkStart w:id="1" w:name="_Toc367288995"/>
      <w:r w:rsidRPr="000A618C">
        <w:rPr>
          <w:rFonts w:hint="eastAsia"/>
        </w:rPr>
        <w:t>1</w:t>
      </w:r>
      <w:bookmarkStart w:id="2" w:name="_Toc246494824"/>
      <w:r w:rsidRPr="000A618C">
        <w:rPr>
          <w:rFonts w:hint="eastAsia"/>
        </w:rPr>
        <w:t>.</w:t>
      </w:r>
      <w:fldSimple w:instr=" SEQ 节 \r 1 \* MERGEFORMAT ">
        <w:r>
          <w:rPr>
            <w:noProof/>
          </w:rPr>
          <w:t>1</w:t>
        </w:r>
      </w:fldSimple>
      <w:r w:rsidRPr="000A618C">
        <w:rPr>
          <w:rFonts w:hint="eastAsia"/>
        </w:rPr>
        <w:t xml:space="preserve"> 概述</w:t>
      </w:r>
      <w:bookmarkEnd w:id="1"/>
      <w:bookmarkEnd w:id="2"/>
    </w:p>
    <w:p w:rsidR="009C6D4C" w:rsidRPr="000A618C" w:rsidRDefault="009C6D4C" w:rsidP="009C6D4C">
      <w:pPr>
        <w:spacing w:line="240" w:lineRule="atLeast"/>
        <w:ind w:left="57" w:right="57" w:firstLine="420"/>
        <w:rPr>
          <w:color w:val="000000"/>
          <w:spacing w:val="-4"/>
        </w:rPr>
      </w:pPr>
      <w:r w:rsidRPr="00681BB2">
        <w:rPr>
          <w:spacing w:val="-4"/>
          <w:sz w:val="21"/>
          <w:szCs w:val="21"/>
        </w:rPr>
        <w:t>DTZ341/D</w:t>
      </w:r>
      <w:r w:rsidRPr="00681BB2">
        <w:rPr>
          <w:rFonts w:hint="eastAsia"/>
          <w:spacing w:val="-4"/>
          <w:sz w:val="21"/>
          <w:szCs w:val="21"/>
        </w:rPr>
        <w:t>S</w:t>
      </w:r>
      <w:r w:rsidRPr="00681BB2">
        <w:rPr>
          <w:spacing w:val="-4"/>
          <w:sz w:val="21"/>
          <w:szCs w:val="21"/>
        </w:rPr>
        <w:t>Z3</w:t>
      </w:r>
      <w:r w:rsidRPr="00681BB2">
        <w:rPr>
          <w:rFonts w:hint="eastAsia"/>
          <w:spacing w:val="-4"/>
          <w:sz w:val="21"/>
          <w:szCs w:val="21"/>
        </w:rPr>
        <w:t>3</w:t>
      </w:r>
      <w:r w:rsidRPr="00681BB2">
        <w:rPr>
          <w:spacing w:val="-4"/>
          <w:sz w:val="21"/>
          <w:szCs w:val="21"/>
        </w:rPr>
        <w:t>1</w:t>
      </w:r>
      <w:r w:rsidR="00233325" w:rsidRPr="004A0A4B">
        <w:rPr>
          <w:rFonts w:ascii="宋体" w:hAnsi="宋体" w:hint="eastAsia"/>
          <w:color w:val="000000"/>
          <w:szCs w:val="21"/>
        </w:rPr>
        <w:t>（配置号为</w:t>
      </w:r>
      <w:r w:rsidR="008D04E6">
        <w:rPr>
          <w:rFonts w:ascii="宋体" w:hAnsi="宋体" w:hint="eastAsia"/>
          <w:color w:val="000000"/>
          <w:szCs w:val="21"/>
        </w:rPr>
        <w:t>B2</w:t>
      </w:r>
      <w:r w:rsidR="00233325" w:rsidRPr="004A0A4B">
        <w:rPr>
          <w:rFonts w:ascii="宋体" w:hAnsi="宋体" w:hint="eastAsia"/>
          <w:color w:val="000000"/>
          <w:szCs w:val="21"/>
        </w:rPr>
        <w:t>V</w:t>
      </w:r>
      <w:r w:rsidR="008D04E6">
        <w:rPr>
          <w:rFonts w:ascii="宋体" w:hAnsi="宋体" w:hint="eastAsia"/>
          <w:color w:val="000000"/>
          <w:szCs w:val="21"/>
        </w:rPr>
        <w:t>2</w:t>
      </w:r>
      <w:r w:rsidR="00233325" w:rsidRPr="004A0A4B">
        <w:rPr>
          <w:rFonts w:ascii="宋体" w:hAnsi="宋体" w:hint="eastAsia"/>
          <w:color w:val="000000"/>
          <w:szCs w:val="21"/>
        </w:rPr>
        <w:t>.</w:t>
      </w:r>
      <w:r w:rsidR="008D04E6">
        <w:rPr>
          <w:rFonts w:ascii="宋体" w:hAnsi="宋体" w:hint="eastAsia"/>
          <w:color w:val="000000"/>
          <w:szCs w:val="21"/>
        </w:rPr>
        <w:t>1</w:t>
      </w:r>
      <w:r w:rsidR="00233325" w:rsidRPr="004A0A4B">
        <w:rPr>
          <w:rFonts w:ascii="宋体" w:hAnsi="宋体" w:hint="eastAsia"/>
          <w:color w:val="000000"/>
          <w:szCs w:val="21"/>
        </w:rPr>
        <w:t>）</w:t>
      </w:r>
      <w:r w:rsidR="00233325">
        <w:rPr>
          <w:rFonts w:hint="eastAsia"/>
          <w:color w:val="000000"/>
        </w:rPr>
        <w:t>型</w:t>
      </w:r>
      <w:r>
        <w:rPr>
          <w:rFonts w:hint="eastAsia"/>
          <w:color w:val="000000"/>
        </w:rPr>
        <w:t>三相</w:t>
      </w:r>
      <w:r w:rsidRPr="000A618C">
        <w:rPr>
          <w:rFonts w:hint="eastAsia"/>
          <w:color w:val="000000"/>
        </w:rPr>
        <w:t>智能电能表</w:t>
      </w:r>
      <w:r w:rsidRPr="000A618C">
        <w:rPr>
          <w:rFonts w:hint="eastAsia"/>
          <w:color w:val="000000"/>
          <w:spacing w:val="-4"/>
        </w:rPr>
        <w:t>是威胜集团有限公司研制生产的新一代智能型高科技电能计量产品，符合</w:t>
      </w:r>
      <w:r w:rsidRPr="000A618C">
        <w:rPr>
          <w:rFonts w:hint="eastAsia"/>
          <w:color w:val="000000"/>
          <w:spacing w:val="-4"/>
        </w:rPr>
        <w:t>GB/T17215.321-2008</w:t>
      </w:r>
      <w:r w:rsidRPr="000A618C">
        <w:rPr>
          <w:rFonts w:hint="eastAsia"/>
          <w:color w:val="000000"/>
          <w:spacing w:val="-4"/>
        </w:rPr>
        <w:t>、</w:t>
      </w:r>
      <w:r w:rsidRPr="000A618C">
        <w:rPr>
          <w:rFonts w:hint="eastAsia"/>
          <w:color w:val="000000"/>
          <w:spacing w:val="-4"/>
        </w:rPr>
        <w:t>GB/T17215.322-2008</w:t>
      </w:r>
      <w:r w:rsidRPr="000A618C">
        <w:rPr>
          <w:rFonts w:hint="eastAsia"/>
          <w:color w:val="000000"/>
          <w:spacing w:val="-4"/>
        </w:rPr>
        <w:t>、</w:t>
      </w:r>
      <w:r w:rsidRPr="000A618C">
        <w:rPr>
          <w:rFonts w:hint="eastAsia"/>
          <w:color w:val="000000"/>
          <w:spacing w:val="-4"/>
        </w:rPr>
        <w:t xml:space="preserve">GB/T17215.323-2008 </w:t>
      </w:r>
      <w:r w:rsidRPr="000A618C">
        <w:rPr>
          <w:rFonts w:hint="eastAsia"/>
          <w:color w:val="000000"/>
          <w:spacing w:val="-4"/>
        </w:rPr>
        <w:t>和</w:t>
      </w:r>
      <w:r w:rsidRPr="000A618C">
        <w:rPr>
          <w:color w:val="000000"/>
          <w:spacing w:val="-4"/>
        </w:rPr>
        <w:t xml:space="preserve">DL/T614-2007 </w:t>
      </w:r>
      <w:r w:rsidRPr="000A618C">
        <w:rPr>
          <w:rFonts w:hint="eastAsia"/>
          <w:color w:val="000000"/>
          <w:spacing w:val="-4"/>
        </w:rPr>
        <w:t>等电能表有关标准，采用</w:t>
      </w:r>
      <w:r w:rsidRPr="000A618C">
        <w:rPr>
          <w:color w:val="000000"/>
          <w:spacing w:val="-4"/>
        </w:rPr>
        <w:t>DL/T645-2007</w:t>
      </w:r>
      <w:r w:rsidRPr="000A618C">
        <w:rPr>
          <w:rFonts w:hint="eastAsia"/>
          <w:color w:val="000000"/>
          <w:spacing w:val="-4"/>
        </w:rPr>
        <w:t>通信规约。</w:t>
      </w:r>
    </w:p>
    <w:p w:rsidR="009C6D4C" w:rsidRPr="000A618C" w:rsidRDefault="009C6D4C" w:rsidP="009C6D4C">
      <w:pPr>
        <w:pStyle w:val="2"/>
        <w:numPr>
          <w:ilvl w:val="0"/>
          <w:numId w:val="0"/>
        </w:numPr>
        <w:ind w:left="454" w:hanging="454"/>
      </w:pPr>
      <w:bookmarkStart w:id="3" w:name="_Toc367288996"/>
      <w:r w:rsidRPr="000A618C">
        <w:rPr>
          <w:rFonts w:hint="eastAsia"/>
        </w:rPr>
        <w:t>1</w:t>
      </w:r>
      <w:bookmarkStart w:id="4" w:name="_Toc246494825"/>
      <w:r w:rsidRPr="000A618C">
        <w:rPr>
          <w:rFonts w:hint="eastAsia"/>
        </w:rPr>
        <w:t>.</w:t>
      </w:r>
      <w:fldSimple w:instr=" SEQ 节 \n \* MERGEFORMAT ">
        <w:r>
          <w:rPr>
            <w:noProof/>
          </w:rPr>
          <w:t>2</w:t>
        </w:r>
      </w:fldSimple>
      <w:r w:rsidRPr="000A618C">
        <w:rPr>
          <w:rFonts w:hint="eastAsia"/>
        </w:rPr>
        <w:t xml:space="preserve"> 工作原理简述</w:t>
      </w:r>
      <w:bookmarkEnd w:id="3"/>
      <w:bookmarkEnd w:id="4"/>
    </w:p>
    <w:p w:rsidR="009C6D4C" w:rsidRPr="000A618C" w:rsidRDefault="009C6D4C" w:rsidP="009C6D4C">
      <w:pPr>
        <w:spacing w:line="240" w:lineRule="atLeast"/>
        <w:ind w:left="57" w:right="57" w:firstLine="420"/>
        <w:rPr>
          <w:rFonts w:hint="eastAsia"/>
          <w:color w:val="000000"/>
          <w:spacing w:val="-4"/>
        </w:rPr>
      </w:pPr>
      <w:r w:rsidRPr="000A618C">
        <w:rPr>
          <w:rFonts w:hint="eastAsia"/>
          <w:color w:val="000000"/>
          <w:spacing w:val="-4"/>
        </w:rPr>
        <w:t>本产品由电流互感器、集成计量芯片、微控制器、温补实时时钟、数据接口设备和人机接口设备组成。集成计量芯片将来自电压分压，电流互感器的模拟信号转换为数字信号，并对其进行数字积分运算，从而精确地获得有功电能和无功电能，微控制器依据相应费率和需量等要求对数据进行处理。其结果保存在数据存储器中，并随时向外部接口提供信息和进行数据交换，其原理框图如图</w:t>
      </w:r>
      <w:r w:rsidRPr="000A618C">
        <w:rPr>
          <w:color w:val="000000"/>
          <w:spacing w:val="-4"/>
        </w:rPr>
        <w:t>1</w:t>
      </w:r>
      <w:r w:rsidRPr="000A618C">
        <w:rPr>
          <w:rFonts w:hint="eastAsia"/>
          <w:color w:val="000000"/>
          <w:spacing w:val="-4"/>
        </w:rPr>
        <w:t>所示。</w:t>
      </w:r>
    </w:p>
    <w:p w:rsidR="009C6D4C" w:rsidRPr="000A618C" w:rsidRDefault="009C6D4C" w:rsidP="009C6D4C">
      <w:pPr>
        <w:spacing w:line="240" w:lineRule="atLeast"/>
        <w:ind w:leftChars="32" w:left="58" w:right="57"/>
        <w:jc w:val="center"/>
        <w:rPr>
          <w:color w:val="000000"/>
          <w:spacing w:val="-4"/>
        </w:rPr>
      </w:pPr>
      <w:r w:rsidRPr="000A618C">
        <w:rPr>
          <w:color w:val="000000"/>
        </w:rPr>
        <w:object w:dxaOrig="11415" w:dyaOrig="6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85.85pt;height:160.1pt" o:ole="">
            <v:imagedata r:id="rId7" o:title=""/>
          </v:shape>
          <o:OLEObject Type="Embed" ProgID="Visio.Drawing.11" ShapeID="_x0000_i1032" DrawAspect="Content" ObjectID="_1459163824" r:id="rId8"/>
        </w:object>
      </w:r>
    </w:p>
    <w:p w:rsidR="009C6D4C" w:rsidRPr="000A618C" w:rsidRDefault="009C6D4C" w:rsidP="009C6D4C">
      <w:pPr>
        <w:spacing w:beforeLines="50" w:line="240" w:lineRule="atLeast"/>
        <w:jc w:val="center"/>
        <w:rPr>
          <w:bCs/>
          <w:color w:val="000000"/>
        </w:rPr>
      </w:pPr>
      <w:r w:rsidRPr="000A618C">
        <w:rPr>
          <w:rFonts w:hint="eastAsia"/>
          <w:bCs/>
          <w:color w:val="000000"/>
        </w:rPr>
        <w:t>图</w:t>
      </w:r>
      <w:fldSimple w:instr=" SEQ 图 \* MERGEFORMAT ">
        <w:r>
          <w:rPr>
            <w:bCs/>
            <w:noProof/>
            <w:color w:val="000000"/>
          </w:rPr>
          <w:t>1</w:t>
        </w:r>
      </w:fldSimple>
      <w:r w:rsidRPr="000A618C">
        <w:rPr>
          <w:rFonts w:hint="eastAsia"/>
          <w:bCs/>
          <w:color w:val="000000"/>
        </w:rPr>
        <w:t>：工作原理简述（以三相四线表为例）</w:t>
      </w:r>
    </w:p>
    <w:p w:rsidR="009C6D4C" w:rsidRPr="000A618C" w:rsidRDefault="009C6D4C" w:rsidP="009C6D4C">
      <w:pPr>
        <w:pStyle w:val="2"/>
        <w:numPr>
          <w:ilvl w:val="0"/>
          <w:numId w:val="0"/>
        </w:numPr>
        <w:ind w:left="454" w:hanging="454"/>
      </w:pPr>
      <w:bookmarkStart w:id="5" w:name="_Toc246494826"/>
      <w:bookmarkStart w:id="6" w:name="_Toc367288997"/>
      <w:r w:rsidRPr="000A618C">
        <w:rPr>
          <w:rFonts w:hint="eastAsia"/>
        </w:rPr>
        <w:lastRenderedPageBreak/>
        <w:t>1.</w:t>
      </w:r>
      <w:fldSimple w:instr=" SEQ 节 \n \* MERGEFORMAT ">
        <w:r>
          <w:rPr>
            <w:noProof/>
          </w:rPr>
          <w:t>3</w:t>
        </w:r>
      </w:fldSimple>
      <w:r w:rsidRPr="000A618C">
        <w:rPr>
          <w:rFonts w:hint="eastAsia"/>
        </w:rPr>
        <w:t xml:space="preserve"> 技术参数</w:t>
      </w:r>
      <w:bookmarkEnd w:id="5"/>
      <w:bookmarkEnd w:id="6"/>
    </w:p>
    <w:p w:rsidR="009C6D4C" w:rsidRPr="000A618C" w:rsidRDefault="009C6D4C" w:rsidP="009C6D4C">
      <w:pPr>
        <w:pStyle w:val="3"/>
        <w:spacing w:beforeLines="0"/>
        <w:rPr>
          <w:color w:val="000000"/>
        </w:rPr>
      </w:pPr>
      <w:r w:rsidRPr="000A618C">
        <w:rPr>
          <w:rFonts w:hint="eastAsia"/>
          <w:color w:val="000000"/>
        </w:rPr>
        <w:t>1.</w:t>
      </w:r>
      <w:fldSimple w:instr=" SEQ 节 \c \* MERGEFORMAT ">
        <w:r>
          <w:rPr>
            <w:noProof/>
            <w:color w:val="000000"/>
          </w:rPr>
          <w:t>3</w:t>
        </w:r>
      </w:fldSimple>
      <w:r w:rsidRPr="000A618C">
        <w:rPr>
          <w:rFonts w:hint="eastAsia"/>
          <w:color w:val="000000"/>
        </w:rPr>
        <w:t>.</w:t>
      </w:r>
      <w:fldSimple w:instr=" SEQ 条 \r 1 \* MERGEFORMAT ">
        <w:r>
          <w:rPr>
            <w:noProof/>
            <w:color w:val="000000"/>
          </w:rPr>
          <w:t>1</w:t>
        </w:r>
      </w:fldSimple>
      <w:r w:rsidRPr="000A618C">
        <w:rPr>
          <w:rFonts w:hint="eastAsia"/>
          <w:color w:val="000000"/>
        </w:rPr>
        <w:t xml:space="preserve"> </w:t>
      </w:r>
      <w:r w:rsidRPr="000A618C">
        <w:rPr>
          <w:rFonts w:hint="eastAsia"/>
          <w:color w:val="000000"/>
        </w:rPr>
        <w:t>主要技术参数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0"/>
        <w:gridCol w:w="4095"/>
      </w:tblGrid>
      <w:tr w:rsidR="009C6D4C" w:rsidRPr="000A618C" w:rsidTr="0049154F">
        <w:tc>
          <w:tcPr>
            <w:tcW w:w="2100" w:type="dxa"/>
          </w:tcPr>
          <w:p w:rsidR="009C6D4C" w:rsidRPr="000A618C" w:rsidRDefault="009C6D4C" w:rsidP="0049154F">
            <w:pPr>
              <w:spacing w:line="240" w:lineRule="atLeast"/>
              <w:jc w:val="center"/>
              <w:rPr>
                <w:b/>
                <w:color w:val="000000"/>
              </w:rPr>
            </w:pPr>
            <w:r w:rsidRPr="000A618C">
              <w:rPr>
                <w:rFonts w:hint="eastAsia"/>
                <w:b/>
                <w:color w:val="000000"/>
              </w:rPr>
              <w:t>项目</w:t>
            </w:r>
          </w:p>
        </w:tc>
        <w:tc>
          <w:tcPr>
            <w:tcW w:w="4095" w:type="dxa"/>
          </w:tcPr>
          <w:p w:rsidR="009C6D4C" w:rsidRPr="000A618C" w:rsidRDefault="009C6D4C" w:rsidP="0049154F">
            <w:pPr>
              <w:spacing w:line="240" w:lineRule="atLeast"/>
              <w:ind w:left="57" w:right="57"/>
              <w:jc w:val="center"/>
              <w:rPr>
                <w:b/>
                <w:color w:val="000000"/>
              </w:rPr>
            </w:pPr>
            <w:r w:rsidRPr="000A618C">
              <w:rPr>
                <w:rFonts w:hint="eastAsia"/>
                <w:b/>
                <w:color w:val="000000"/>
              </w:rPr>
              <w:t>技术要求</w:t>
            </w:r>
          </w:p>
        </w:tc>
      </w:tr>
      <w:tr w:rsidR="009C6D4C" w:rsidRPr="000A618C" w:rsidTr="0049154F">
        <w:tc>
          <w:tcPr>
            <w:tcW w:w="2100" w:type="dxa"/>
          </w:tcPr>
          <w:p w:rsidR="009C6D4C" w:rsidRPr="000A618C" w:rsidRDefault="009C6D4C" w:rsidP="0049154F">
            <w:pPr>
              <w:spacing w:line="240" w:lineRule="atLeast"/>
              <w:rPr>
                <w:color w:val="000000"/>
              </w:rPr>
            </w:pPr>
            <w:r w:rsidRPr="000A618C">
              <w:rPr>
                <w:rFonts w:hint="eastAsia"/>
                <w:color w:val="000000"/>
              </w:rPr>
              <w:t>参比电压</w:t>
            </w:r>
          </w:p>
        </w:tc>
        <w:tc>
          <w:tcPr>
            <w:tcW w:w="4095" w:type="dxa"/>
          </w:tcPr>
          <w:p w:rsidR="009C6D4C" w:rsidRPr="000A618C" w:rsidRDefault="009C6D4C" w:rsidP="0049154F">
            <w:pPr>
              <w:spacing w:line="240" w:lineRule="atLeast"/>
              <w:ind w:right="57"/>
              <w:rPr>
                <w:color w:val="000000"/>
              </w:rPr>
            </w:pPr>
            <w:r w:rsidRPr="000A618C">
              <w:rPr>
                <w:rFonts w:hint="eastAsia"/>
                <w:color w:val="000000"/>
              </w:rPr>
              <w:t>3</w:t>
            </w:r>
            <w:r w:rsidRPr="000A618C">
              <w:rPr>
                <w:rFonts w:ascii="宋体" w:hint="eastAsia"/>
                <w:color w:val="000000"/>
                <w:lang w:val="en-GB"/>
              </w:rPr>
              <w:t>×</w:t>
            </w:r>
            <w:r w:rsidRPr="000A618C">
              <w:rPr>
                <w:rFonts w:hint="eastAsia"/>
                <w:color w:val="000000"/>
              </w:rPr>
              <w:t>220V/380V</w:t>
            </w:r>
            <w:r w:rsidRPr="000A618C">
              <w:rPr>
                <w:rFonts w:hint="eastAsia"/>
                <w:color w:val="000000"/>
                <w:lang w:val="en-GB"/>
              </w:rPr>
              <w:t>，</w:t>
            </w:r>
            <w:r w:rsidRPr="000A618C">
              <w:rPr>
                <w:rFonts w:hint="eastAsia"/>
                <w:color w:val="000000"/>
              </w:rPr>
              <w:t>3</w:t>
            </w:r>
            <w:r w:rsidRPr="000A618C">
              <w:rPr>
                <w:rFonts w:ascii="宋体" w:hint="eastAsia"/>
                <w:color w:val="000000"/>
                <w:lang w:val="en-GB"/>
              </w:rPr>
              <w:t>×</w:t>
            </w:r>
            <w:r w:rsidRPr="000A618C">
              <w:rPr>
                <w:rFonts w:ascii="宋体" w:hint="eastAsia"/>
                <w:color w:val="000000"/>
              </w:rPr>
              <w:t>57</w:t>
            </w:r>
            <w:r w:rsidRPr="000A618C">
              <w:rPr>
                <w:rFonts w:ascii="宋体"/>
                <w:color w:val="000000"/>
              </w:rPr>
              <w:t>.7</w:t>
            </w:r>
            <w:r w:rsidRPr="000A618C">
              <w:rPr>
                <w:rFonts w:ascii="宋体" w:hint="eastAsia"/>
                <w:color w:val="000000"/>
              </w:rPr>
              <w:t>V</w:t>
            </w:r>
            <w:r w:rsidRPr="000A618C">
              <w:rPr>
                <w:rFonts w:hint="eastAsia"/>
                <w:color w:val="000000"/>
              </w:rPr>
              <w:t>/</w:t>
            </w:r>
            <w:r w:rsidRPr="000A618C">
              <w:rPr>
                <w:color w:val="000000"/>
              </w:rPr>
              <w:t>100</w:t>
            </w:r>
            <w:r w:rsidRPr="000A618C">
              <w:rPr>
                <w:rFonts w:hint="eastAsia"/>
                <w:color w:val="000000"/>
              </w:rPr>
              <w:t>V</w:t>
            </w:r>
            <w:r w:rsidRPr="000A618C">
              <w:rPr>
                <w:color w:val="000000"/>
              </w:rPr>
              <w:t xml:space="preserve">, </w:t>
            </w:r>
            <w:r w:rsidRPr="000A618C">
              <w:rPr>
                <w:rFonts w:hint="eastAsia"/>
                <w:color w:val="000000"/>
              </w:rPr>
              <w:t>3</w:t>
            </w:r>
            <w:r w:rsidRPr="000A618C">
              <w:rPr>
                <w:rFonts w:ascii="宋体" w:hint="eastAsia"/>
                <w:color w:val="000000"/>
                <w:lang w:val="en-GB"/>
              </w:rPr>
              <w:t>×</w:t>
            </w:r>
            <w:r w:rsidRPr="000A618C">
              <w:rPr>
                <w:rFonts w:ascii="宋体"/>
                <w:color w:val="000000"/>
              </w:rPr>
              <w:t>100</w:t>
            </w:r>
            <w:r w:rsidRPr="000A618C">
              <w:rPr>
                <w:rFonts w:hint="eastAsia"/>
                <w:color w:val="000000"/>
              </w:rPr>
              <w:t xml:space="preserve">V </w:t>
            </w:r>
          </w:p>
        </w:tc>
      </w:tr>
      <w:tr w:rsidR="009C6D4C" w:rsidRPr="000A618C" w:rsidTr="0049154F">
        <w:tc>
          <w:tcPr>
            <w:tcW w:w="2100" w:type="dxa"/>
          </w:tcPr>
          <w:p w:rsidR="009C6D4C" w:rsidRPr="000A618C" w:rsidRDefault="009C6D4C" w:rsidP="0049154F">
            <w:pPr>
              <w:spacing w:line="240" w:lineRule="atLeast"/>
              <w:rPr>
                <w:color w:val="000000"/>
              </w:rPr>
            </w:pPr>
            <w:r w:rsidRPr="000A618C">
              <w:rPr>
                <w:rFonts w:hint="eastAsia"/>
                <w:color w:val="000000"/>
              </w:rPr>
              <w:t>电压测量范围</w:t>
            </w:r>
          </w:p>
        </w:tc>
        <w:tc>
          <w:tcPr>
            <w:tcW w:w="4095" w:type="dxa"/>
          </w:tcPr>
          <w:p w:rsidR="009C6D4C" w:rsidRPr="000A618C" w:rsidRDefault="009C6D4C" w:rsidP="0049154F">
            <w:pPr>
              <w:spacing w:line="240" w:lineRule="atLeast"/>
              <w:rPr>
                <w:color w:val="000000"/>
              </w:rPr>
            </w:pPr>
            <w:r w:rsidRPr="000A618C">
              <w:rPr>
                <w:rFonts w:hint="eastAsia"/>
                <w:color w:val="000000"/>
              </w:rPr>
              <w:t>三相</w:t>
            </w:r>
            <w:r w:rsidRPr="000A618C">
              <w:rPr>
                <w:rFonts w:hint="eastAsia"/>
                <w:color w:val="000000"/>
              </w:rPr>
              <w:t>80%Un ~ 120%Un</w:t>
            </w:r>
          </w:p>
        </w:tc>
      </w:tr>
      <w:tr w:rsidR="009C6D4C" w:rsidRPr="000A618C" w:rsidTr="0049154F">
        <w:tc>
          <w:tcPr>
            <w:tcW w:w="2100" w:type="dxa"/>
            <w:vMerge w:val="restart"/>
            <w:vAlign w:val="center"/>
          </w:tcPr>
          <w:p w:rsidR="009C6D4C" w:rsidRPr="000A618C" w:rsidRDefault="009C6D4C" w:rsidP="0049154F">
            <w:pPr>
              <w:spacing w:line="240" w:lineRule="atLeast"/>
              <w:rPr>
                <w:color w:val="000000"/>
              </w:rPr>
            </w:pPr>
            <w:r w:rsidRPr="000A618C">
              <w:rPr>
                <w:rFonts w:hint="eastAsia"/>
                <w:color w:val="000000"/>
              </w:rPr>
              <w:t>电流测量范围</w:t>
            </w:r>
          </w:p>
        </w:tc>
        <w:tc>
          <w:tcPr>
            <w:tcW w:w="4095" w:type="dxa"/>
            <w:vAlign w:val="center"/>
          </w:tcPr>
          <w:p w:rsidR="009C6D4C" w:rsidRPr="000A618C" w:rsidRDefault="009C6D4C" w:rsidP="0049154F">
            <w:pPr>
              <w:spacing w:line="240" w:lineRule="atLeast"/>
              <w:rPr>
                <w:rFonts w:eastAsia="楷体_GB2312"/>
                <w:color w:val="000000"/>
              </w:rPr>
            </w:pPr>
            <w:r w:rsidRPr="000A618C">
              <w:rPr>
                <w:rFonts w:hint="eastAsia"/>
                <w:color w:val="000000"/>
              </w:rPr>
              <w:t>1</w:t>
            </w:r>
            <w:r w:rsidRPr="000A618C">
              <w:rPr>
                <w:rFonts w:hint="eastAsia"/>
                <w:color w:val="000000"/>
              </w:rPr>
              <w:t>％</w:t>
            </w:r>
            <w:r w:rsidRPr="000A618C">
              <w:rPr>
                <w:rFonts w:hint="eastAsia"/>
                <w:color w:val="000000"/>
              </w:rPr>
              <w:t>Ib~</w:t>
            </w:r>
            <w:r w:rsidRPr="00F92888">
              <w:rPr>
                <w:rFonts w:hint="eastAsia"/>
              </w:rPr>
              <w:t>12</w:t>
            </w:r>
            <w:r w:rsidRPr="000A618C">
              <w:rPr>
                <w:rFonts w:hint="eastAsia"/>
                <w:color w:val="000000"/>
              </w:rPr>
              <w:t>Ib</w:t>
            </w:r>
          </w:p>
        </w:tc>
      </w:tr>
      <w:tr w:rsidR="009C6D4C" w:rsidRPr="00CD5200" w:rsidTr="0049154F">
        <w:tc>
          <w:tcPr>
            <w:tcW w:w="2100" w:type="dxa"/>
            <w:vMerge/>
            <w:vAlign w:val="center"/>
          </w:tcPr>
          <w:p w:rsidR="009C6D4C" w:rsidRPr="000A618C" w:rsidRDefault="009C6D4C" w:rsidP="0049154F">
            <w:pPr>
              <w:spacing w:line="240" w:lineRule="atLeast"/>
              <w:rPr>
                <w:color w:val="000000"/>
              </w:rPr>
            </w:pPr>
          </w:p>
        </w:tc>
        <w:tc>
          <w:tcPr>
            <w:tcW w:w="4095" w:type="dxa"/>
            <w:vAlign w:val="center"/>
          </w:tcPr>
          <w:p w:rsidR="00865F9C" w:rsidRDefault="00865F9C" w:rsidP="0049154F">
            <w:pPr>
              <w:spacing w:line="240" w:lineRule="atLeast"/>
              <w:rPr>
                <w:rFonts w:hint="eastAsia"/>
                <w:color w:val="000000"/>
              </w:rPr>
            </w:pPr>
            <w:r>
              <w:rPr>
                <w:rFonts w:hint="eastAsia"/>
                <w:color w:val="000000"/>
              </w:rPr>
              <w:t>互感器接入式</w:t>
            </w:r>
            <w:r>
              <w:rPr>
                <w:rFonts w:hint="eastAsia"/>
                <w:color w:val="000000"/>
                <w:lang w:val="pt-BR"/>
              </w:rPr>
              <w:t>：</w:t>
            </w:r>
            <w:r w:rsidR="000B0ECC" w:rsidRPr="000B0ECC">
              <w:rPr>
                <w:rFonts w:hint="eastAsia"/>
                <w:color w:val="000000"/>
              </w:rPr>
              <w:t>0.3(1.2)A</w:t>
            </w:r>
            <w:r w:rsidR="000B0ECC" w:rsidRPr="000B0ECC">
              <w:rPr>
                <w:rFonts w:hint="eastAsia"/>
                <w:color w:val="000000"/>
              </w:rPr>
              <w:t>；</w:t>
            </w:r>
            <w:r w:rsidR="000B0ECC" w:rsidRPr="000B0ECC">
              <w:rPr>
                <w:rFonts w:hint="eastAsia"/>
                <w:color w:val="000000"/>
              </w:rPr>
              <w:t>1(2)A</w:t>
            </w:r>
            <w:r w:rsidR="000B0ECC" w:rsidRPr="000B0ECC">
              <w:rPr>
                <w:rFonts w:hint="eastAsia"/>
                <w:color w:val="000000"/>
              </w:rPr>
              <w:t>；</w:t>
            </w:r>
            <w:r w:rsidR="000B0ECC" w:rsidRPr="000B0ECC">
              <w:rPr>
                <w:rFonts w:hint="eastAsia"/>
                <w:color w:val="000000"/>
              </w:rPr>
              <w:t>1(6)A</w:t>
            </w:r>
            <w:r w:rsidR="000B0ECC" w:rsidRPr="000B0ECC">
              <w:rPr>
                <w:rFonts w:hint="eastAsia"/>
                <w:color w:val="000000"/>
              </w:rPr>
              <w:t>；</w:t>
            </w:r>
            <w:r w:rsidR="000B0ECC" w:rsidRPr="000B0ECC">
              <w:rPr>
                <w:rFonts w:hint="eastAsia"/>
                <w:color w:val="000000"/>
              </w:rPr>
              <w:t>1(10)A</w:t>
            </w:r>
            <w:r w:rsidR="000B0ECC" w:rsidRPr="000B0ECC">
              <w:rPr>
                <w:rFonts w:hint="eastAsia"/>
                <w:color w:val="000000"/>
              </w:rPr>
              <w:t>；</w:t>
            </w:r>
            <w:r w:rsidR="000B0ECC" w:rsidRPr="000B0ECC">
              <w:rPr>
                <w:rFonts w:hint="eastAsia"/>
                <w:color w:val="000000"/>
              </w:rPr>
              <w:t>1.5(6)A</w:t>
            </w:r>
            <w:r w:rsidR="000B0ECC" w:rsidRPr="000B0ECC">
              <w:rPr>
                <w:rFonts w:hint="eastAsia"/>
                <w:color w:val="000000"/>
              </w:rPr>
              <w:t>；</w:t>
            </w:r>
            <w:r w:rsidR="000B0ECC" w:rsidRPr="000B0ECC">
              <w:rPr>
                <w:rFonts w:hint="eastAsia"/>
                <w:color w:val="000000"/>
              </w:rPr>
              <w:t>5(6)A</w:t>
            </w:r>
            <w:r w:rsidR="000B0ECC" w:rsidRPr="000B0ECC">
              <w:rPr>
                <w:rFonts w:hint="eastAsia"/>
                <w:color w:val="000000"/>
              </w:rPr>
              <w:t>；</w:t>
            </w:r>
            <w:r w:rsidR="000B0ECC" w:rsidRPr="000B0ECC">
              <w:rPr>
                <w:rFonts w:hint="eastAsia"/>
                <w:color w:val="000000"/>
              </w:rPr>
              <w:t>5(10)A</w:t>
            </w:r>
            <w:r w:rsidR="000B0ECC" w:rsidRPr="000B0ECC">
              <w:rPr>
                <w:rFonts w:hint="eastAsia"/>
                <w:color w:val="000000"/>
              </w:rPr>
              <w:t>；</w:t>
            </w:r>
          </w:p>
          <w:p w:rsidR="009C6D4C" w:rsidRPr="00CD5200" w:rsidRDefault="00865F9C" w:rsidP="0049154F">
            <w:pPr>
              <w:spacing w:line="240" w:lineRule="atLeast"/>
              <w:rPr>
                <w:color w:val="000000"/>
                <w:lang w:val="pt-BR"/>
              </w:rPr>
            </w:pPr>
            <w:r>
              <w:rPr>
                <w:rFonts w:hint="eastAsia"/>
                <w:color w:val="000000"/>
              </w:rPr>
              <w:t>直通式</w:t>
            </w:r>
            <w:r>
              <w:rPr>
                <w:rFonts w:hint="eastAsia"/>
                <w:color w:val="000000"/>
                <w:lang w:val="pt-BR"/>
              </w:rPr>
              <w:t>：</w:t>
            </w:r>
            <w:r w:rsidR="000B0ECC" w:rsidRPr="000B0ECC">
              <w:rPr>
                <w:rFonts w:hint="eastAsia"/>
                <w:color w:val="000000"/>
              </w:rPr>
              <w:t>5(20)A</w:t>
            </w:r>
            <w:r w:rsidR="000B0ECC" w:rsidRPr="000B0ECC">
              <w:rPr>
                <w:rFonts w:hint="eastAsia"/>
                <w:color w:val="000000"/>
              </w:rPr>
              <w:t>；</w:t>
            </w:r>
            <w:r w:rsidR="000B0ECC" w:rsidRPr="000B0ECC">
              <w:rPr>
                <w:rFonts w:hint="eastAsia"/>
                <w:color w:val="000000"/>
              </w:rPr>
              <w:t>5(40)A</w:t>
            </w:r>
            <w:r w:rsidR="000B0ECC" w:rsidRPr="000B0ECC">
              <w:rPr>
                <w:rFonts w:hint="eastAsia"/>
                <w:color w:val="000000"/>
              </w:rPr>
              <w:t>；</w:t>
            </w:r>
            <w:r w:rsidR="000B0ECC" w:rsidRPr="000B0ECC">
              <w:rPr>
                <w:rFonts w:hint="eastAsia"/>
                <w:color w:val="000000"/>
              </w:rPr>
              <w:t>5(50)A</w:t>
            </w:r>
            <w:r w:rsidR="000B0ECC" w:rsidRPr="000B0ECC">
              <w:rPr>
                <w:rFonts w:hint="eastAsia"/>
                <w:color w:val="000000"/>
              </w:rPr>
              <w:t>；</w:t>
            </w:r>
            <w:r w:rsidR="000B0ECC" w:rsidRPr="000B0ECC">
              <w:rPr>
                <w:rFonts w:hint="eastAsia"/>
                <w:color w:val="000000"/>
              </w:rPr>
              <w:t>5(60)A</w:t>
            </w:r>
            <w:r w:rsidR="000B0ECC" w:rsidRPr="000B0ECC">
              <w:rPr>
                <w:rFonts w:hint="eastAsia"/>
                <w:color w:val="000000"/>
              </w:rPr>
              <w:t>；</w:t>
            </w:r>
            <w:r w:rsidR="000B0ECC" w:rsidRPr="000B0ECC">
              <w:rPr>
                <w:rFonts w:hint="eastAsia"/>
                <w:color w:val="000000"/>
              </w:rPr>
              <w:t>10(40)A</w:t>
            </w:r>
            <w:r w:rsidR="000B0ECC" w:rsidRPr="000B0ECC">
              <w:rPr>
                <w:rFonts w:hint="eastAsia"/>
                <w:color w:val="000000"/>
              </w:rPr>
              <w:t>；</w:t>
            </w:r>
            <w:r w:rsidR="000B0ECC" w:rsidRPr="000B0ECC">
              <w:rPr>
                <w:rFonts w:hint="eastAsia"/>
                <w:color w:val="000000"/>
              </w:rPr>
              <w:t>10(60)A</w:t>
            </w:r>
            <w:r w:rsidR="000B0ECC" w:rsidRPr="000B0ECC">
              <w:rPr>
                <w:rFonts w:hint="eastAsia"/>
                <w:color w:val="000000"/>
              </w:rPr>
              <w:t>；</w:t>
            </w:r>
            <w:r w:rsidR="000B0ECC" w:rsidRPr="000B0ECC">
              <w:rPr>
                <w:rFonts w:hint="eastAsia"/>
                <w:color w:val="000000"/>
              </w:rPr>
              <w:t>10(100)A</w:t>
            </w:r>
            <w:r w:rsidR="000B0ECC" w:rsidRPr="000B0ECC">
              <w:rPr>
                <w:rFonts w:hint="eastAsia"/>
                <w:color w:val="000000"/>
              </w:rPr>
              <w:t>；</w:t>
            </w:r>
            <w:r w:rsidR="000B0ECC" w:rsidRPr="000B0ECC">
              <w:rPr>
                <w:rFonts w:hint="eastAsia"/>
                <w:color w:val="000000"/>
              </w:rPr>
              <w:t>15(60)A</w:t>
            </w:r>
            <w:r w:rsidR="000B0ECC" w:rsidRPr="000B0ECC">
              <w:rPr>
                <w:rFonts w:hint="eastAsia"/>
                <w:color w:val="000000"/>
              </w:rPr>
              <w:t>；</w:t>
            </w:r>
            <w:r w:rsidR="000B0ECC" w:rsidRPr="000B0ECC">
              <w:rPr>
                <w:rFonts w:hint="eastAsia"/>
                <w:color w:val="000000"/>
              </w:rPr>
              <w:t>20(80)A</w:t>
            </w:r>
            <w:r w:rsidR="000B0ECC" w:rsidRPr="000B0ECC">
              <w:rPr>
                <w:rFonts w:hint="eastAsia"/>
                <w:color w:val="000000"/>
              </w:rPr>
              <w:t>；</w:t>
            </w:r>
            <w:r w:rsidR="000B0ECC" w:rsidRPr="000B0ECC">
              <w:rPr>
                <w:rFonts w:hint="eastAsia"/>
                <w:color w:val="000000"/>
              </w:rPr>
              <w:t>30(100)A</w:t>
            </w:r>
            <w:r w:rsidR="000B0ECC" w:rsidRPr="000B0ECC">
              <w:rPr>
                <w:rFonts w:hint="eastAsia"/>
                <w:color w:val="000000"/>
              </w:rPr>
              <w:t>；</w:t>
            </w:r>
          </w:p>
        </w:tc>
      </w:tr>
      <w:tr w:rsidR="009C6D4C" w:rsidRPr="000A618C" w:rsidTr="0049154F">
        <w:tc>
          <w:tcPr>
            <w:tcW w:w="2100" w:type="dxa"/>
            <w:vAlign w:val="center"/>
          </w:tcPr>
          <w:p w:rsidR="009C6D4C" w:rsidRPr="000A618C" w:rsidRDefault="009C6D4C" w:rsidP="0049154F">
            <w:pPr>
              <w:spacing w:line="240" w:lineRule="atLeast"/>
              <w:ind w:left="57" w:right="57"/>
              <w:rPr>
                <w:color w:val="000000"/>
              </w:rPr>
            </w:pPr>
            <w:r w:rsidRPr="000A618C">
              <w:rPr>
                <w:rFonts w:hint="eastAsia"/>
                <w:color w:val="000000"/>
              </w:rPr>
              <w:t>准确度等级</w:t>
            </w:r>
          </w:p>
        </w:tc>
        <w:tc>
          <w:tcPr>
            <w:tcW w:w="4095" w:type="dxa"/>
            <w:vAlign w:val="center"/>
          </w:tcPr>
          <w:p w:rsidR="009C6D4C" w:rsidRPr="000A618C" w:rsidRDefault="009C6D4C" w:rsidP="0049154F">
            <w:pPr>
              <w:spacing w:line="240" w:lineRule="atLeast"/>
              <w:ind w:left="57" w:right="57"/>
              <w:rPr>
                <w:color w:val="000000"/>
              </w:rPr>
            </w:pPr>
            <w:r w:rsidRPr="000A618C">
              <w:rPr>
                <w:rFonts w:hint="eastAsia"/>
                <w:color w:val="000000"/>
              </w:rPr>
              <w:t>有功</w:t>
            </w:r>
            <w:r w:rsidRPr="000A618C">
              <w:rPr>
                <w:color w:val="000000"/>
              </w:rPr>
              <w:t>0.5S</w:t>
            </w:r>
            <w:r w:rsidRPr="000A618C">
              <w:rPr>
                <w:rFonts w:hint="eastAsia"/>
                <w:color w:val="000000"/>
              </w:rPr>
              <w:t>级、</w:t>
            </w:r>
            <w:r w:rsidRPr="000A618C">
              <w:rPr>
                <w:rFonts w:hint="eastAsia"/>
                <w:color w:val="000000"/>
              </w:rPr>
              <w:t>1</w:t>
            </w:r>
            <w:r w:rsidRPr="000A618C">
              <w:rPr>
                <w:rFonts w:hint="eastAsia"/>
                <w:color w:val="000000"/>
              </w:rPr>
              <w:t>级</w:t>
            </w:r>
            <w:r w:rsidRPr="000A618C">
              <w:rPr>
                <w:rFonts w:hint="eastAsia"/>
                <w:color w:val="000000"/>
              </w:rPr>
              <w:t xml:space="preserve"> </w:t>
            </w:r>
            <w:r w:rsidRPr="000A618C">
              <w:rPr>
                <w:rFonts w:hint="eastAsia"/>
                <w:b/>
                <w:bCs/>
                <w:color w:val="000000"/>
              </w:rPr>
              <w:t xml:space="preserve">; </w:t>
            </w:r>
            <w:r w:rsidRPr="000A618C">
              <w:rPr>
                <w:rFonts w:hint="eastAsia"/>
                <w:color w:val="000000"/>
              </w:rPr>
              <w:t>无功</w:t>
            </w:r>
            <w:r w:rsidRPr="000A618C">
              <w:rPr>
                <w:rFonts w:hint="eastAsia"/>
                <w:color w:val="000000"/>
              </w:rPr>
              <w:t>2</w:t>
            </w:r>
            <w:r w:rsidRPr="000A618C">
              <w:rPr>
                <w:rFonts w:hint="eastAsia"/>
                <w:color w:val="000000"/>
              </w:rPr>
              <w:t>级</w:t>
            </w:r>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工作温度</w:t>
            </w:r>
          </w:p>
        </w:tc>
        <w:tc>
          <w:tcPr>
            <w:tcW w:w="4095" w:type="dxa"/>
          </w:tcPr>
          <w:p w:rsidR="009C6D4C" w:rsidRPr="000A618C" w:rsidRDefault="009C6D4C" w:rsidP="0049154F">
            <w:pPr>
              <w:spacing w:line="240" w:lineRule="atLeast"/>
              <w:ind w:left="57" w:right="57"/>
              <w:rPr>
                <w:color w:val="000000"/>
              </w:rPr>
            </w:pPr>
            <w:smartTag w:uri="urn:schemas-microsoft-com:office:smarttags" w:element="chmetcnv">
              <w:smartTagPr>
                <w:attr w:name="UnitName" w:val="℃"/>
                <w:attr w:name="SourceValue" w:val="25"/>
                <w:attr w:name="HasSpace" w:val="False"/>
                <w:attr w:name="Negative" w:val="True"/>
                <w:attr w:name="NumberType" w:val="1"/>
                <w:attr w:name="TCSC" w:val="0"/>
              </w:smartTagPr>
              <w:r w:rsidRPr="000A618C">
                <w:rPr>
                  <w:rFonts w:ascii="宋体" w:hint="eastAsia"/>
                  <w:color w:val="000000"/>
                </w:rPr>
                <w:t>-25℃</w:t>
              </w:r>
            </w:smartTag>
            <w:r w:rsidRPr="000A618C">
              <w:rPr>
                <w:rFonts w:ascii="宋体" w:hint="eastAsia"/>
                <w:color w:val="000000"/>
              </w:rPr>
              <w:t>～</w:t>
            </w:r>
            <w:smartTag w:uri="urn:schemas-microsoft-com:office:smarttags" w:element="chmetcnv">
              <w:smartTagPr>
                <w:attr w:name="UnitName" w:val="℃"/>
                <w:attr w:name="SourceValue" w:val="60"/>
                <w:attr w:name="HasSpace" w:val="False"/>
                <w:attr w:name="Negative" w:val="False"/>
                <w:attr w:name="NumberType" w:val="1"/>
                <w:attr w:name="TCSC" w:val="0"/>
              </w:smartTagPr>
              <w:r w:rsidRPr="000A618C">
                <w:rPr>
                  <w:rFonts w:ascii="宋体" w:hint="eastAsia"/>
                  <w:color w:val="000000"/>
                </w:rPr>
                <w:t>60℃</w:t>
              </w:r>
            </w:smartTag>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极限工作温度</w:t>
            </w:r>
          </w:p>
        </w:tc>
        <w:tc>
          <w:tcPr>
            <w:tcW w:w="4095" w:type="dxa"/>
          </w:tcPr>
          <w:p w:rsidR="009C6D4C" w:rsidRPr="000A618C" w:rsidRDefault="009C6D4C" w:rsidP="0049154F">
            <w:pPr>
              <w:spacing w:line="240" w:lineRule="atLeast"/>
              <w:ind w:left="57" w:right="57"/>
              <w:rPr>
                <w:color w:val="000000"/>
              </w:rPr>
            </w:pPr>
            <w:smartTag w:uri="urn:schemas-microsoft-com:office:smarttags" w:element="chmetcnv">
              <w:smartTagPr>
                <w:attr w:name="UnitName" w:val="℃"/>
                <w:attr w:name="SourceValue" w:val="40"/>
                <w:attr w:name="HasSpace" w:val="False"/>
                <w:attr w:name="Negative" w:val="True"/>
                <w:attr w:name="NumberType" w:val="1"/>
                <w:attr w:name="TCSC" w:val="0"/>
              </w:smartTagPr>
              <w:r w:rsidRPr="000A618C">
                <w:rPr>
                  <w:rFonts w:ascii="宋体" w:hint="eastAsia"/>
                  <w:color w:val="000000"/>
                </w:rPr>
                <w:t>-</w:t>
              </w:r>
              <w:smartTag w:uri="urn:schemas-microsoft-com:office:smarttags" w:element="chmetcnv">
                <w:smartTagPr>
                  <w:attr w:name="UnitName" w:val="℃"/>
                  <w:attr w:name="SourceValue" w:val="40"/>
                  <w:attr w:name="HasSpace" w:val="False"/>
                  <w:attr w:name="Negative" w:val="False"/>
                  <w:attr w:name="NumberType" w:val="1"/>
                  <w:attr w:name="TCSC" w:val="0"/>
                </w:smartTagPr>
                <w:r w:rsidRPr="000A618C">
                  <w:rPr>
                    <w:rFonts w:ascii="宋体" w:hint="eastAsia"/>
                    <w:color w:val="000000"/>
                  </w:rPr>
                  <w:t>40℃</w:t>
                </w:r>
              </w:smartTag>
            </w:smartTag>
            <w:r w:rsidRPr="000A618C">
              <w:rPr>
                <w:rFonts w:ascii="宋体" w:hint="eastAsia"/>
                <w:color w:val="000000"/>
              </w:rPr>
              <w:t>～</w:t>
            </w:r>
            <w:smartTag w:uri="urn:schemas-microsoft-com:office:smarttags" w:element="chmetcnv">
              <w:smartTagPr>
                <w:attr w:name="UnitName" w:val="℃"/>
                <w:attr w:name="SourceValue" w:val="70"/>
                <w:attr w:name="HasSpace" w:val="False"/>
                <w:attr w:name="Negative" w:val="False"/>
                <w:attr w:name="NumberType" w:val="1"/>
                <w:attr w:name="TCSC" w:val="0"/>
              </w:smartTagPr>
              <w:r w:rsidRPr="000A618C">
                <w:rPr>
                  <w:rFonts w:ascii="宋体" w:hint="eastAsia"/>
                  <w:color w:val="000000"/>
                </w:rPr>
                <w:t>70℃</w:t>
              </w:r>
            </w:smartTag>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相对湿度</w:t>
            </w:r>
          </w:p>
        </w:tc>
        <w:tc>
          <w:tcPr>
            <w:tcW w:w="4095" w:type="dxa"/>
          </w:tcPr>
          <w:p w:rsidR="009C6D4C" w:rsidRPr="000A618C" w:rsidRDefault="009C6D4C" w:rsidP="0049154F">
            <w:pPr>
              <w:spacing w:line="240" w:lineRule="atLeast"/>
              <w:ind w:left="57" w:right="57"/>
              <w:rPr>
                <w:rFonts w:ascii="宋体"/>
                <w:color w:val="000000"/>
              </w:rPr>
            </w:pPr>
            <w:r w:rsidRPr="000A618C">
              <w:rPr>
                <w:rFonts w:ascii="宋体" w:hint="eastAsia"/>
                <w:color w:val="000000"/>
              </w:rPr>
              <w:t>≤95%（无凝露）</w:t>
            </w:r>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频率范围</w:t>
            </w:r>
          </w:p>
        </w:tc>
        <w:tc>
          <w:tcPr>
            <w:tcW w:w="4095" w:type="dxa"/>
          </w:tcPr>
          <w:p w:rsidR="009C6D4C" w:rsidRPr="000A618C" w:rsidRDefault="009C6D4C" w:rsidP="0049154F">
            <w:pPr>
              <w:spacing w:line="240" w:lineRule="atLeast"/>
              <w:ind w:left="57" w:right="57"/>
              <w:rPr>
                <w:rFonts w:ascii="宋体"/>
                <w:color w:val="000000"/>
              </w:rPr>
            </w:pPr>
            <w:r w:rsidRPr="000A618C">
              <w:rPr>
                <w:rFonts w:ascii="宋体"/>
                <w:color w:val="000000"/>
              </w:rPr>
              <w:t>(</w:t>
            </w:r>
            <w:r w:rsidRPr="000A618C">
              <w:rPr>
                <w:rFonts w:ascii="宋体" w:hint="eastAsia"/>
                <w:color w:val="000000"/>
              </w:rPr>
              <w:t>50±</w:t>
            </w:r>
            <w:r w:rsidRPr="000A618C">
              <w:rPr>
                <w:rFonts w:ascii="宋体"/>
                <w:color w:val="000000"/>
              </w:rPr>
              <w:t>2.5)</w:t>
            </w:r>
            <w:r w:rsidRPr="000A618C">
              <w:rPr>
                <w:rFonts w:ascii="宋体" w:hint="eastAsia"/>
                <w:color w:val="000000"/>
              </w:rPr>
              <w:t>H</w:t>
            </w:r>
            <w:r w:rsidRPr="000A618C">
              <w:rPr>
                <w:rFonts w:ascii="宋体"/>
                <w:color w:val="000000"/>
              </w:rPr>
              <w:t>z</w:t>
            </w:r>
          </w:p>
        </w:tc>
      </w:tr>
      <w:tr w:rsidR="009C6D4C" w:rsidRPr="000A618C" w:rsidTr="0049154F">
        <w:tc>
          <w:tcPr>
            <w:tcW w:w="2100" w:type="dxa"/>
          </w:tcPr>
          <w:p w:rsidR="009C6D4C" w:rsidRPr="000A618C" w:rsidRDefault="009C6D4C" w:rsidP="0049154F">
            <w:pPr>
              <w:spacing w:line="240" w:lineRule="atLeast"/>
              <w:ind w:left="57" w:right="57"/>
              <w:rPr>
                <w:i/>
                <w:iCs/>
                <w:color w:val="000000"/>
              </w:rPr>
            </w:pPr>
            <w:r w:rsidRPr="000A618C">
              <w:rPr>
                <w:rFonts w:hint="eastAsia"/>
                <w:color w:val="000000"/>
              </w:rPr>
              <w:t>启动电流</w:t>
            </w:r>
          </w:p>
        </w:tc>
        <w:tc>
          <w:tcPr>
            <w:tcW w:w="4095" w:type="dxa"/>
          </w:tcPr>
          <w:p w:rsidR="009C6D4C" w:rsidRPr="000A618C" w:rsidRDefault="009C6D4C" w:rsidP="0049154F">
            <w:pPr>
              <w:spacing w:line="240" w:lineRule="atLeast"/>
              <w:ind w:left="57" w:right="57"/>
              <w:rPr>
                <w:rFonts w:ascii="宋体"/>
                <w:color w:val="000000"/>
              </w:rPr>
            </w:pPr>
            <w:r w:rsidRPr="000A618C">
              <w:rPr>
                <w:rFonts w:ascii="宋体" w:hint="eastAsia"/>
                <w:color w:val="000000"/>
              </w:rPr>
              <w:t>互感器接入式表：</w:t>
            </w:r>
            <w:r w:rsidRPr="000A618C">
              <w:rPr>
                <w:rFonts w:ascii="宋体"/>
                <w:color w:val="000000"/>
              </w:rPr>
              <w:t>2</w:t>
            </w:r>
            <w:r w:rsidRPr="000A618C">
              <w:rPr>
                <w:rFonts w:ascii="宋体" w:hint="eastAsia"/>
                <w:color w:val="000000"/>
              </w:rPr>
              <w:t>‰</w:t>
            </w:r>
            <w:r w:rsidRPr="000A618C">
              <w:rPr>
                <w:rFonts w:ascii="宋体"/>
                <w:color w:val="000000"/>
              </w:rPr>
              <w:t>I</w:t>
            </w:r>
            <w:r w:rsidRPr="000A618C">
              <w:rPr>
                <w:rFonts w:ascii="宋体" w:hint="eastAsia"/>
                <w:color w:val="000000"/>
              </w:rPr>
              <w:t>n</w:t>
            </w:r>
            <w:r w:rsidRPr="000A618C">
              <w:rPr>
                <w:rFonts w:ascii="宋体"/>
                <w:color w:val="000000"/>
              </w:rPr>
              <w:t xml:space="preserve"> </w:t>
            </w:r>
          </w:p>
          <w:p w:rsidR="009C6D4C" w:rsidRPr="000A618C" w:rsidRDefault="009C6D4C" w:rsidP="0049154F">
            <w:pPr>
              <w:spacing w:line="240" w:lineRule="atLeast"/>
              <w:ind w:left="57" w:right="57"/>
              <w:rPr>
                <w:rFonts w:ascii="宋体"/>
                <w:color w:val="000000"/>
              </w:rPr>
            </w:pPr>
            <w:r w:rsidRPr="000A618C">
              <w:rPr>
                <w:rFonts w:ascii="宋体" w:hint="eastAsia"/>
                <w:color w:val="000000"/>
              </w:rPr>
              <w:t>直通表：4‰</w:t>
            </w:r>
            <w:r w:rsidRPr="000A618C">
              <w:rPr>
                <w:rFonts w:ascii="宋体"/>
                <w:color w:val="000000"/>
              </w:rPr>
              <w:t>Ib</w:t>
            </w:r>
            <w:r w:rsidRPr="000A618C">
              <w:rPr>
                <w:rFonts w:ascii="宋体" w:hint="eastAsia"/>
                <w:color w:val="000000"/>
              </w:rPr>
              <w:t xml:space="preserve"> </w:t>
            </w:r>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功耗</w:t>
            </w:r>
          </w:p>
        </w:tc>
        <w:tc>
          <w:tcPr>
            <w:tcW w:w="4095" w:type="dxa"/>
          </w:tcPr>
          <w:p w:rsidR="009C6D4C" w:rsidRPr="000A618C" w:rsidRDefault="009C6D4C" w:rsidP="0049154F">
            <w:pPr>
              <w:spacing w:line="240" w:lineRule="atLeast"/>
              <w:ind w:left="57" w:right="57"/>
              <w:rPr>
                <w:rFonts w:ascii="宋体"/>
                <w:color w:val="000000"/>
              </w:rPr>
            </w:pPr>
            <w:r w:rsidRPr="000A618C">
              <w:rPr>
                <w:rFonts w:ascii="宋体" w:hint="eastAsia"/>
                <w:color w:val="000000"/>
              </w:rPr>
              <w:t>＜1.5W，6VA</w:t>
            </w:r>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MTBF</w:t>
            </w:r>
          </w:p>
        </w:tc>
        <w:tc>
          <w:tcPr>
            <w:tcW w:w="4095" w:type="dxa"/>
          </w:tcPr>
          <w:p w:rsidR="009C6D4C" w:rsidRPr="000A618C" w:rsidRDefault="009C6D4C" w:rsidP="0049154F">
            <w:pPr>
              <w:spacing w:line="240" w:lineRule="atLeast"/>
              <w:ind w:left="57" w:right="57"/>
              <w:rPr>
                <w:rFonts w:ascii="宋体"/>
                <w:color w:val="000000"/>
              </w:rPr>
            </w:pPr>
            <w:r w:rsidRPr="000A618C">
              <w:rPr>
                <w:rFonts w:ascii="宋体" w:hint="eastAsia"/>
                <w:color w:val="000000"/>
              </w:rPr>
              <w:t>≥1×</w:t>
            </w:r>
            <w:r w:rsidRPr="000A618C">
              <w:rPr>
                <w:rFonts w:ascii="宋体"/>
                <w:color w:val="000000"/>
              </w:rPr>
              <w:t>10</w:t>
            </w:r>
            <w:r w:rsidRPr="000A618C">
              <w:rPr>
                <w:rFonts w:ascii="宋体" w:hint="eastAsia"/>
                <w:color w:val="000000"/>
                <w:vertAlign w:val="superscript"/>
              </w:rPr>
              <w:t>5</w:t>
            </w:r>
            <w:r w:rsidRPr="000A618C">
              <w:rPr>
                <w:rFonts w:ascii="宋体"/>
                <w:color w:val="000000"/>
                <w:vertAlign w:val="superscript"/>
              </w:rPr>
              <w:t xml:space="preserve"> </w:t>
            </w:r>
            <w:r w:rsidRPr="000A618C">
              <w:rPr>
                <w:rFonts w:ascii="宋体"/>
                <w:color w:val="000000"/>
              </w:rPr>
              <w:t>h</w:t>
            </w:r>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设计寿命</w:t>
            </w:r>
          </w:p>
        </w:tc>
        <w:tc>
          <w:tcPr>
            <w:tcW w:w="4095" w:type="dxa"/>
          </w:tcPr>
          <w:p w:rsidR="009C6D4C" w:rsidRPr="000A618C" w:rsidRDefault="009C6D4C" w:rsidP="0049154F">
            <w:pPr>
              <w:spacing w:line="240" w:lineRule="atLeast"/>
              <w:ind w:left="57" w:right="57"/>
              <w:rPr>
                <w:rFonts w:ascii="宋体"/>
                <w:color w:val="000000"/>
              </w:rPr>
            </w:pPr>
            <w:r w:rsidRPr="000A618C">
              <w:rPr>
                <w:rFonts w:ascii="宋体" w:hint="eastAsia"/>
                <w:color w:val="000000"/>
              </w:rPr>
              <w:t>10年</w:t>
            </w:r>
          </w:p>
        </w:tc>
      </w:tr>
    </w:tbl>
    <w:p w:rsidR="009C6D4C" w:rsidRPr="000A618C" w:rsidRDefault="009C6D4C" w:rsidP="009C6D4C">
      <w:pPr>
        <w:pStyle w:val="3"/>
        <w:rPr>
          <w:color w:val="000000"/>
        </w:rPr>
      </w:pPr>
      <w:r w:rsidRPr="000A618C">
        <w:rPr>
          <w:rFonts w:hint="eastAsia"/>
          <w:color w:val="000000"/>
        </w:rPr>
        <w:t>1.</w:t>
      </w:r>
      <w:fldSimple w:instr=" SEQ 节 \c \* MERGEFORMAT ">
        <w:r>
          <w:rPr>
            <w:noProof/>
            <w:color w:val="000000"/>
          </w:rPr>
          <w:t>3</w:t>
        </w:r>
      </w:fldSimple>
      <w:r w:rsidRPr="000A618C">
        <w:rPr>
          <w:rFonts w:hint="eastAsia"/>
          <w:color w:val="000000"/>
        </w:rPr>
        <w:t>.</w:t>
      </w:r>
      <w:fldSimple w:instr=" SEQ 条 \n \* MERGEFORMAT ">
        <w:r>
          <w:rPr>
            <w:noProof/>
            <w:color w:val="000000"/>
          </w:rPr>
          <w:t>2</w:t>
        </w:r>
      </w:fldSimple>
      <w:r w:rsidRPr="000A618C">
        <w:rPr>
          <w:rFonts w:hint="eastAsia"/>
          <w:color w:val="000000"/>
        </w:rPr>
        <w:t xml:space="preserve"> </w:t>
      </w:r>
      <w:r w:rsidRPr="000A618C">
        <w:rPr>
          <w:rFonts w:hint="eastAsia"/>
          <w:color w:val="000000"/>
        </w:rPr>
        <w:t>日历时钟</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0"/>
        <w:gridCol w:w="4095"/>
      </w:tblGrid>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时钟误差</w:t>
            </w:r>
          </w:p>
        </w:tc>
        <w:tc>
          <w:tcPr>
            <w:tcW w:w="4095" w:type="dxa"/>
          </w:tcPr>
          <w:p w:rsidR="009C6D4C" w:rsidRPr="000A618C" w:rsidRDefault="009C6D4C" w:rsidP="0049154F">
            <w:pPr>
              <w:spacing w:line="240" w:lineRule="atLeast"/>
              <w:ind w:right="57"/>
              <w:rPr>
                <w:color w:val="000000"/>
              </w:rPr>
            </w:pPr>
            <w:r w:rsidRPr="000A618C">
              <w:rPr>
                <w:rFonts w:ascii="宋体" w:hint="eastAsia"/>
                <w:color w:val="000000"/>
              </w:rPr>
              <w:t>≤0</w:t>
            </w:r>
            <w:r w:rsidRPr="000A618C">
              <w:rPr>
                <w:rFonts w:hint="eastAsia"/>
                <w:color w:val="000000"/>
              </w:rPr>
              <w:t>.5</w:t>
            </w:r>
            <w:r w:rsidRPr="000A618C">
              <w:rPr>
                <w:color w:val="000000"/>
              </w:rPr>
              <w:t xml:space="preserve"> s/d</w:t>
            </w:r>
            <w:r w:rsidRPr="000A618C">
              <w:rPr>
                <w:rFonts w:hint="eastAsia"/>
                <w:color w:val="000000"/>
              </w:rPr>
              <w:t>（</w:t>
            </w:r>
            <w:smartTag w:uri="urn:schemas-microsoft-com:office:smarttags" w:element="chmetcnv">
              <w:smartTagPr>
                <w:attr w:name="UnitName" w:val="℃"/>
                <w:attr w:name="SourceValue" w:val="0"/>
                <w:attr w:name="HasSpace" w:val="False"/>
                <w:attr w:name="Negative" w:val="False"/>
                <w:attr w:name="NumberType" w:val="1"/>
                <w:attr w:name="TCSC" w:val="0"/>
              </w:smartTagPr>
              <w:r w:rsidRPr="000A618C">
                <w:rPr>
                  <w:rFonts w:hint="eastAsia"/>
                  <w:color w:val="000000"/>
                </w:rPr>
                <w:t>0</w:t>
              </w:r>
              <w:r w:rsidRPr="000A618C">
                <w:rPr>
                  <w:rFonts w:hint="eastAsia"/>
                  <w:color w:val="000000"/>
                </w:rPr>
                <w:t>℃</w:t>
              </w:r>
            </w:smartTag>
            <w:r w:rsidRPr="000A618C">
              <w:rPr>
                <w:rFonts w:hint="eastAsia"/>
                <w:color w:val="000000"/>
              </w:rPr>
              <w:t>~+</w:t>
            </w:r>
            <w:smartTag w:uri="urn:schemas-microsoft-com:office:smarttags" w:element="chmetcnv">
              <w:smartTagPr>
                <w:attr w:name="UnitName" w:val="℃"/>
                <w:attr w:name="SourceValue" w:val="40"/>
                <w:attr w:name="HasSpace" w:val="False"/>
                <w:attr w:name="Negative" w:val="False"/>
                <w:attr w:name="NumberType" w:val="1"/>
                <w:attr w:name="TCSC" w:val="0"/>
              </w:smartTagPr>
              <w:r w:rsidRPr="000A618C">
                <w:rPr>
                  <w:rFonts w:hint="eastAsia"/>
                  <w:color w:val="000000"/>
                </w:rPr>
                <w:t>40</w:t>
              </w:r>
              <w:r w:rsidRPr="000A618C">
                <w:rPr>
                  <w:rFonts w:hint="eastAsia"/>
                  <w:color w:val="000000"/>
                </w:rPr>
                <w:t>℃</w:t>
              </w:r>
            </w:smartTag>
            <w:r w:rsidRPr="000A618C">
              <w:rPr>
                <w:rFonts w:hint="eastAsia"/>
                <w:color w:val="000000"/>
              </w:rPr>
              <w:t>时：±</w:t>
            </w:r>
            <w:r w:rsidRPr="000A618C">
              <w:rPr>
                <w:rFonts w:hint="eastAsia"/>
                <w:color w:val="000000"/>
              </w:rPr>
              <w:t>2</w:t>
            </w:r>
            <w:r w:rsidRPr="000A618C">
              <w:rPr>
                <w:color w:val="000000"/>
              </w:rPr>
              <w:t>ppm;</w:t>
            </w:r>
          </w:p>
          <w:p w:rsidR="009C6D4C" w:rsidRPr="000A618C" w:rsidRDefault="009C6D4C" w:rsidP="0049154F">
            <w:pPr>
              <w:spacing w:line="240" w:lineRule="atLeast"/>
              <w:ind w:right="57" w:firstLineChars="500" w:firstLine="900"/>
              <w:rPr>
                <w:color w:val="000000"/>
              </w:rPr>
            </w:pPr>
            <w:smartTag w:uri="urn:schemas-microsoft-com:office:smarttags" w:element="chmetcnv">
              <w:smartTagPr>
                <w:attr w:name="UnitName" w:val="℃"/>
                <w:attr w:name="SourceValue" w:val="40"/>
                <w:attr w:name="HasSpace" w:val="False"/>
                <w:attr w:name="Negative" w:val="True"/>
                <w:attr w:name="NumberType" w:val="1"/>
                <w:attr w:name="TCSC" w:val="0"/>
              </w:smartTagPr>
              <w:r w:rsidRPr="000A618C">
                <w:rPr>
                  <w:rFonts w:hint="eastAsia"/>
                  <w:color w:val="000000"/>
                </w:rPr>
                <w:t>-40</w:t>
              </w:r>
              <w:r w:rsidRPr="000A618C">
                <w:rPr>
                  <w:rFonts w:hint="eastAsia"/>
                  <w:color w:val="000000"/>
                </w:rPr>
                <w:t>℃</w:t>
              </w:r>
            </w:smartTag>
            <w:r w:rsidRPr="000A618C">
              <w:rPr>
                <w:rFonts w:hint="eastAsia"/>
                <w:color w:val="000000"/>
              </w:rPr>
              <w:t>~+</w:t>
            </w:r>
            <w:smartTag w:uri="urn:schemas-microsoft-com:office:smarttags" w:element="chmetcnv">
              <w:smartTagPr>
                <w:attr w:name="UnitName" w:val="℃"/>
                <w:attr w:name="SourceValue" w:val="85"/>
                <w:attr w:name="HasSpace" w:val="False"/>
                <w:attr w:name="Negative" w:val="False"/>
                <w:attr w:name="NumberType" w:val="1"/>
                <w:attr w:name="TCSC" w:val="0"/>
              </w:smartTagPr>
              <w:r w:rsidRPr="000A618C">
                <w:rPr>
                  <w:rFonts w:hint="eastAsia"/>
                  <w:color w:val="000000"/>
                </w:rPr>
                <w:t>85</w:t>
              </w:r>
              <w:r w:rsidRPr="000A618C">
                <w:rPr>
                  <w:rFonts w:hint="eastAsia"/>
                  <w:color w:val="000000"/>
                </w:rPr>
                <w:t>℃</w:t>
              </w:r>
            </w:smartTag>
            <w:r w:rsidRPr="000A618C">
              <w:rPr>
                <w:rFonts w:hint="eastAsia"/>
                <w:color w:val="000000"/>
              </w:rPr>
              <w:t>时：±</w:t>
            </w:r>
            <w:r w:rsidRPr="000A618C">
              <w:rPr>
                <w:rFonts w:hint="eastAsia"/>
                <w:color w:val="000000"/>
              </w:rPr>
              <w:t>3</w:t>
            </w:r>
            <w:r w:rsidRPr="000A618C">
              <w:rPr>
                <w:color w:val="000000"/>
              </w:rPr>
              <w:t>.</w:t>
            </w:r>
            <w:r w:rsidRPr="000A618C">
              <w:rPr>
                <w:rFonts w:hint="eastAsia"/>
                <w:color w:val="000000"/>
              </w:rPr>
              <w:t>5</w:t>
            </w:r>
            <w:r w:rsidRPr="000A618C">
              <w:rPr>
                <w:color w:val="000000"/>
              </w:rPr>
              <w:t>ppm</w:t>
            </w:r>
            <w:r w:rsidRPr="000A618C">
              <w:rPr>
                <w:rFonts w:hint="eastAsia"/>
                <w:color w:val="000000"/>
              </w:rPr>
              <w:t>）</w:t>
            </w:r>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时钟频率</w:t>
            </w:r>
          </w:p>
        </w:tc>
        <w:tc>
          <w:tcPr>
            <w:tcW w:w="4095" w:type="dxa"/>
          </w:tcPr>
          <w:p w:rsidR="009C6D4C" w:rsidRPr="000A618C" w:rsidRDefault="009C6D4C" w:rsidP="0049154F">
            <w:pPr>
              <w:spacing w:line="240" w:lineRule="atLeast"/>
              <w:ind w:left="57" w:right="57"/>
              <w:rPr>
                <w:color w:val="000000"/>
              </w:rPr>
            </w:pPr>
            <w:r w:rsidRPr="000A618C">
              <w:rPr>
                <w:rFonts w:hint="eastAsia"/>
                <w:color w:val="000000"/>
              </w:rPr>
              <w:t>1Hz</w:t>
            </w:r>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电池寿命</w:t>
            </w:r>
          </w:p>
        </w:tc>
        <w:tc>
          <w:tcPr>
            <w:tcW w:w="4095" w:type="dxa"/>
          </w:tcPr>
          <w:p w:rsidR="009C6D4C" w:rsidRPr="000A618C" w:rsidRDefault="009C6D4C" w:rsidP="0049154F">
            <w:pPr>
              <w:spacing w:line="240" w:lineRule="atLeast"/>
              <w:ind w:left="57" w:right="57"/>
              <w:rPr>
                <w:color w:val="000000"/>
              </w:rPr>
            </w:pPr>
            <w:r w:rsidRPr="000A618C">
              <w:rPr>
                <w:rFonts w:hint="eastAsia"/>
                <w:color w:val="000000"/>
              </w:rPr>
              <w:t>10</w:t>
            </w:r>
            <w:r w:rsidRPr="000A618C">
              <w:rPr>
                <w:rFonts w:hint="eastAsia"/>
                <w:color w:val="000000"/>
              </w:rPr>
              <w:t>年</w:t>
            </w:r>
          </w:p>
        </w:tc>
      </w:tr>
      <w:tr w:rsidR="009C6D4C" w:rsidRPr="000A618C" w:rsidTr="0049154F">
        <w:tc>
          <w:tcPr>
            <w:tcW w:w="2100" w:type="dxa"/>
          </w:tcPr>
          <w:p w:rsidR="009C6D4C" w:rsidRPr="000A618C" w:rsidRDefault="009C6D4C" w:rsidP="0049154F">
            <w:pPr>
              <w:spacing w:line="240" w:lineRule="atLeast"/>
              <w:ind w:left="57" w:right="57"/>
              <w:rPr>
                <w:color w:val="000000"/>
              </w:rPr>
            </w:pPr>
            <w:r w:rsidRPr="000A618C">
              <w:rPr>
                <w:rFonts w:hint="eastAsia"/>
                <w:color w:val="000000"/>
              </w:rPr>
              <w:t>电池连续工作时间</w:t>
            </w:r>
          </w:p>
        </w:tc>
        <w:tc>
          <w:tcPr>
            <w:tcW w:w="4095" w:type="dxa"/>
          </w:tcPr>
          <w:p w:rsidR="009C6D4C" w:rsidRPr="000A618C" w:rsidRDefault="009C6D4C" w:rsidP="0049154F">
            <w:pPr>
              <w:spacing w:line="240" w:lineRule="atLeast"/>
              <w:ind w:left="57" w:right="57"/>
              <w:rPr>
                <w:color w:val="000000"/>
              </w:rPr>
            </w:pPr>
            <w:r w:rsidRPr="000A618C">
              <w:rPr>
                <w:rFonts w:ascii="宋体" w:hint="eastAsia"/>
                <w:color w:val="000000"/>
              </w:rPr>
              <w:t>≥</w:t>
            </w:r>
            <w:r w:rsidRPr="000A618C">
              <w:rPr>
                <w:color w:val="000000"/>
              </w:rPr>
              <w:t>5</w:t>
            </w:r>
            <w:r w:rsidRPr="000A618C">
              <w:rPr>
                <w:rFonts w:hint="eastAsia"/>
                <w:color w:val="000000"/>
              </w:rPr>
              <w:t>年</w:t>
            </w:r>
          </w:p>
        </w:tc>
      </w:tr>
    </w:tbl>
    <w:p w:rsidR="009C6D4C" w:rsidRPr="000A618C" w:rsidRDefault="009C6D4C" w:rsidP="009C6D4C">
      <w:pPr>
        <w:pStyle w:val="3"/>
        <w:rPr>
          <w:rFonts w:hint="eastAsia"/>
          <w:color w:val="000000"/>
        </w:rPr>
      </w:pPr>
      <w:r w:rsidRPr="000A618C">
        <w:rPr>
          <w:rFonts w:hint="eastAsia"/>
          <w:color w:val="000000"/>
        </w:rPr>
        <w:t>1.</w:t>
      </w:r>
      <w:fldSimple w:instr=" SEQ 节 \c \* MERGEFORMAT ">
        <w:r>
          <w:rPr>
            <w:noProof/>
            <w:color w:val="000000"/>
          </w:rPr>
          <w:t>3</w:t>
        </w:r>
      </w:fldSimple>
      <w:r w:rsidRPr="000A618C">
        <w:rPr>
          <w:rFonts w:hint="eastAsia"/>
          <w:color w:val="000000"/>
        </w:rPr>
        <w:t>.</w:t>
      </w:r>
      <w:fldSimple w:instr=" SEQ 条 \n \* MERGEFORMAT ">
        <w:r>
          <w:rPr>
            <w:noProof/>
            <w:color w:val="000000"/>
          </w:rPr>
          <w:t>3</w:t>
        </w:r>
      </w:fldSimple>
      <w:r w:rsidRPr="000A618C">
        <w:rPr>
          <w:rFonts w:hint="eastAsia"/>
          <w:color w:val="000000"/>
        </w:rPr>
        <w:t xml:space="preserve"> </w:t>
      </w:r>
      <w:r w:rsidRPr="000A618C">
        <w:rPr>
          <w:rFonts w:hint="eastAsia"/>
          <w:color w:val="000000"/>
        </w:rPr>
        <w:t>光耦脉冲输出</w:t>
      </w:r>
      <w:r w:rsidRPr="000A618C">
        <w:rPr>
          <w:color w:val="000000"/>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0"/>
        <w:gridCol w:w="4095"/>
      </w:tblGrid>
      <w:tr w:rsidR="009C6D4C" w:rsidRPr="000A618C" w:rsidTr="0049154F">
        <w:tc>
          <w:tcPr>
            <w:tcW w:w="2100" w:type="dxa"/>
            <w:vAlign w:val="center"/>
          </w:tcPr>
          <w:p w:rsidR="009C6D4C" w:rsidRPr="000A618C" w:rsidRDefault="009C6D4C" w:rsidP="0049154F">
            <w:pPr>
              <w:spacing w:line="220" w:lineRule="atLeast"/>
              <w:ind w:left="57" w:right="57"/>
              <w:rPr>
                <w:color w:val="000000"/>
              </w:rPr>
            </w:pPr>
            <w:r w:rsidRPr="000A618C">
              <w:rPr>
                <w:rFonts w:hint="eastAsia"/>
                <w:color w:val="000000"/>
              </w:rPr>
              <w:t>脉冲输出常数</w:t>
            </w:r>
          </w:p>
        </w:tc>
        <w:tc>
          <w:tcPr>
            <w:tcW w:w="4095" w:type="dxa"/>
            <w:vAlign w:val="center"/>
          </w:tcPr>
          <w:p w:rsidR="009C6D4C" w:rsidRPr="000A618C" w:rsidRDefault="009C6D4C" w:rsidP="0049154F">
            <w:pPr>
              <w:spacing w:line="220" w:lineRule="atLeast"/>
              <w:ind w:left="57" w:right="57"/>
              <w:rPr>
                <w:color w:val="000000"/>
                <w:spacing w:val="-2"/>
              </w:rPr>
            </w:pPr>
            <w:r w:rsidRPr="000A618C">
              <w:rPr>
                <w:rFonts w:hint="eastAsia"/>
                <w:color w:val="000000"/>
                <w:spacing w:val="-2"/>
              </w:rPr>
              <w:t>出厂设置以仪表面板标识为准。对</w:t>
            </w:r>
            <w:r w:rsidRPr="000A618C">
              <w:rPr>
                <w:color w:val="000000"/>
                <w:spacing w:val="-2"/>
              </w:rPr>
              <w:t>1.5(6)A</w:t>
            </w:r>
            <w:r w:rsidRPr="000A618C">
              <w:rPr>
                <w:rFonts w:hint="eastAsia"/>
                <w:color w:val="000000"/>
                <w:spacing w:val="-2"/>
              </w:rPr>
              <w:t>的电表，通常设为：</w:t>
            </w:r>
          </w:p>
          <w:p w:rsidR="009C6D4C" w:rsidRPr="000A618C" w:rsidRDefault="009C6D4C" w:rsidP="0049154F">
            <w:pPr>
              <w:spacing w:line="220" w:lineRule="atLeast"/>
              <w:ind w:left="57" w:right="57"/>
              <w:rPr>
                <w:color w:val="000000"/>
                <w:spacing w:val="-2"/>
              </w:rPr>
            </w:pPr>
            <w:r w:rsidRPr="000A618C">
              <w:rPr>
                <w:color w:val="000000"/>
                <w:spacing w:val="-2"/>
              </w:rPr>
              <w:t>3</w:t>
            </w:r>
            <w:r w:rsidRPr="000A618C">
              <w:rPr>
                <w:rFonts w:hint="eastAsia"/>
                <w:color w:val="000000"/>
                <w:spacing w:val="-2"/>
              </w:rPr>
              <w:t>×</w:t>
            </w:r>
            <w:r w:rsidRPr="000A618C">
              <w:rPr>
                <w:rFonts w:hint="eastAsia"/>
                <w:color w:val="000000"/>
                <w:spacing w:val="-2"/>
              </w:rPr>
              <w:t>220V/ 380V</w:t>
            </w:r>
            <w:r w:rsidRPr="000A618C">
              <w:rPr>
                <w:rFonts w:hint="eastAsia"/>
                <w:color w:val="000000"/>
                <w:spacing w:val="-2"/>
              </w:rPr>
              <w:t>的低压表：有功：</w:t>
            </w:r>
            <w:r w:rsidRPr="000A618C">
              <w:rPr>
                <w:rFonts w:hint="eastAsia"/>
                <w:color w:val="000000"/>
                <w:spacing w:val="-2"/>
              </w:rPr>
              <w:t>6400</w:t>
            </w:r>
            <w:r w:rsidRPr="000A618C">
              <w:rPr>
                <w:color w:val="000000"/>
                <w:spacing w:val="-2"/>
              </w:rPr>
              <w:t>imp/kWh</w:t>
            </w:r>
          </w:p>
          <w:p w:rsidR="009C6D4C" w:rsidRPr="000A618C" w:rsidRDefault="009C6D4C" w:rsidP="0049154F">
            <w:pPr>
              <w:spacing w:line="220" w:lineRule="atLeast"/>
              <w:ind w:left="57" w:right="57"/>
              <w:rPr>
                <w:color w:val="000000"/>
                <w:spacing w:val="-2"/>
              </w:rPr>
            </w:pPr>
            <w:r w:rsidRPr="000A618C">
              <w:rPr>
                <w:rFonts w:hint="eastAsia"/>
                <w:color w:val="000000"/>
                <w:spacing w:val="-2"/>
              </w:rPr>
              <w:t xml:space="preserve">                </w:t>
            </w:r>
            <w:r w:rsidRPr="000A618C">
              <w:rPr>
                <w:color w:val="000000"/>
                <w:spacing w:val="-2"/>
              </w:rPr>
              <w:t xml:space="preserve">  </w:t>
            </w:r>
            <w:r w:rsidRPr="000A618C">
              <w:rPr>
                <w:rFonts w:hint="eastAsia"/>
                <w:color w:val="000000"/>
                <w:spacing w:val="-2"/>
              </w:rPr>
              <w:t xml:space="preserve">      </w:t>
            </w:r>
            <w:r w:rsidRPr="000A618C">
              <w:rPr>
                <w:rFonts w:hint="eastAsia"/>
                <w:color w:val="000000"/>
                <w:spacing w:val="-2"/>
              </w:rPr>
              <w:t>无功：</w:t>
            </w:r>
            <w:r w:rsidRPr="000A618C">
              <w:rPr>
                <w:rFonts w:hint="eastAsia"/>
                <w:color w:val="000000"/>
                <w:spacing w:val="-2"/>
              </w:rPr>
              <w:t>64</w:t>
            </w:r>
            <w:r w:rsidRPr="000A618C">
              <w:rPr>
                <w:color w:val="000000"/>
                <w:spacing w:val="-2"/>
              </w:rPr>
              <w:t>00imp/kvar</w:t>
            </w:r>
            <w:r w:rsidRPr="000A618C">
              <w:rPr>
                <w:rFonts w:hint="eastAsia"/>
                <w:color w:val="000000"/>
                <w:spacing w:val="-2"/>
              </w:rPr>
              <w:t>h</w:t>
            </w:r>
          </w:p>
          <w:p w:rsidR="009C6D4C" w:rsidRPr="000A618C" w:rsidRDefault="009C6D4C" w:rsidP="0049154F">
            <w:pPr>
              <w:spacing w:line="220" w:lineRule="atLeast"/>
              <w:ind w:left="57" w:right="57"/>
              <w:rPr>
                <w:color w:val="000000"/>
                <w:spacing w:val="-2"/>
              </w:rPr>
            </w:pPr>
            <w:r w:rsidRPr="000A618C">
              <w:rPr>
                <w:color w:val="000000"/>
                <w:spacing w:val="-2"/>
              </w:rPr>
              <w:t>3</w:t>
            </w:r>
            <w:r w:rsidRPr="000A618C">
              <w:rPr>
                <w:rFonts w:hint="eastAsia"/>
                <w:color w:val="000000"/>
                <w:spacing w:val="-2"/>
              </w:rPr>
              <w:t>×</w:t>
            </w:r>
            <w:r w:rsidRPr="000A618C">
              <w:rPr>
                <w:rFonts w:hint="eastAsia"/>
                <w:color w:val="000000"/>
                <w:spacing w:val="-2"/>
              </w:rPr>
              <w:t>57.7V/100V</w:t>
            </w:r>
            <w:r w:rsidRPr="000A618C">
              <w:rPr>
                <w:color w:val="000000"/>
                <w:spacing w:val="-2"/>
              </w:rPr>
              <w:t>, 3</w:t>
            </w:r>
            <w:r w:rsidRPr="000A618C">
              <w:rPr>
                <w:rFonts w:hint="eastAsia"/>
                <w:color w:val="000000"/>
                <w:spacing w:val="-2"/>
              </w:rPr>
              <w:t>×</w:t>
            </w:r>
            <w:r w:rsidRPr="000A618C">
              <w:rPr>
                <w:color w:val="000000"/>
                <w:spacing w:val="-2"/>
              </w:rPr>
              <w:t>100V</w:t>
            </w:r>
            <w:r w:rsidRPr="000A618C">
              <w:rPr>
                <w:rFonts w:hint="eastAsia"/>
                <w:color w:val="000000"/>
                <w:spacing w:val="-2"/>
              </w:rPr>
              <w:t>的高压表：</w:t>
            </w:r>
          </w:p>
          <w:p w:rsidR="009C6D4C" w:rsidRPr="000A618C" w:rsidRDefault="009C6D4C" w:rsidP="0049154F">
            <w:pPr>
              <w:spacing w:line="220" w:lineRule="atLeast"/>
              <w:ind w:left="57" w:right="57"/>
              <w:rPr>
                <w:color w:val="000000"/>
                <w:spacing w:val="-2"/>
              </w:rPr>
            </w:pPr>
            <w:r w:rsidRPr="000A618C">
              <w:rPr>
                <w:rFonts w:hint="eastAsia"/>
                <w:color w:val="000000"/>
                <w:spacing w:val="-2"/>
              </w:rPr>
              <w:t xml:space="preserve">               </w:t>
            </w:r>
            <w:r w:rsidRPr="000A618C">
              <w:rPr>
                <w:color w:val="000000"/>
                <w:spacing w:val="-2"/>
              </w:rPr>
              <w:t xml:space="preserve">   </w:t>
            </w:r>
            <w:r w:rsidRPr="000A618C">
              <w:rPr>
                <w:rFonts w:hint="eastAsia"/>
                <w:color w:val="000000"/>
                <w:spacing w:val="-2"/>
              </w:rPr>
              <w:t xml:space="preserve">      </w:t>
            </w:r>
            <w:r w:rsidRPr="000A618C">
              <w:rPr>
                <w:rFonts w:hint="eastAsia"/>
                <w:color w:val="000000"/>
                <w:spacing w:val="-2"/>
              </w:rPr>
              <w:t>有功：</w:t>
            </w:r>
            <w:r w:rsidRPr="000A618C">
              <w:rPr>
                <w:rFonts w:hint="eastAsia"/>
                <w:color w:val="000000"/>
                <w:spacing w:val="-2"/>
              </w:rPr>
              <w:t>20000</w:t>
            </w:r>
            <w:r w:rsidRPr="000A618C">
              <w:rPr>
                <w:color w:val="000000"/>
                <w:spacing w:val="-2"/>
              </w:rPr>
              <w:t>imp/kWh</w:t>
            </w:r>
          </w:p>
          <w:p w:rsidR="009C6D4C" w:rsidRPr="000A618C" w:rsidRDefault="009C6D4C" w:rsidP="0049154F">
            <w:pPr>
              <w:spacing w:line="220" w:lineRule="atLeast"/>
              <w:ind w:left="57" w:right="57"/>
              <w:rPr>
                <w:color w:val="000000"/>
              </w:rPr>
            </w:pPr>
            <w:r w:rsidRPr="000A618C">
              <w:rPr>
                <w:rFonts w:hint="eastAsia"/>
                <w:color w:val="000000"/>
                <w:spacing w:val="-2"/>
              </w:rPr>
              <w:lastRenderedPageBreak/>
              <w:t xml:space="preserve">              </w:t>
            </w:r>
            <w:r w:rsidRPr="000A618C">
              <w:rPr>
                <w:color w:val="000000"/>
                <w:spacing w:val="-2"/>
              </w:rPr>
              <w:t xml:space="preserve">   </w:t>
            </w:r>
            <w:r w:rsidRPr="000A618C">
              <w:rPr>
                <w:rFonts w:hint="eastAsia"/>
                <w:color w:val="000000"/>
                <w:spacing w:val="-2"/>
              </w:rPr>
              <w:t xml:space="preserve">       </w:t>
            </w:r>
            <w:r w:rsidRPr="000A618C">
              <w:rPr>
                <w:rFonts w:hint="eastAsia"/>
                <w:color w:val="000000"/>
                <w:spacing w:val="-2"/>
              </w:rPr>
              <w:t>无功：</w:t>
            </w:r>
            <w:r w:rsidRPr="000A618C">
              <w:rPr>
                <w:rFonts w:hint="eastAsia"/>
                <w:color w:val="000000"/>
                <w:spacing w:val="-2"/>
              </w:rPr>
              <w:t>20</w:t>
            </w:r>
            <w:r w:rsidRPr="000A618C">
              <w:rPr>
                <w:color w:val="000000"/>
                <w:spacing w:val="-2"/>
              </w:rPr>
              <w:t>000imp/kvar</w:t>
            </w:r>
            <w:r w:rsidRPr="000A618C">
              <w:rPr>
                <w:rFonts w:hint="eastAsia"/>
                <w:color w:val="000000"/>
                <w:spacing w:val="-2"/>
              </w:rPr>
              <w:t>h</w:t>
            </w:r>
          </w:p>
        </w:tc>
      </w:tr>
      <w:tr w:rsidR="009C6D4C" w:rsidRPr="000A618C" w:rsidTr="0049154F">
        <w:tc>
          <w:tcPr>
            <w:tcW w:w="2100" w:type="dxa"/>
          </w:tcPr>
          <w:p w:rsidR="009C6D4C" w:rsidRPr="000A618C" w:rsidRDefault="009C6D4C" w:rsidP="0049154F">
            <w:pPr>
              <w:spacing w:line="220" w:lineRule="atLeast"/>
              <w:ind w:left="57" w:right="57"/>
              <w:rPr>
                <w:color w:val="000000"/>
              </w:rPr>
            </w:pPr>
            <w:r w:rsidRPr="000A618C">
              <w:rPr>
                <w:rFonts w:hint="eastAsia"/>
                <w:color w:val="000000"/>
              </w:rPr>
              <w:lastRenderedPageBreak/>
              <w:t>脉冲输出宽度</w:t>
            </w:r>
          </w:p>
        </w:tc>
        <w:tc>
          <w:tcPr>
            <w:tcW w:w="4095" w:type="dxa"/>
            <w:vAlign w:val="center"/>
          </w:tcPr>
          <w:p w:rsidR="009C6D4C" w:rsidRPr="000A618C" w:rsidRDefault="009C6D4C" w:rsidP="0049154F">
            <w:pPr>
              <w:spacing w:line="240" w:lineRule="atLeast"/>
              <w:rPr>
                <w:color w:val="000000"/>
              </w:rPr>
            </w:pPr>
            <w:r w:rsidRPr="00F92888">
              <w:rPr>
                <w:sz w:val="21"/>
              </w:rPr>
              <w:t>(</w:t>
            </w:r>
            <w:r w:rsidRPr="00F92888">
              <w:rPr>
                <w:rFonts w:hint="eastAsia"/>
                <w:sz w:val="21"/>
              </w:rPr>
              <w:t>80</w:t>
            </w:r>
            <w:r w:rsidRPr="00F92888">
              <w:rPr>
                <w:sz w:val="21"/>
              </w:rPr>
              <w:t>±</w:t>
            </w:r>
            <w:r w:rsidRPr="00F92888">
              <w:rPr>
                <w:rFonts w:hint="eastAsia"/>
                <w:sz w:val="21"/>
              </w:rPr>
              <w:t>5</w:t>
            </w:r>
            <w:r w:rsidRPr="00F92888">
              <w:rPr>
                <w:sz w:val="21"/>
              </w:rPr>
              <w:t>)</w:t>
            </w:r>
            <w:r w:rsidRPr="000A618C">
              <w:rPr>
                <w:color w:val="000000"/>
                <w:sz w:val="21"/>
              </w:rPr>
              <w:t>ms</w:t>
            </w:r>
          </w:p>
        </w:tc>
      </w:tr>
      <w:tr w:rsidR="009C6D4C" w:rsidRPr="000A618C" w:rsidTr="0049154F">
        <w:tc>
          <w:tcPr>
            <w:tcW w:w="2100" w:type="dxa"/>
          </w:tcPr>
          <w:p w:rsidR="009C6D4C" w:rsidRPr="000A618C" w:rsidRDefault="009C6D4C" w:rsidP="0049154F">
            <w:pPr>
              <w:spacing w:line="220" w:lineRule="atLeast"/>
              <w:ind w:left="57" w:right="57"/>
              <w:rPr>
                <w:color w:val="000000"/>
              </w:rPr>
            </w:pPr>
            <w:r w:rsidRPr="000A618C">
              <w:rPr>
                <w:rFonts w:hint="eastAsia"/>
                <w:color w:val="000000"/>
              </w:rPr>
              <w:t>最大允许通过电流</w:t>
            </w:r>
          </w:p>
        </w:tc>
        <w:tc>
          <w:tcPr>
            <w:tcW w:w="4095" w:type="dxa"/>
            <w:vAlign w:val="center"/>
          </w:tcPr>
          <w:p w:rsidR="009C6D4C" w:rsidRPr="000A618C" w:rsidRDefault="009C6D4C" w:rsidP="0049154F">
            <w:pPr>
              <w:spacing w:line="240" w:lineRule="atLeast"/>
              <w:rPr>
                <w:color w:val="000000"/>
              </w:rPr>
            </w:pPr>
            <w:r w:rsidRPr="000A618C">
              <w:rPr>
                <w:color w:val="000000"/>
                <w:sz w:val="21"/>
              </w:rPr>
              <w:t>10mA</w:t>
            </w:r>
            <w:r w:rsidRPr="000A618C">
              <w:rPr>
                <w:rFonts w:hint="eastAsia"/>
                <w:color w:val="000000"/>
                <w:sz w:val="21"/>
              </w:rPr>
              <w:t>（</w:t>
            </w:r>
            <w:r w:rsidRPr="000A618C">
              <w:rPr>
                <w:color w:val="000000"/>
                <w:sz w:val="21"/>
              </w:rPr>
              <w:t>DC</w:t>
            </w:r>
            <w:r w:rsidRPr="000A618C">
              <w:rPr>
                <w:rFonts w:hint="eastAsia"/>
                <w:color w:val="000000"/>
                <w:sz w:val="21"/>
              </w:rPr>
              <w:t>）</w:t>
            </w:r>
          </w:p>
        </w:tc>
      </w:tr>
      <w:tr w:rsidR="009C6D4C" w:rsidRPr="000A618C" w:rsidTr="0049154F">
        <w:tc>
          <w:tcPr>
            <w:tcW w:w="2100" w:type="dxa"/>
          </w:tcPr>
          <w:p w:rsidR="009C6D4C" w:rsidRPr="000A618C" w:rsidRDefault="009C6D4C" w:rsidP="0049154F">
            <w:pPr>
              <w:spacing w:line="220" w:lineRule="atLeast"/>
              <w:ind w:left="57" w:right="57"/>
              <w:rPr>
                <w:color w:val="000000"/>
              </w:rPr>
            </w:pPr>
            <w:r w:rsidRPr="000A618C">
              <w:rPr>
                <w:rFonts w:hint="eastAsia"/>
                <w:color w:val="000000"/>
              </w:rPr>
              <w:t>工作电压</w:t>
            </w:r>
          </w:p>
        </w:tc>
        <w:tc>
          <w:tcPr>
            <w:tcW w:w="4095" w:type="dxa"/>
            <w:vAlign w:val="center"/>
          </w:tcPr>
          <w:p w:rsidR="009C6D4C" w:rsidRPr="000A618C" w:rsidRDefault="009C6D4C" w:rsidP="0049154F">
            <w:pPr>
              <w:spacing w:line="240" w:lineRule="atLeast"/>
              <w:rPr>
                <w:color w:val="000000"/>
              </w:rPr>
            </w:pPr>
            <w:r w:rsidRPr="000A618C">
              <w:rPr>
                <w:color w:val="000000"/>
                <w:sz w:val="21"/>
              </w:rPr>
              <w:t>5V</w:t>
            </w:r>
            <w:r w:rsidRPr="000A618C">
              <w:rPr>
                <w:rFonts w:ascii="宋体" w:hint="eastAsia"/>
                <w:color w:val="000000"/>
                <w:sz w:val="21"/>
              </w:rPr>
              <w:t>～</w:t>
            </w:r>
            <w:r w:rsidRPr="000A618C">
              <w:rPr>
                <w:color w:val="000000"/>
                <w:sz w:val="21"/>
              </w:rPr>
              <w:t>24V</w:t>
            </w:r>
            <w:r w:rsidRPr="000A618C">
              <w:rPr>
                <w:rFonts w:hint="eastAsia"/>
                <w:color w:val="000000"/>
                <w:sz w:val="21"/>
              </w:rPr>
              <w:t>（</w:t>
            </w:r>
            <w:r w:rsidRPr="000A618C">
              <w:rPr>
                <w:color w:val="000000"/>
                <w:sz w:val="21"/>
              </w:rPr>
              <w:t>DC</w:t>
            </w:r>
            <w:r w:rsidRPr="000A618C">
              <w:rPr>
                <w:rFonts w:hint="eastAsia"/>
                <w:color w:val="000000"/>
                <w:sz w:val="21"/>
              </w:rPr>
              <w:t>）</w:t>
            </w:r>
          </w:p>
        </w:tc>
      </w:tr>
    </w:tbl>
    <w:p w:rsidR="009C6D4C" w:rsidRPr="000A618C" w:rsidRDefault="009C6D4C" w:rsidP="009C6D4C">
      <w:pPr>
        <w:pStyle w:val="3"/>
        <w:rPr>
          <w:rFonts w:hint="eastAsia"/>
          <w:color w:val="000000"/>
        </w:rPr>
      </w:pPr>
      <w:r w:rsidRPr="000A618C">
        <w:rPr>
          <w:rFonts w:hint="eastAsia"/>
          <w:color w:val="000000"/>
        </w:rPr>
        <w:t>1.</w:t>
      </w:r>
      <w:fldSimple w:instr=" SEQ 节 \c \* MERGEFORMAT ">
        <w:r>
          <w:rPr>
            <w:noProof/>
            <w:color w:val="000000"/>
          </w:rPr>
          <w:t>3</w:t>
        </w:r>
      </w:fldSimple>
      <w:r w:rsidRPr="000A618C">
        <w:rPr>
          <w:rFonts w:hint="eastAsia"/>
          <w:color w:val="000000"/>
        </w:rPr>
        <w:t>.</w:t>
      </w:r>
      <w:fldSimple w:instr=" SEQ 条 \n \* MERGEFORMAT ">
        <w:r>
          <w:rPr>
            <w:noProof/>
            <w:color w:val="000000"/>
          </w:rPr>
          <w:t>4</w:t>
        </w:r>
      </w:fldSimple>
      <w:r w:rsidRPr="000A618C">
        <w:rPr>
          <w:rFonts w:hint="eastAsia"/>
          <w:color w:val="000000"/>
        </w:rPr>
        <w:t xml:space="preserve"> </w:t>
      </w:r>
      <w:r w:rsidRPr="000A618C">
        <w:rPr>
          <w:rFonts w:hint="eastAsia"/>
          <w:color w:val="000000"/>
        </w:rPr>
        <w:t>继电器输出</w:t>
      </w:r>
    </w:p>
    <w:p w:rsidR="009C6D4C" w:rsidRPr="000A618C" w:rsidRDefault="009C6D4C" w:rsidP="009C6D4C">
      <w:pPr>
        <w:pStyle w:val="a0"/>
        <w:rPr>
          <w:rFonts w:hint="eastAsia"/>
          <w:color w:val="000000"/>
        </w:rPr>
      </w:pPr>
      <w:r w:rsidRPr="000A618C">
        <w:rPr>
          <w:rFonts w:hint="eastAsia"/>
          <w:color w:val="000000"/>
        </w:rPr>
        <w:t>本仪表配有“报警”信号输出端子。</w:t>
      </w:r>
    </w:p>
    <w:p w:rsidR="009C6D4C" w:rsidRPr="000A618C" w:rsidRDefault="009C6D4C" w:rsidP="009C6D4C">
      <w:pPr>
        <w:spacing w:line="240" w:lineRule="atLeast"/>
        <w:ind w:left="57" w:right="57" w:firstLine="420"/>
        <w:rPr>
          <w:rFonts w:hint="eastAsia"/>
          <w:color w:val="000000"/>
        </w:rPr>
      </w:pPr>
      <w:r w:rsidRPr="000A618C">
        <w:rPr>
          <w:rFonts w:hint="eastAsia"/>
          <w:color w:val="000000"/>
        </w:rPr>
        <w:t>“报警”辅助端子为常开触点，继电器规格：直流</w:t>
      </w:r>
      <w:r w:rsidRPr="000A618C">
        <w:rPr>
          <w:rFonts w:hint="eastAsia"/>
          <w:color w:val="000000"/>
        </w:rPr>
        <w:t>30V/</w:t>
      </w:r>
      <w:smartTag w:uri="urn:schemas-microsoft-com:office:smarttags" w:element="chmetcnv">
        <w:smartTagPr>
          <w:attr w:name="UnitName" w:val="a"/>
          <w:attr w:name="SourceValue" w:val="5"/>
          <w:attr w:name="HasSpace" w:val="False"/>
          <w:attr w:name="Negative" w:val="False"/>
          <w:attr w:name="NumberType" w:val="1"/>
          <w:attr w:name="TCSC" w:val="0"/>
        </w:smartTagPr>
        <w:r w:rsidRPr="000A618C">
          <w:rPr>
            <w:color w:val="000000"/>
          </w:rPr>
          <w:t>5A</w:t>
        </w:r>
      </w:smartTag>
      <w:r w:rsidRPr="000A618C">
        <w:rPr>
          <w:rFonts w:hint="eastAsia"/>
          <w:color w:val="000000"/>
        </w:rPr>
        <w:t>，交流</w:t>
      </w:r>
      <w:r w:rsidRPr="000A618C">
        <w:rPr>
          <w:color w:val="000000"/>
        </w:rPr>
        <w:t>277V</w:t>
      </w:r>
      <w:r w:rsidRPr="000A618C">
        <w:rPr>
          <w:rFonts w:hint="eastAsia"/>
          <w:color w:val="000000"/>
        </w:rPr>
        <w:t>/</w:t>
      </w:r>
      <w:smartTag w:uri="urn:schemas-microsoft-com:office:smarttags" w:element="chmetcnv">
        <w:smartTagPr>
          <w:attr w:name="UnitName" w:val="a"/>
          <w:attr w:name="SourceValue" w:val="3"/>
          <w:attr w:name="HasSpace" w:val="False"/>
          <w:attr w:name="Negative" w:val="False"/>
          <w:attr w:name="NumberType" w:val="1"/>
          <w:attr w:name="TCSC" w:val="0"/>
        </w:smartTagPr>
        <w:r w:rsidRPr="000A618C">
          <w:rPr>
            <w:rFonts w:hint="eastAsia"/>
            <w:color w:val="000000"/>
          </w:rPr>
          <w:t>3A</w:t>
        </w:r>
      </w:smartTag>
      <w:r w:rsidRPr="000A618C">
        <w:rPr>
          <w:rFonts w:hint="eastAsia"/>
          <w:color w:val="000000"/>
        </w:rPr>
        <w:t>。</w:t>
      </w:r>
    </w:p>
    <w:p w:rsidR="009C6D4C" w:rsidRPr="000A618C" w:rsidRDefault="009C6D4C" w:rsidP="009C6D4C">
      <w:pPr>
        <w:pStyle w:val="3"/>
        <w:rPr>
          <w:color w:val="000000"/>
        </w:rPr>
      </w:pPr>
      <w:r w:rsidRPr="000A618C">
        <w:rPr>
          <w:rFonts w:hint="eastAsia"/>
          <w:color w:val="000000"/>
        </w:rPr>
        <w:t>1.</w:t>
      </w:r>
      <w:fldSimple w:instr=" SEQ 节 \c \* MERGEFORMAT ">
        <w:r>
          <w:rPr>
            <w:noProof/>
            <w:color w:val="000000"/>
          </w:rPr>
          <w:t>3</w:t>
        </w:r>
      </w:fldSimple>
      <w:r w:rsidRPr="000A618C">
        <w:rPr>
          <w:rFonts w:hint="eastAsia"/>
          <w:color w:val="000000"/>
        </w:rPr>
        <w:t>.</w:t>
      </w:r>
      <w:fldSimple w:instr=" SEQ 条 \n \* MERGEFORMAT ">
        <w:r>
          <w:rPr>
            <w:noProof/>
            <w:color w:val="000000"/>
          </w:rPr>
          <w:t>5</w:t>
        </w:r>
      </w:fldSimple>
      <w:r w:rsidRPr="000A618C">
        <w:rPr>
          <w:rFonts w:hint="eastAsia"/>
          <w:color w:val="000000"/>
        </w:rPr>
        <w:t xml:space="preserve"> </w:t>
      </w:r>
      <w:r w:rsidRPr="000A618C">
        <w:rPr>
          <w:rFonts w:hint="eastAsia"/>
          <w:color w:val="000000"/>
        </w:rPr>
        <w:t>其它数据</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0"/>
        <w:gridCol w:w="4095"/>
      </w:tblGrid>
      <w:tr w:rsidR="009C6D4C" w:rsidRPr="000A618C" w:rsidTr="0049154F">
        <w:tc>
          <w:tcPr>
            <w:tcW w:w="2100" w:type="dxa"/>
          </w:tcPr>
          <w:p w:rsidR="009C6D4C" w:rsidRPr="000A618C" w:rsidRDefault="009C6D4C" w:rsidP="0049154F">
            <w:pPr>
              <w:pStyle w:val="a0"/>
              <w:spacing w:line="220" w:lineRule="atLeast"/>
              <w:ind w:firstLine="0"/>
              <w:rPr>
                <w:color w:val="000000"/>
              </w:rPr>
            </w:pPr>
            <w:r w:rsidRPr="000A618C">
              <w:rPr>
                <w:rFonts w:hint="eastAsia"/>
                <w:color w:val="000000"/>
              </w:rPr>
              <w:t>外形尺寸</w:t>
            </w:r>
          </w:p>
        </w:tc>
        <w:tc>
          <w:tcPr>
            <w:tcW w:w="4095" w:type="dxa"/>
          </w:tcPr>
          <w:p w:rsidR="009C6D4C" w:rsidRPr="000A618C" w:rsidRDefault="009C6D4C" w:rsidP="0049154F">
            <w:pPr>
              <w:pStyle w:val="a0"/>
              <w:spacing w:line="220" w:lineRule="atLeast"/>
              <w:ind w:firstLine="0"/>
              <w:rPr>
                <w:color w:val="000000"/>
              </w:rPr>
            </w:pPr>
            <w:r w:rsidRPr="000A618C">
              <w:rPr>
                <w:rFonts w:hint="eastAsia"/>
                <w:color w:val="000000"/>
              </w:rPr>
              <w:t>长</w:t>
            </w:r>
            <w:r w:rsidRPr="000A618C">
              <w:rPr>
                <w:rFonts w:ascii="宋体" w:hint="eastAsia"/>
                <w:color w:val="000000"/>
              </w:rPr>
              <w:t>×</w:t>
            </w:r>
            <w:r w:rsidRPr="000A618C">
              <w:rPr>
                <w:rFonts w:hint="eastAsia"/>
                <w:color w:val="000000"/>
              </w:rPr>
              <w:t>宽</w:t>
            </w:r>
            <w:r w:rsidRPr="000A618C">
              <w:rPr>
                <w:rFonts w:ascii="宋体" w:hint="eastAsia"/>
                <w:color w:val="000000"/>
              </w:rPr>
              <w:t>×</w:t>
            </w:r>
            <w:r w:rsidRPr="000A618C">
              <w:rPr>
                <w:rFonts w:hint="eastAsia"/>
                <w:color w:val="000000"/>
              </w:rPr>
              <w:t>厚</w:t>
            </w:r>
            <w:r w:rsidRPr="000A618C">
              <w:rPr>
                <w:rFonts w:hint="eastAsia"/>
                <w:color w:val="000000"/>
              </w:rPr>
              <w:t>=</w:t>
            </w:r>
            <w:smartTag w:uri="urn:schemas-microsoft-com:office:smarttags" w:element="chmetcnv">
              <w:smartTagPr>
                <w:attr w:name="UnitName" w:val="mm"/>
                <w:attr w:name="SourceValue" w:val="290"/>
                <w:attr w:name="HasSpace" w:val="False"/>
                <w:attr w:name="Negative" w:val="False"/>
                <w:attr w:name="NumberType" w:val="1"/>
                <w:attr w:name="TCSC" w:val="0"/>
              </w:smartTagPr>
              <w:r w:rsidRPr="000A618C">
                <w:rPr>
                  <w:rFonts w:hint="eastAsia"/>
                  <w:color w:val="000000"/>
                  <w:szCs w:val="21"/>
                </w:rPr>
                <w:t>290mm</w:t>
              </w:r>
            </w:smartTag>
            <w:r w:rsidRPr="000A618C">
              <w:rPr>
                <w:rFonts w:hint="eastAsia"/>
                <w:color w:val="000000"/>
                <w:szCs w:val="21"/>
              </w:rPr>
              <w:t>×</w:t>
            </w:r>
            <w:smartTag w:uri="urn:schemas-microsoft-com:office:smarttags" w:element="chmetcnv">
              <w:smartTagPr>
                <w:attr w:name="UnitName" w:val="mm"/>
                <w:attr w:name="SourceValue" w:val="170"/>
                <w:attr w:name="HasSpace" w:val="False"/>
                <w:attr w:name="Negative" w:val="False"/>
                <w:attr w:name="NumberType" w:val="1"/>
                <w:attr w:name="TCSC" w:val="0"/>
              </w:smartTagPr>
              <w:r w:rsidRPr="000A618C">
                <w:rPr>
                  <w:rFonts w:hint="eastAsia"/>
                  <w:color w:val="000000"/>
                  <w:szCs w:val="21"/>
                </w:rPr>
                <w:t>170mm</w:t>
              </w:r>
            </w:smartTag>
            <w:r w:rsidRPr="000A618C">
              <w:rPr>
                <w:rFonts w:hint="eastAsia"/>
                <w:color w:val="000000"/>
                <w:szCs w:val="21"/>
              </w:rPr>
              <w:t>×</w:t>
            </w:r>
            <w:smartTag w:uri="urn:schemas-microsoft-com:office:smarttags" w:element="chmetcnv">
              <w:smartTagPr>
                <w:attr w:name="UnitName" w:val="mm"/>
                <w:attr w:name="SourceValue" w:val="85"/>
                <w:attr w:name="HasSpace" w:val="False"/>
                <w:attr w:name="Negative" w:val="False"/>
                <w:attr w:name="NumberType" w:val="1"/>
                <w:attr w:name="TCSC" w:val="0"/>
              </w:smartTagPr>
              <w:r w:rsidRPr="000A618C">
                <w:rPr>
                  <w:rFonts w:hint="eastAsia"/>
                  <w:color w:val="000000"/>
                  <w:szCs w:val="21"/>
                </w:rPr>
                <w:t>85mm</w:t>
              </w:r>
            </w:smartTag>
          </w:p>
        </w:tc>
      </w:tr>
    </w:tbl>
    <w:p w:rsidR="009C6D4C" w:rsidRPr="000A618C" w:rsidRDefault="009C6D4C" w:rsidP="009C6D4C">
      <w:pPr>
        <w:pStyle w:val="3"/>
        <w:rPr>
          <w:color w:val="000000"/>
        </w:rPr>
      </w:pPr>
      <w:r w:rsidRPr="000A618C">
        <w:rPr>
          <w:rFonts w:hint="eastAsia"/>
          <w:color w:val="000000"/>
        </w:rPr>
        <w:t>1.</w:t>
      </w:r>
      <w:fldSimple w:instr=" SEQ 节 \c \* MERGEFORMAT ">
        <w:r>
          <w:rPr>
            <w:noProof/>
            <w:color w:val="000000"/>
          </w:rPr>
          <w:t>3</w:t>
        </w:r>
      </w:fldSimple>
      <w:r w:rsidRPr="000A618C">
        <w:rPr>
          <w:rFonts w:hint="eastAsia"/>
          <w:color w:val="000000"/>
        </w:rPr>
        <w:t>.</w:t>
      </w:r>
      <w:fldSimple w:instr=" SEQ 条 \n \* MERGEFORMAT ">
        <w:r>
          <w:rPr>
            <w:noProof/>
            <w:color w:val="000000"/>
          </w:rPr>
          <w:t>6</w:t>
        </w:r>
      </w:fldSimple>
      <w:r w:rsidRPr="000A618C">
        <w:rPr>
          <w:rFonts w:hint="eastAsia"/>
          <w:color w:val="000000"/>
        </w:rPr>
        <w:t xml:space="preserve"> </w:t>
      </w:r>
      <w:r w:rsidRPr="000A618C">
        <w:rPr>
          <w:rFonts w:hint="eastAsia"/>
          <w:color w:val="000000"/>
        </w:rPr>
        <w:t>外形和布局（面板参数以实物为准）</w:t>
      </w:r>
    </w:p>
    <w:p w:rsidR="009C6D4C" w:rsidRPr="000A618C" w:rsidRDefault="009C6D4C" w:rsidP="009C6D4C">
      <w:pPr>
        <w:pStyle w:val="a0"/>
        <w:ind w:firstLine="0"/>
        <w:jc w:val="center"/>
        <w:rPr>
          <w:rFonts w:hint="eastAsia"/>
          <w:color w:val="000000"/>
        </w:rPr>
      </w:pPr>
      <w:r>
        <w:object w:dxaOrig="10995" w:dyaOrig="12150">
          <v:shape id="_x0000_i1033" type="#_x0000_t75" style="width:330.45pt;height:194.5pt" o:ole="">
            <v:imagedata r:id="rId9" o:title="" croptop="14038f" cropbottom="15676f"/>
          </v:shape>
          <o:OLEObject Type="Embed" ProgID="AutoCAD.Drawing.18" ShapeID="_x0000_i1033" DrawAspect="Content" ObjectID="_1459163825" r:id="rId10"/>
        </w:object>
      </w:r>
    </w:p>
    <w:p w:rsidR="009C6D4C" w:rsidRPr="000A618C" w:rsidRDefault="009C6D4C" w:rsidP="009C6D4C">
      <w:pPr>
        <w:pStyle w:val="a0"/>
        <w:ind w:firstLine="0"/>
        <w:jc w:val="center"/>
        <w:rPr>
          <w:rFonts w:hint="eastAsia"/>
          <w:bCs/>
          <w:color w:val="000000"/>
        </w:rPr>
      </w:pPr>
      <w:r w:rsidRPr="000A618C">
        <w:rPr>
          <w:rFonts w:hint="eastAsia"/>
          <w:bCs/>
          <w:color w:val="000000"/>
        </w:rPr>
        <w:t>图</w:t>
      </w:r>
      <w:fldSimple w:instr=" SEQ 图 \* MERGEFORMAT ">
        <w:r>
          <w:rPr>
            <w:bCs/>
            <w:noProof/>
            <w:color w:val="000000"/>
          </w:rPr>
          <w:t>2</w:t>
        </w:r>
      </w:fldSimple>
      <w:r w:rsidRPr="000A618C">
        <w:rPr>
          <w:rFonts w:hint="eastAsia"/>
          <w:bCs/>
          <w:color w:val="000000"/>
        </w:rPr>
        <w:t>：外形布局图</w:t>
      </w:r>
    </w:p>
    <w:p w:rsidR="009C6D4C" w:rsidRPr="000A618C" w:rsidRDefault="009C6D4C" w:rsidP="009C6D4C">
      <w:pPr>
        <w:pStyle w:val="3"/>
        <w:rPr>
          <w:color w:val="000000"/>
        </w:rPr>
      </w:pPr>
      <w:r w:rsidRPr="000A618C">
        <w:rPr>
          <w:rFonts w:hint="eastAsia"/>
          <w:color w:val="000000"/>
        </w:rPr>
        <w:lastRenderedPageBreak/>
        <w:t>1.</w:t>
      </w:r>
      <w:fldSimple w:instr=" SEQ 节 \c \* MERGEFORMAT ">
        <w:r>
          <w:rPr>
            <w:noProof/>
            <w:color w:val="000000"/>
          </w:rPr>
          <w:t>3</w:t>
        </w:r>
      </w:fldSimple>
      <w:r w:rsidRPr="000A618C">
        <w:rPr>
          <w:rFonts w:hint="eastAsia"/>
          <w:color w:val="000000"/>
        </w:rPr>
        <w:t>.</w:t>
      </w:r>
      <w:fldSimple w:instr=" SEQ 条 \n \* MERGEFORMAT ">
        <w:r>
          <w:rPr>
            <w:noProof/>
            <w:color w:val="000000"/>
          </w:rPr>
          <w:t>7</w:t>
        </w:r>
      </w:fldSimple>
      <w:r w:rsidRPr="000A618C">
        <w:rPr>
          <w:rFonts w:hint="eastAsia"/>
          <w:color w:val="000000"/>
        </w:rPr>
        <w:t xml:space="preserve"> </w:t>
      </w:r>
      <w:r w:rsidRPr="000A618C">
        <w:rPr>
          <w:rFonts w:hint="eastAsia"/>
          <w:color w:val="000000"/>
        </w:rPr>
        <w:t>安装尺寸</w:t>
      </w:r>
    </w:p>
    <w:p w:rsidR="009C6D4C" w:rsidRPr="000A618C" w:rsidRDefault="009C6D4C" w:rsidP="009C6D4C">
      <w:pPr>
        <w:pStyle w:val="a0"/>
        <w:ind w:firstLine="0"/>
        <w:jc w:val="center"/>
        <w:rPr>
          <w:color w:val="000000"/>
        </w:rPr>
      </w:pPr>
      <w:r>
        <w:object w:dxaOrig="10995" w:dyaOrig="12150">
          <v:shape id="_x0000_i1034" type="#_x0000_t75" style="width:338.5pt;height:187.5pt" o:ole="">
            <v:imagedata r:id="rId11" o:title="" croptop="32707f"/>
          </v:shape>
          <o:OLEObject Type="Embed" ProgID="AutoCAD.Drawing.18" ShapeID="_x0000_i1034" DrawAspect="Content" ObjectID="_1459163826" r:id="rId12"/>
        </w:object>
      </w:r>
      <w:r w:rsidRPr="000A618C">
        <w:rPr>
          <w:rFonts w:hint="eastAsia"/>
          <w:bCs/>
          <w:color w:val="000000"/>
        </w:rPr>
        <w:t>图</w:t>
      </w:r>
      <w:fldSimple w:instr=" SEQ 图 \* MERGEFORMAT ">
        <w:r>
          <w:rPr>
            <w:bCs/>
            <w:noProof/>
            <w:color w:val="000000"/>
          </w:rPr>
          <w:t>3</w:t>
        </w:r>
      </w:fldSimple>
      <w:r w:rsidRPr="000A618C">
        <w:rPr>
          <w:rFonts w:hint="eastAsia"/>
          <w:bCs/>
          <w:color w:val="000000"/>
        </w:rPr>
        <w:t>：安装尺寸图</w:t>
      </w:r>
    </w:p>
    <w:p w:rsidR="009C6D4C" w:rsidRPr="000A618C" w:rsidRDefault="009C6D4C" w:rsidP="009C6D4C">
      <w:pPr>
        <w:pStyle w:val="3"/>
        <w:spacing w:after="120"/>
        <w:rPr>
          <w:rFonts w:hint="eastAsia"/>
          <w:color w:val="000000"/>
        </w:rPr>
      </w:pPr>
      <w:r w:rsidRPr="000A618C">
        <w:rPr>
          <w:rFonts w:hint="eastAsia"/>
          <w:color w:val="000000"/>
        </w:rPr>
        <w:t>1.</w:t>
      </w:r>
      <w:fldSimple w:instr=" SEQ 节 \c \* MERGEFORMAT ">
        <w:r>
          <w:rPr>
            <w:noProof/>
            <w:color w:val="000000"/>
          </w:rPr>
          <w:t>3</w:t>
        </w:r>
      </w:fldSimple>
      <w:r w:rsidRPr="000A618C">
        <w:rPr>
          <w:rFonts w:hint="eastAsia"/>
          <w:color w:val="000000"/>
        </w:rPr>
        <w:t>.</w:t>
      </w:r>
      <w:fldSimple w:instr=" SEQ 条 \n \* MERGEFORMAT ">
        <w:r>
          <w:rPr>
            <w:noProof/>
            <w:color w:val="000000"/>
          </w:rPr>
          <w:t>8</w:t>
        </w:r>
      </w:fldSimple>
      <w:r w:rsidRPr="000A618C">
        <w:rPr>
          <w:rFonts w:hint="eastAsia"/>
          <w:color w:val="000000"/>
        </w:rPr>
        <w:t xml:space="preserve"> </w:t>
      </w:r>
      <w:r w:rsidRPr="000A618C">
        <w:rPr>
          <w:rFonts w:hint="eastAsia"/>
          <w:color w:val="000000"/>
        </w:rPr>
        <w:t>主端子接线图</w:t>
      </w:r>
    </w:p>
    <w:p w:rsidR="009C6D4C" w:rsidRPr="000A618C" w:rsidRDefault="00B23385" w:rsidP="009C6D4C">
      <w:pPr>
        <w:jc w:val="center"/>
        <w:rPr>
          <w:rFonts w:hint="eastAsia"/>
          <w:color w:val="000000"/>
        </w:rPr>
      </w:pPr>
      <w:bookmarkStart w:id="7" w:name="_Toc246494827"/>
      <w:r>
        <w:rPr>
          <w:noProof/>
          <w:color w:val="000000"/>
          <w:szCs w:val="21"/>
        </w:rPr>
        <w:drawing>
          <wp:inline distT="0" distB="0" distL="0" distR="0">
            <wp:extent cx="3698240" cy="184912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l="4713" t="14467" r="10789" b="9947"/>
                    <a:stretch>
                      <a:fillRect/>
                    </a:stretch>
                  </pic:blipFill>
                  <pic:spPr bwMode="auto">
                    <a:xfrm>
                      <a:off x="0" y="0"/>
                      <a:ext cx="3698240" cy="1849120"/>
                    </a:xfrm>
                    <a:prstGeom prst="rect">
                      <a:avLst/>
                    </a:prstGeom>
                    <a:noFill/>
                    <a:ln w="9525">
                      <a:noFill/>
                      <a:miter lim="800000"/>
                      <a:headEnd/>
                      <a:tailEnd/>
                    </a:ln>
                  </pic:spPr>
                </pic:pic>
              </a:graphicData>
            </a:graphic>
          </wp:inline>
        </w:drawing>
      </w:r>
    </w:p>
    <w:p w:rsidR="009C6D4C" w:rsidRPr="000A618C" w:rsidRDefault="00B23385" w:rsidP="009C6D4C">
      <w:pPr>
        <w:jc w:val="center"/>
        <w:rPr>
          <w:rFonts w:hint="eastAsia"/>
          <w:color w:val="000000"/>
        </w:rPr>
      </w:pPr>
      <w:r>
        <w:rPr>
          <w:rFonts w:hint="eastAsia"/>
          <w:noProof/>
          <w:color w:val="000000"/>
        </w:rPr>
        <w:lastRenderedPageBreak/>
        <w:drawing>
          <wp:inline distT="0" distB="0" distL="0" distR="0">
            <wp:extent cx="3732530" cy="1794510"/>
            <wp:effectExtent l="1905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l="7855" t="6775" r="4515" b="9612"/>
                    <a:stretch>
                      <a:fillRect/>
                    </a:stretch>
                  </pic:blipFill>
                  <pic:spPr bwMode="auto">
                    <a:xfrm>
                      <a:off x="0" y="0"/>
                      <a:ext cx="3732530" cy="1794510"/>
                    </a:xfrm>
                    <a:prstGeom prst="rect">
                      <a:avLst/>
                    </a:prstGeom>
                    <a:noFill/>
                    <a:ln w="9525">
                      <a:noFill/>
                      <a:miter lim="800000"/>
                      <a:headEnd/>
                      <a:tailEnd/>
                    </a:ln>
                  </pic:spPr>
                </pic:pic>
              </a:graphicData>
            </a:graphic>
          </wp:inline>
        </w:drawing>
      </w:r>
    </w:p>
    <w:p w:rsidR="009C6D4C" w:rsidRPr="000A618C" w:rsidRDefault="00B23385" w:rsidP="009C6D4C">
      <w:pPr>
        <w:jc w:val="center"/>
        <w:rPr>
          <w:rFonts w:hint="eastAsia"/>
          <w:color w:val="000000"/>
        </w:rPr>
      </w:pPr>
      <w:r>
        <w:rPr>
          <w:rFonts w:hint="eastAsia"/>
          <w:noProof/>
          <w:color w:val="000000"/>
        </w:rPr>
        <w:drawing>
          <wp:inline distT="0" distB="0" distL="0" distR="0">
            <wp:extent cx="3759835" cy="180848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1579" t="461" r="656" b="3522"/>
                    <a:stretch>
                      <a:fillRect/>
                    </a:stretch>
                  </pic:blipFill>
                  <pic:spPr bwMode="auto">
                    <a:xfrm>
                      <a:off x="0" y="0"/>
                      <a:ext cx="3759835" cy="1808480"/>
                    </a:xfrm>
                    <a:prstGeom prst="rect">
                      <a:avLst/>
                    </a:prstGeom>
                    <a:noFill/>
                    <a:ln w="9525">
                      <a:noFill/>
                      <a:miter lim="800000"/>
                      <a:headEnd/>
                      <a:tailEnd/>
                    </a:ln>
                  </pic:spPr>
                </pic:pic>
              </a:graphicData>
            </a:graphic>
          </wp:inline>
        </w:drawing>
      </w:r>
    </w:p>
    <w:p w:rsidR="009C6D4C" w:rsidRPr="000A618C" w:rsidRDefault="00B23385" w:rsidP="009C6D4C">
      <w:pPr>
        <w:jc w:val="center"/>
        <w:rPr>
          <w:rFonts w:hint="eastAsia"/>
          <w:color w:val="000000"/>
        </w:rPr>
      </w:pPr>
      <w:r>
        <w:rPr>
          <w:rFonts w:hint="eastAsia"/>
          <w:noProof/>
          <w:color w:val="000000"/>
        </w:rPr>
        <w:lastRenderedPageBreak/>
        <w:drawing>
          <wp:inline distT="0" distB="0" distL="0" distR="0">
            <wp:extent cx="3739515" cy="177419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739515" cy="1774190"/>
                    </a:xfrm>
                    <a:prstGeom prst="rect">
                      <a:avLst/>
                    </a:prstGeom>
                    <a:noFill/>
                    <a:ln w="9525">
                      <a:noFill/>
                      <a:miter lim="800000"/>
                      <a:headEnd/>
                      <a:tailEnd/>
                    </a:ln>
                  </pic:spPr>
                </pic:pic>
              </a:graphicData>
            </a:graphic>
          </wp:inline>
        </w:drawing>
      </w:r>
    </w:p>
    <w:p w:rsidR="009C6D4C" w:rsidRPr="000A618C" w:rsidRDefault="009C6D4C" w:rsidP="009C6D4C">
      <w:pPr>
        <w:jc w:val="center"/>
        <w:rPr>
          <w:color w:val="000000"/>
        </w:rPr>
      </w:pPr>
      <w:r w:rsidRPr="000A618C">
        <w:rPr>
          <w:rFonts w:hint="eastAsia"/>
          <w:bCs/>
          <w:color w:val="000000"/>
        </w:rPr>
        <w:t>图</w:t>
      </w:r>
      <w:fldSimple w:instr=" SEQ 图 \* MERGEFORMAT ">
        <w:r>
          <w:rPr>
            <w:bCs/>
            <w:noProof/>
            <w:color w:val="000000"/>
          </w:rPr>
          <w:t>4</w:t>
        </w:r>
      </w:fldSimple>
      <w:r w:rsidRPr="000A618C">
        <w:rPr>
          <w:rFonts w:hint="eastAsia"/>
          <w:bCs/>
          <w:color w:val="000000"/>
        </w:rPr>
        <w:t>：接线图</w:t>
      </w:r>
    </w:p>
    <w:p w:rsidR="009C6D4C" w:rsidRPr="000A618C" w:rsidRDefault="009C6D4C" w:rsidP="009C6D4C">
      <w:pPr>
        <w:pStyle w:val="17810"/>
        <w:numPr>
          <w:ilvl w:val="0"/>
          <w:numId w:val="0"/>
        </w:numPr>
      </w:pPr>
      <w:bookmarkStart w:id="8" w:name="_Toc367288998"/>
      <w:r w:rsidRPr="000A618C">
        <w:rPr>
          <w:rFonts w:hint="eastAsia"/>
        </w:rPr>
        <w:t>2  仪表主要功能</w:t>
      </w:r>
      <w:bookmarkEnd w:id="7"/>
      <w:bookmarkEnd w:id="8"/>
    </w:p>
    <w:p w:rsidR="009C6D4C" w:rsidRPr="000A618C" w:rsidRDefault="009C6D4C" w:rsidP="009C6D4C">
      <w:pPr>
        <w:pStyle w:val="2"/>
        <w:numPr>
          <w:ilvl w:val="0"/>
          <w:numId w:val="0"/>
        </w:numPr>
        <w:ind w:left="454" w:hanging="454"/>
      </w:pPr>
      <w:bookmarkStart w:id="9" w:name="_Toc246494828"/>
      <w:bookmarkStart w:id="10" w:name="_Toc367288999"/>
      <w:r w:rsidRPr="000A618C">
        <w:rPr>
          <w:rFonts w:hint="eastAsia"/>
        </w:rPr>
        <w:t>2.</w:t>
      </w:r>
      <w:fldSimple w:instr=" SEQ 节 \r 1 \* MERGEFORMAT ">
        <w:r>
          <w:rPr>
            <w:noProof/>
          </w:rPr>
          <w:t>1</w:t>
        </w:r>
      </w:fldSimple>
      <w:r w:rsidRPr="000A618C">
        <w:rPr>
          <w:rFonts w:hint="eastAsia"/>
        </w:rPr>
        <w:t>电能计量功能</w:t>
      </w:r>
      <w:bookmarkEnd w:id="9"/>
      <w:bookmarkEnd w:id="10"/>
    </w:p>
    <w:p w:rsidR="009C6D4C" w:rsidRPr="000A618C" w:rsidRDefault="009C6D4C" w:rsidP="009C6D4C">
      <w:pPr>
        <w:pStyle w:val="a0"/>
        <w:spacing w:line="220" w:lineRule="atLeast"/>
        <w:ind w:left="57" w:right="57"/>
        <w:rPr>
          <w:color w:val="000000"/>
          <w:spacing w:val="-4"/>
          <w:szCs w:val="18"/>
        </w:rPr>
      </w:pPr>
      <w:r w:rsidRPr="000A618C">
        <w:rPr>
          <w:rFonts w:hint="eastAsia"/>
          <w:color w:val="000000"/>
          <w:spacing w:val="-4"/>
          <w:szCs w:val="18"/>
        </w:rPr>
        <w:t>本仪表具有</w:t>
      </w:r>
      <w:r w:rsidRPr="000A618C">
        <w:rPr>
          <w:rFonts w:hint="eastAsia"/>
          <w:color w:val="000000"/>
          <w:spacing w:val="-4"/>
          <w:szCs w:val="18"/>
        </w:rPr>
        <w:t>A</w:t>
      </w:r>
      <w:r w:rsidRPr="000A618C">
        <w:rPr>
          <w:rFonts w:hint="eastAsia"/>
          <w:color w:val="000000"/>
          <w:spacing w:val="-4"/>
          <w:szCs w:val="18"/>
        </w:rPr>
        <w:t>、</w:t>
      </w:r>
      <w:r w:rsidRPr="000A618C">
        <w:rPr>
          <w:rFonts w:hint="eastAsia"/>
          <w:color w:val="000000"/>
          <w:spacing w:val="-4"/>
          <w:szCs w:val="18"/>
        </w:rPr>
        <w:t>B</w:t>
      </w:r>
      <w:r w:rsidRPr="000A618C">
        <w:rPr>
          <w:rFonts w:hint="eastAsia"/>
          <w:color w:val="000000"/>
          <w:spacing w:val="-4"/>
          <w:szCs w:val="18"/>
        </w:rPr>
        <w:t>、</w:t>
      </w:r>
      <w:r w:rsidRPr="000A618C">
        <w:rPr>
          <w:rFonts w:hint="eastAsia"/>
          <w:color w:val="000000"/>
          <w:spacing w:val="-4"/>
          <w:szCs w:val="18"/>
        </w:rPr>
        <w:t>C</w:t>
      </w:r>
      <w:r w:rsidRPr="000A618C">
        <w:rPr>
          <w:rFonts w:hint="eastAsia"/>
          <w:color w:val="000000"/>
          <w:spacing w:val="-4"/>
          <w:szCs w:val="18"/>
        </w:rPr>
        <w:t>各元件和合元的正向有功、反向有功、四个象限无功这六类基本电能的计量功能，以及组合有功、组合无功</w:t>
      </w:r>
      <w:r w:rsidRPr="000A618C">
        <w:rPr>
          <w:rFonts w:hint="eastAsia"/>
          <w:color w:val="000000"/>
          <w:spacing w:val="-4"/>
          <w:szCs w:val="18"/>
        </w:rPr>
        <w:t>1</w:t>
      </w:r>
      <w:r w:rsidRPr="000A618C">
        <w:rPr>
          <w:rFonts w:hint="eastAsia"/>
          <w:color w:val="000000"/>
          <w:spacing w:val="-4"/>
          <w:szCs w:val="18"/>
        </w:rPr>
        <w:t>、组合无功</w:t>
      </w:r>
      <w:r w:rsidRPr="000A618C">
        <w:rPr>
          <w:rFonts w:hint="eastAsia"/>
          <w:color w:val="000000"/>
          <w:spacing w:val="-4"/>
          <w:szCs w:val="18"/>
        </w:rPr>
        <w:t>2</w:t>
      </w:r>
      <w:r w:rsidRPr="000A618C">
        <w:rPr>
          <w:rFonts w:hint="eastAsia"/>
          <w:color w:val="000000"/>
          <w:spacing w:val="-4"/>
          <w:szCs w:val="18"/>
        </w:rPr>
        <w:t>这三类组合电能的计算功能。</w:t>
      </w:r>
    </w:p>
    <w:p w:rsidR="009C6D4C" w:rsidRPr="000A618C" w:rsidRDefault="009C6D4C" w:rsidP="009C6D4C">
      <w:pPr>
        <w:pStyle w:val="a0"/>
        <w:spacing w:line="220" w:lineRule="atLeast"/>
        <w:ind w:left="57" w:right="57"/>
        <w:rPr>
          <w:color w:val="000000"/>
          <w:spacing w:val="-2"/>
        </w:rPr>
      </w:pPr>
      <w:r w:rsidRPr="000A618C">
        <w:rPr>
          <w:color w:val="000000"/>
        </w:rPr>
      </w:r>
      <w:r w:rsidRPr="000A618C">
        <w:rPr>
          <w:color w:val="000000"/>
        </w:rPr>
        <w:pict>
          <v:roundrect id="_x0000_s1038" style="width:317.95pt;height:23pt;mso-position-horizontal-relative:char;mso-position-vertical-relative:line" arcsize="10923f">
            <v:shadow on="t" opacity=".5" offset="6pt,6pt"/>
            <v:textbox style="mso-next-textbox:#_x0000_s1038">
              <w:txbxContent>
                <w:p w:rsidR="009C6D4C" w:rsidRDefault="009C6D4C" w:rsidP="009C6D4C">
                  <w:r w:rsidRPr="00C07D76">
                    <w:rPr>
                      <w:rFonts w:hint="eastAsia"/>
                      <w:b/>
                      <w:color w:val="000000"/>
                      <w:spacing w:val="-2"/>
                    </w:rPr>
                    <w:t>注意：</w:t>
                  </w:r>
                  <w:r w:rsidRPr="00C07D76">
                    <w:rPr>
                      <w:rFonts w:hint="eastAsia"/>
                      <w:color w:val="000000"/>
                      <w:spacing w:val="-2"/>
                    </w:rPr>
                    <w:t>对于某些</w:t>
                  </w:r>
                  <w:r w:rsidRPr="00C07D76">
                    <w:rPr>
                      <w:rFonts w:hint="eastAsia"/>
                      <w:color w:val="000000"/>
                      <w:spacing w:val="-2"/>
                    </w:rPr>
                    <w:t>TF</w:t>
                  </w:r>
                  <w:r w:rsidRPr="00C07D76">
                    <w:rPr>
                      <w:rFonts w:hint="eastAsia"/>
                      <w:color w:val="000000"/>
                      <w:spacing w:val="-2"/>
                    </w:rPr>
                    <w:t>的表型</w:t>
                  </w:r>
                  <w:r w:rsidRPr="000D1BED">
                    <w:rPr>
                      <w:rFonts w:hint="eastAsia"/>
                      <w:color w:val="000000"/>
                      <w:spacing w:val="-2"/>
                    </w:rPr>
                    <w:t>反向有功计量精度不作保证，仅供参考。</w:t>
                  </w:r>
                </w:p>
              </w:txbxContent>
            </v:textbox>
            <w10:anchorlock/>
          </v:roundrect>
        </w:pict>
      </w:r>
    </w:p>
    <w:p w:rsidR="009C6D4C" w:rsidRPr="000A618C" w:rsidRDefault="009C6D4C" w:rsidP="009C6D4C">
      <w:pPr>
        <w:pStyle w:val="a0"/>
        <w:spacing w:line="220" w:lineRule="atLeast"/>
        <w:ind w:left="57" w:right="57"/>
        <w:rPr>
          <w:color w:val="000000"/>
          <w:spacing w:val="-2"/>
        </w:rPr>
      </w:pPr>
      <w:r w:rsidRPr="000A618C">
        <w:rPr>
          <w:rFonts w:hint="eastAsia"/>
          <w:color w:val="000000"/>
          <w:spacing w:val="-2"/>
        </w:rPr>
        <w:t>组合有功电能可由正反向有功电能进行选择</w:t>
      </w:r>
      <w:r w:rsidRPr="001D25E5">
        <w:rPr>
          <w:rFonts w:hint="eastAsia"/>
          <w:color w:val="00B050"/>
          <w:spacing w:val="-2"/>
        </w:rPr>
        <w:t>正或正加反</w:t>
      </w:r>
      <w:r w:rsidRPr="000A618C">
        <w:rPr>
          <w:rFonts w:hint="eastAsia"/>
          <w:color w:val="000000"/>
          <w:spacing w:val="-2"/>
        </w:rPr>
        <w:t>组合，通过修改有功组合方式特征字进行设置。设置方法参见《</w:t>
      </w:r>
      <w:r w:rsidRPr="000A618C">
        <w:rPr>
          <w:rFonts w:hint="eastAsia"/>
          <w:color w:val="000000"/>
          <w:spacing w:val="-2"/>
        </w:rPr>
        <w:t>DL/T 645-2007</w:t>
      </w:r>
      <w:r w:rsidRPr="000A618C">
        <w:rPr>
          <w:rFonts w:hint="eastAsia"/>
          <w:color w:val="000000"/>
          <w:spacing w:val="-2"/>
        </w:rPr>
        <w:t>多功能电能表通信协议》相关约定。</w:t>
      </w:r>
    </w:p>
    <w:p w:rsidR="009C6D4C" w:rsidRPr="000A618C" w:rsidRDefault="009C6D4C" w:rsidP="009C6D4C">
      <w:pPr>
        <w:pStyle w:val="a0"/>
        <w:spacing w:line="220" w:lineRule="atLeast"/>
        <w:ind w:left="57" w:right="57"/>
        <w:rPr>
          <w:color w:val="000000"/>
          <w:spacing w:val="-2"/>
        </w:rPr>
      </w:pPr>
      <w:r w:rsidRPr="000A618C">
        <w:rPr>
          <w:rFonts w:hint="eastAsia"/>
          <w:color w:val="000000"/>
          <w:spacing w:val="-2"/>
        </w:rPr>
        <w:t>两种组合的无功电能可由四个象限的无功电能进行选择性加减组合，通过修改无功组合方式</w:t>
      </w:r>
      <w:r w:rsidRPr="000A618C">
        <w:rPr>
          <w:rFonts w:hint="eastAsia"/>
          <w:color w:val="000000"/>
          <w:spacing w:val="-2"/>
        </w:rPr>
        <w:t>1</w:t>
      </w:r>
      <w:r w:rsidRPr="000A618C">
        <w:rPr>
          <w:rFonts w:hint="eastAsia"/>
          <w:color w:val="000000"/>
          <w:spacing w:val="-2"/>
        </w:rPr>
        <w:t>、</w:t>
      </w:r>
      <w:r w:rsidRPr="000A618C">
        <w:rPr>
          <w:rFonts w:hint="eastAsia"/>
          <w:color w:val="000000"/>
          <w:spacing w:val="-2"/>
        </w:rPr>
        <w:t>2</w:t>
      </w:r>
      <w:r w:rsidRPr="000A618C">
        <w:rPr>
          <w:rFonts w:hint="eastAsia"/>
          <w:color w:val="000000"/>
          <w:spacing w:val="-2"/>
        </w:rPr>
        <w:t>特征字进行设置。设置方法参见《</w:t>
      </w:r>
      <w:r w:rsidRPr="000A618C">
        <w:rPr>
          <w:rFonts w:hint="eastAsia"/>
          <w:color w:val="000000"/>
          <w:spacing w:val="-2"/>
        </w:rPr>
        <w:t>DL/T 645-2007</w:t>
      </w:r>
      <w:r w:rsidRPr="000A618C">
        <w:rPr>
          <w:rFonts w:hint="eastAsia"/>
          <w:color w:val="000000"/>
          <w:spacing w:val="-2"/>
        </w:rPr>
        <w:t>多功能电能表通信协议》相关标准。</w:t>
      </w:r>
    </w:p>
    <w:p w:rsidR="009C6D4C" w:rsidRPr="000A618C" w:rsidRDefault="009C6D4C" w:rsidP="009C6D4C">
      <w:pPr>
        <w:pStyle w:val="a0"/>
        <w:spacing w:line="220" w:lineRule="atLeast"/>
        <w:ind w:left="57" w:right="57"/>
        <w:rPr>
          <w:color w:val="000000"/>
          <w:spacing w:val="-2"/>
        </w:rPr>
      </w:pPr>
      <w:r w:rsidRPr="000A618C">
        <w:rPr>
          <w:rFonts w:hint="eastAsia"/>
          <w:color w:val="000000"/>
          <w:spacing w:val="-2"/>
        </w:rPr>
        <w:t>本仪表保存电能数据时，只保存六类基本电能。三类组合电能在通信和显示时，根据相关特征字，由基本电能计算得出。改变模式字时不需要对电表进行清零操作，而且历史电能也能够正确追溯。此电能计算和保存方法适用于总及分时电能、合元及各分元电能、事件记录中的电能、负荷曲线中的电能和冻结电能等。</w:t>
      </w:r>
      <w:r w:rsidRPr="00440FAB">
        <w:rPr>
          <w:rFonts w:hint="eastAsia"/>
          <w:color w:val="00B050"/>
          <w:spacing w:val="-2"/>
        </w:rPr>
        <w:t>正向有功电能的</w:t>
      </w:r>
      <w:r w:rsidRPr="00440FAB">
        <w:rPr>
          <w:rFonts w:hint="eastAsia"/>
          <w:color w:val="00B050"/>
          <w:spacing w:val="-2"/>
        </w:rPr>
        <w:lastRenderedPageBreak/>
        <w:t>通信和显示时，可以通过修改有功组合方式特征字设置成正</w:t>
      </w:r>
      <w:r w:rsidRPr="00440FAB">
        <w:rPr>
          <w:rFonts w:hint="eastAsia"/>
          <w:color w:val="00B050"/>
          <w:spacing w:val="-2"/>
        </w:rPr>
        <w:t>+</w:t>
      </w:r>
      <w:r w:rsidRPr="00440FAB">
        <w:rPr>
          <w:rFonts w:hint="eastAsia"/>
          <w:color w:val="00B050"/>
          <w:spacing w:val="-2"/>
        </w:rPr>
        <w:t>反的方式，此电能计算方法适用于总及分时电能、合</w:t>
      </w:r>
      <w:r>
        <w:rPr>
          <w:rFonts w:hint="eastAsia"/>
          <w:color w:val="00B050"/>
          <w:spacing w:val="-2"/>
        </w:rPr>
        <w:t>元及各分元电能、失压事件记录中的电能和负荷曲线中的电能等</w:t>
      </w:r>
      <w:r w:rsidRPr="00440FAB">
        <w:rPr>
          <w:rFonts w:hint="eastAsia"/>
          <w:color w:val="00B050"/>
          <w:spacing w:val="-2"/>
        </w:rPr>
        <w:t>。</w:t>
      </w:r>
    </w:p>
    <w:p w:rsidR="009C6D4C" w:rsidRPr="000A618C" w:rsidRDefault="009C6D4C" w:rsidP="009C6D4C">
      <w:pPr>
        <w:ind w:firstLineChars="200" w:firstLine="352"/>
        <w:rPr>
          <w:color w:val="000000"/>
          <w:spacing w:val="-2"/>
        </w:rPr>
      </w:pPr>
      <w:r w:rsidRPr="000A618C">
        <w:rPr>
          <w:rFonts w:hint="eastAsia"/>
          <w:color w:val="000000"/>
          <w:spacing w:val="-2"/>
        </w:rPr>
        <w:t>对于六类基本电能，电能有效值范围为</w:t>
      </w:r>
      <w:r w:rsidRPr="000A618C">
        <w:rPr>
          <w:rFonts w:hint="eastAsia"/>
          <w:color w:val="000000"/>
          <w:spacing w:val="-2"/>
        </w:rPr>
        <w:t>0~999999</w:t>
      </w:r>
      <w:r w:rsidRPr="000A618C">
        <w:rPr>
          <w:color w:val="000000"/>
          <w:spacing w:val="-2"/>
        </w:rPr>
        <w:t>.99</w:t>
      </w:r>
      <w:r w:rsidRPr="000A618C">
        <w:rPr>
          <w:rFonts w:hint="eastAsia"/>
          <w:color w:val="000000"/>
          <w:spacing w:val="-2"/>
        </w:rPr>
        <w:t>9</w:t>
      </w:r>
      <w:r w:rsidRPr="000A618C">
        <w:rPr>
          <w:rFonts w:hint="eastAsia"/>
          <w:color w:val="000000"/>
          <w:spacing w:val="-2"/>
        </w:rPr>
        <w:t>，单位为</w:t>
      </w:r>
      <w:r w:rsidRPr="000A618C">
        <w:rPr>
          <w:rFonts w:hint="eastAsia"/>
          <w:color w:val="000000"/>
          <w:spacing w:val="-2"/>
        </w:rPr>
        <w:t>kWh</w:t>
      </w:r>
      <w:r w:rsidRPr="000A618C">
        <w:rPr>
          <w:rFonts w:hint="eastAsia"/>
          <w:color w:val="000000"/>
          <w:spacing w:val="-2"/>
        </w:rPr>
        <w:t>或</w:t>
      </w:r>
      <w:r w:rsidRPr="000A618C">
        <w:rPr>
          <w:rFonts w:hint="eastAsia"/>
          <w:color w:val="000000"/>
          <w:spacing w:val="-2"/>
        </w:rPr>
        <w:t>kvarh</w:t>
      </w:r>
      <w:r w:rsidRPr="000A618C">
        <w:rPr>
          <w:rFonts w:hint="eastAsia"/>
          <w:color w:val="000000"/>
          <w:spacing w:val="-2"/>
        </w:rPr>
        <w:t>。</w:t>
      </w:r>
    </w:p>
    <w:p w:rsidR="009C6D4C" w:rsidRPr="000A618C" w:rsidRDefault="009C6D4C" w:rsidP="009C6D4C">
      <w:pPr>
        <w:ind w:firstLineChars="200" w:firstLine="352"/>
        <w:rPr>
          <w:rFonts w:hint="eastAsia"/>
          <w:color w:val="000000"/>
          <w:spacing w:val="-2"/>
        </w:rPr>
      </w:pPr>
      <w:r w:rsidRPr="000A618C">
        <w:rPr>
          <w:rFonts w:hint="eastAsia"/>
          <w:color w:val="000000"/>
          <w:spacing w:val="-2"/>
        </w:rPr>
        <w:t>对于三类组合电能，电能有效值范围是</w:t>
      </w:r>
      <w:r w:rsidRPr="000A618C">
        <w:rPr>
          <w:color w:val="000000"/>
          <w:spacing w:val="-2"/>
        </w:rPr>
        <w:t>–</w:t>
      </w:r>
      <w:r w:rsidRPr="000A618C">
        <w:rPr>
          <w:rFonts w:hint="eastAsia"/>
          <w:color w:val="000000"/>
          <w:spacing w:val="-2"/>
        </w:rPr>
        <w:t>799999</w:t>
      </w:r>
      <w:r w:rsidRPr="000A618C">
        <w:rPr>
          <w:color w:val="000000"/>
          <w:spacing w:val="-2"/>
        </w:rPr>
        <w:t>.99</w:t>
      </w:r>
      <w:r w:rsidRPr="000A618C">
        <w:rPr>
          <w:rFonts w:hint="eastAsia"/>
          <w:color w:val="000000"/>
          <w:spacing w:val="-2"/>
        </w:rPr>
        <w:t>9~799999</w:t>
      </w:r>
      <w:r w:rsidRPr="000A618C">
        <w:rPr>
          <w:color w:val="000000"/>
          <w:spacing w:val="-2"/>
        </w:rPr>
        <w:t>.99</w:t>
      </w:r>
      <w:r w:rsidRPr="000A618C">
        <w:rPr>
          <w:rFonts w:hint="eastAsia"/>
          <w:color w:val="000000"/>
          <w:spacing w:val="-2"/>
        </w:rPr>
        <w:t>9</w:t>
      </w:r>
      <w:r w:rsidRPr="000A618C">
        <w:rPr>
          <w:rFonts w:hint="eastAsia"/>
          <w:color w:val="000000"/>
          <w:spacing w:val="-2"/>
        </w:rPr>
        <w:t>，单位为</w:t>
      </w:r>
      <w:r w:rsidRPr="000A618C">
        <w:rPr>
          <w:rFonts w:hint="eastAsia"/>
          <w:color w:val="000000"/>
          <w:spacing w:val="-2"/>
        </w:rPr>
        <w:t>kWh</w:t>
      </w:r>
      <w:r w:rsidRPr="000A618C">
        <w:rPr>
          <w:rFonts w:hint="eastAsia"/>
          <w:color w:val="000000"/>
          <w:spacing w:val="-2"/>
        </w:rPr>
        <w:t>或</w:t>
      </w:r>
      <w:r w:rsidRPr="000A618C">
        <w:rPr>
          <w:rFonts w:hint="eastAsia"/>
          <w:color w:val="000000"/>
          <w:spacing w:val="-2"/>
        </w:rPr>
        <w:t>kvarh</w:t>
      </w:r>
      <w:r w:rsidRPr="000A618C">
        <w:rPr>
          <w:rFonts w:hint="eastAsia"/>
          <w:color w:val="000000"/>
          <w:spacing w:val="-2"/>
        </w:rPr>
        <w:t>。</w:t>
      </w:r>
    </w:p>
    <w:p w:rsidR="009C6D4C" w:rsidRPr="000A618C" w:rsidRDefault="009C6D4C" w:rsidP="009C6D4C">
      <w:pPr>
        <w:ind w:firstLineChars="200" w:firstLine="352"/>
        <w:rPr>
          <w:color w:val="000000"/>
          <w:spacing w:val="-2"/>
        </w:rPr>
      </w:pPr>
      <w:r w:rsidRPr="000A618C">
        <w:rPr>
          <w:rFonts w:hint="eastAsia"/>
          <w:color w:val="000000"/>
          <w:spacing w:val="-2"/>
        </w:rPr>
        <w:t>通讯时电能小数位数按照《</w:t>
      </w:r>
      <w:r w:rsidRPr="000A618C">
        <w:rPr>
          <w:rFonts w:hint="eastAsia"/>
          <w:color w:val="000000"/>
          <w:spacing w:val="-2"/>
        </w:rPr>
        <w:t>DL/T 645-2007</w:t>
      </w:r>
      <w:r w:rsidRPr="000A618C">
        <w:rPr>
          <w:rFonts w:hint="eastAsia"/>
          <w:color w:val="000000"/>
          <w:spacing w:val="-2"/>
        </w:rPr>
        <w:t>多功能电能表通信协议》标准固定为</w:t>
      </w:r>
      <w:r w:rsidRPr="000A618C">
        <w:rPr>
          <w:rFonts w:hint="eastAsia"/>
          <w:color w:val="000000"/>
          <w:spacing w:val="-2"/>
        </w:rPr>
        <w:t>2</w:t>
      </w:r>
      <w:r w:rsidRPr="000A618C">
        <w:rPr>
          <w:rFonts w:hint="eastAsia"/>
          <w:color w:val="000000"/>
          <w:spacing w:val="-2"/>
        </w:rPr>
        <w:t>位小数。</w:t>
      </w:r>
    </w:p>
    <w:p w:rsidR="009C6D4C" w:rsidRPr="000A618C" w:rsidRDefault="009C6D4C" w:rsidP="009C6D4C">
      <w:pPr>
        <w:pStyle w:val="a0"/>
        <w:spacing w:line="220" w:lineRule="atLeast"/>
        <w:ind w:right="57" w:firstLineChars="200" w:firstLine="352"/>
        <w:rPr>
          <w:b/>
          <w:color w:val="000000"/>
          <w:spacing w:val="-2"/>
        </w:rPr>
      </w:pPr>
      <w:r w:rsidRPr="000A618C">
        <w:rPr>
          <w:rFonts w:hint="eastAsia"/>
          <w:color w:val="000000"/>
          <w:spacing w:val="-2"/>
        </w:rPr>
        <w:t>电能显示小数位数设为</w:t>
      </w:r>
      <w:r w:rsidRPr="000A618C">
        <w:rPr>
          <w:rFonts w:hint="eastAsia"/>
          <w:color w:val="000000"/>
          <w:spacing w:val="-2"/>
        </w:rPr>
        <w:t>2</w:t>
      </w:r>
      <w:r w:rsidRPr="000A618C">
        <w:rPr>
          <w:rFonts w:hint="eastAsia"/>
          <w:color w:val="000000"/>
          <w:spacing w:val="-2"/>
        </w:rPr>
        <w:t>时</w:t>
      </w:r>
      <w:r w:rsidRPr="000A618C">
        <w:rPr>
          <w:color w:val="000000"/>
          <w:spacing w:val="-2"/>
        </w:rPr>
        <w:t>,</w:t>
      </w:r>
      <w:r w:rsidRPr="000A618C">
        <w:rPr>
          <w:rFonts w:hint="eastAsia"/>
          <w:color w:val="000000"/>
          <w:spacing w:val="-2"/>
        </w:rPr>
        <w:t>有功电能计量最小单位为</w:t>
      </w:r>
      <w:r w:rsidRPr="000A618C">
        <w:rPr>
          <w:color w:val="000000"/>
          <w:spacing w:val="-2"/>
        </w:rPr>
        <w:t>0.01kWh</w:t>
      </w:r>
      <w:r w:rsidRPr="000A618C">
        <w:rPr>
          <w:rFonts w:hint="eastAsia"/>
          <w:color w:val="000000"/>
          <w:spacing w:val="-2"/>
        </w:rPr>
        <w:t>，无功电能计量最小单位为</w:t>
      </w:r>
      <w:r w:rsidRPr="000A618C">
        <w:rPr>
          <w:color w:val="000000"/>
          <w:spacing w:val="-2"/>
        </w:rPr>
        <w:t>0.01kvarh</w:t>
      </w:r>
      <w:r w:rsidRPr="000A618C">
        <w:rPr>
          <w:rFonts w:hint="eastAsia"/>
          <w:color w:val="000000"/>
          <w:spacing w:val="-2"/>
        </w:rPr>
        <w:t>。电能显示小数位数设为</w:t>
      </w:r>
      <w:r w:rsidRPr="000A618C">
        <w:rPr>
          <w:rFonts w:hint="eastAsia"/>
          <w:color w:val="000000"/>
          <w:spacing w:val="-2"/>
        </w:rPr>
        <w:t>3</w:t>
      </w:r>
      <w:r w:rsidRPr="000A618C">
        <w:rPr>
          <w:rFonts w:hint="eastAsia"/>
          <w:color w:val="000000"/>
          <w:spacing w:val="-2"/>
        </w:rPr>
        <w:t>时</w:t>
      </w:r>
      <w:r w:rsidRPr="000A618C">
        <w:rPr>
          <w:color w:val="000000"/>
          <w:spacing w:val="-2"/>
        </w:rPr>
        <w:t>,</w:t>
      </w:r>
      <w:r w:rsidRPr="000A618C">
        <w:rPr>
          <w:rFonts w:hint="eastAsia"/>
          <w:color w:val="000000"/>
          <w:spacing w:val="-2"/>
        </w:rPr>
        <w:t>有功电能计量最小单位为</w:t>
      </w:r>
      <w:r w:rsidRPr="000A618C">
        <w:rPr>
          <w:color w:val="000000"/>
          <w:spacing w:val="-2"/>
        </w:rPr>
        <w:t>0.0</w:t>
      </w:r>
      <w:r w:rsidRPr="000A618C">
        <w:rPr>
          <w:rFonts w:hint="eastAsia"/>
          <w:color w:val="000000"/>
          <w:spacing w:val="-2"/>
        </w:rPr>
        <w:t>0</w:t>
      </w:r>
      <w:r w:rsidRPr="000A618C">
        <w:rPr>
          <w:color w:val="000000"/>
          <w:spacing w:val="-2"/>
        </w:rPr>
        <w:t>1kWh</w:t>
      </w:r>
      <w:r w:rsidRPr="000A618C">
        <w:rPr>
          <w:rFonts w:hint="eastAsia"/>
          <w:color w:val="000000"/>
          <w:spacing w:val="-2"/>
        </w:rPr>
        <w:t>，无功电能计量最小单位为</w:t>
      </w:r>
      <w:r w:rsidRPr="000A618C">
        <w:rPr>
          <w:color w:val="000000"/>
          <w:spacing w:val="-2"/>
        </w:rPr>
        <w:t>0.0</w:t>
      </w:r>
      <w:r w:rsidRPr="000A618C">
        <w:rPr>
          <w:rFonts w:hint="eastAsia"/>
          <w:color w:val="000000"/>
          <w:spacing w:val="-2"/>
        </w:rPr>
        <w:t>0</w:t>
      </w:r>
      <w:r w:rsidRPr="000A618C">
        <w:rPr>
          <w:color w:val="000000"/>
          <w:spacing w:val="-2"/>
        </w:rPr>
        <w:t>1kvarh</w:t>
      </w:r>
      <w:r w:rsidRPr="000A618C">
        <w:rPr>
          <w:rFonts w:hint="eastAsia"/>
          <w:color w:val="000000"/>
          <w:spacing w:val="-2"/>
        </w:rPr>
        <w:t>。</w:t>
      </w:r>
    </w:p>
    <w:p w:rsidR="009C6D4C" w:rsidRPr="000A618C" w:rsidRDefault="009C6D4C" w:rsidP="009C6D4C">
      <w:pPr>
        <w:pStyle w:val="a0"/>
        <w:spacing w:line="220" w:lineRule="atLeast"/>
        <w:ind w:right="57" w:firstLineChars="200" w:firstLine="360"/>
        <w:rPr>
          <w:rFonts w:hint="eastAsia"/>
          <w:color w:val="000000"/>
          <w:spacing w:val="-2"/>
        </w:rPr>
      </w:pPr>
      <w:r w:rsidRPr="000A618C">
        <w:rPr>
          <w:color w:val="000000"/>
          <w:spacing w:val="-2"/>
        </w:rPr>
      </w:r>
      <w:r w:rsidRPr="000A618C">
        <w:rPr>
          <w:color w:val="000000"/>
          <w:spacing w:val="-2"/>
        </w:rPr>
        <w:pict>
          <v:roundrect id="_x0000_s1037" style="width:323.75pt;height:57.5pt;mso-position-horizontal-relative:char;mso-position-vertical-relative:line" arcsize="10923f">
            <v:shadow on="t" opacity=".5" offset="6pt,6pt"/>
            <v:textbox style="mso-next-textbox:#_x0000_s1037">
              <w:txbxContent>
                <w:p w:rsidR="009C6D4C" w:rsidRPr="00EC6DB1" w:rsidRDefault="009C6D4C" w:rsidP="009C6D4C">
                  <w:pPr>
                    <w:rPr>
                      <w:color w:val="000000"/>
                      <w:spacing w:val="-2"/>
                    </w:rPr>
                  </w:pPr>
                  <w:r w:rsidRPr="00EC6DB1">
                    <w:rPr>
                      <w:rFonts w:hint="eastAsia"/>
                      <w:b/>
                      <w:color w:val="000000"/>
                      <w:spacing w:val="-2"/>
                    </w:rPr>
                    <w:t>注意：</w:t>
                  </w:r>
                  <w:r w:rsidRPr="00EC6DB1">
                    <w:rPr>
                      <w:rFonts w:hint="eastAsia"/>
                      <w:color w:val="000000"/>
                      <w:spacing w:val="-2"/>
                    </w:rPr>
                    <w:t>由于显示屏</w:t>
                  </w:r>
                  <w:r>
                    <w:rPr>
                      <w:rFonts w:hint="eastAsia"/>
                      <w:color w:val="000000"/>
                      <w:spacing w:val="-2"/>
                    </w:rPr>
                    <w:t>显示位数</w:t>
                  </w:r>
                  <w:r w:rsidRPr="00EC6DB1">
                    <w:rPr>
                      <w:rFonts w:hint="eastAsia"/>
                      <w:color w:val="000000"/>
                      <w:spacing w:val="-2"/>
                    </w:rPr>
                    <w:t>的限制，当电能显示小数位数设置为</w:t>
                  </w:r>
                  <w:r w:rsidRPr="00EC6DB1">
                    <w:rPr>
                      <w:rFonts w:hint="eastAsia"/>
                      <w:color w:val="000000"/>
                      <w:spacing w:val="-2"/>
                    </w:rPr>
                    <w:t>3</w:t>
                  </w:r>
                  <w:r w:rsidRPr="00EC6DB1">
                    <w:rPr>
                      <w:rFonts w:hint="eastAsia"/>
                      <w:color w:val="000000"/>
                      <w:spacing w:val="-2"/>
                    </w:rPr>
                    <w:t>位的时候，基本电能数据大于</w:t>
                  </w:r>
                  <w:r w:rsidRPr="00EC6DB1">
                    <w:rPr>
                      <w:rFonts w:hint="eastAsia"/>
                      <w:color w:val="000000"/>
                      <w:spacing w:val="-2"/>
                    </w:rPr>
                    <w:t>99999.999</w:t>
                  </w:r>
                  <w:r w:rsidRPr="00EC6DB1">
                    <w:rPr>
                      <w:rFonts w:hint="eastAsia"/>
                      <w:color w:val="000000"/>
                      <w:spacing w:val="-2"/>
                    </w:rPr>
                    <w:t>、组合电能数据大于</w:t>
                  </w:r>
                  <w:r w:rsidRPr="00EC6DB1">
                    <w:rPr>
                      <w:rFonts w:hint="eastAsia"/>
                      <w:color w:val="000000"/>
                      <w:spacing w:val="-2"/>
                    </w:rPr>
                    <w:t>79999.999</w:t>
                  </w:r>
                  <w:r w:rsidRPr="00EC6DB1">
                    <w:rPr>
                      <w:rFonts w:hint="eastAsia"/>
                      <w:color w:val="000000"/>
                      <w:spacing w:val="-2"/>
                    </w:rPr>
                    <w:t>或小于</w:t>
                  </w:r>
                  <w:r w:rsidRPr="00EC6DB1">
                    <w:rPr>
                      <w:rFonts w:hint="eastAsia"/>
                      <w:color w:val="000000"/>
                      <w:spacing w:val="-2"/>
                    </w:rPr>
                    <w:t>-79999.999</w:t>
                  </w:r>
                  <w:r w:rsidRPr="00EC6DB1">
                    <w:rPr>
                      <w:rFonts w:hint="eastAsia"/>
                      <w:color w:val="000000"/>
                      <w:spacing w:val="-2"/>
                    </w:rPr>
                    <w:t>的情况下会出现通讯抄读电能数据和显示数据不一致的情况。</w:t>
                  </w:r>
                </w:p>
              </w:txbxContent>
            </v:textbox>
            <w10:anchorlock/>
          </v:roundrect>
        </w:pict>
      </w:r>
    </w:p>
    <w:p w:rsidR="009C6D4C" w:rsidRPr="000A618C" w:rsidRDefault="009C6D4C" w:rsidP="009C6D4C">
      <w:pPr>
        <w:pStyle w:val="2"/>
        <w:numPr>
          <w:ilvl w:val="0"/>
          <w:numId w:val="0"/>
        </w:numPr>
        <w:ind w:left="454" w:hanging="454"/>
      </w:pPr>
      <w:bookmarkStart w:id="11" w:name="_Toc246494829"/>
      <w:bookmarkStart w:id="12" w:name="_Toc367289000"/>
      <w:r w:rsidRPr="000A618C">
        <w:rPr>
          <w:rFonts w:hint="eastAsia"/>
        </w:rPr>
        <w:t>2.2测量功能</w:t>
      </w:r>
      <w:bookmarkEnd w:id="11"/>
      <w:bookmarkEnd w:id="12"/>
    </w:p>
    <w:p w:rsidR="009C6D4C" w:rsidRPr="000A618C" w:rsidRDefault="009C6D4C" w:rsidP="009C6D4C">
      <w:pPr>
        <w:ind w:firstLineChars="241" w:firstLine="434"/>
        <w:rPr>
          <w:color w:val="000000"/>
        </w:rPr>
      </w:pPr>
      <w:r w:rsidRPr="000A618C">
        <w:rPr>
          <w:rFonts w:hint="eastAsia"/>
          <w:color w:val="000000"/>
        </w:rPr>
        <w:t>本仪表能测量合元及</w:t>
      </w:r>
      <w:r w:rsidRPr="000A618C">
        <w:rPr>
          <w:rFonts w:hint="eastAsia"/>
          <w:color w:val="000000"/>
        </w:rPr>
        <w:t>A</w:t>
      </w:r>
      <w:r w:rsidRPr="000A618C">
        <w:rPr>
          <w:rFonts w:hint="eastAsia"/>
          <w:color w:val="000000"/>
        </w:rPr>
        <w:t>、</w:t>
      </w:r>
      <w:r w:rsidRPr="000A618C">
        <w:rPr>
          <w:rFonts w:hint="eastAsia"/>
          <w:color w:val="000000"/>
        </w:rPr>
        <w:t>B</w:t>
      </w:r>
      <w:r w:rsidRPr="000A618C">
        <w:rPr>
          <w:rFonts w:hint="eastAsia"/>
          <w:color w:val="000000"/>
        </w:rPr>
        <w:t>、</w:t>
      </w:r>
      <w:r w:rsidRPr="000A618C">
        <w:rPr>
          <w:rFonts w:hint="eastAsia"/>
          <w:color w:val="000000"/>
        </w:rPr>
        <w:t>C</w:t>
      </w:r>
      <w:r w:rsidRPr="000A618C">
        <w:rPr>
          <w:rFonts w:hint="eastAsia"/>
          <w:color w:val="000000"/>
        </w:rPr>
        <w:t>各分元件的视在功率、有功功率、无功功率、功率因数，能测量</w:t>
      </w:r>
      <w:r w:rsidRPr="000A618C">
        <w:rPr>
          <w:rFonts w:hint="eastAsia"/>
          <w:color w:val="000000"/>
        </w:rPr>
        <w:t>A</w:t>
      </w:r>
      <w:r w:rsidRPr="000A618C">
        <w:rPr>
          <w:rFonts w:hint="eastAsia"/>
          <w:color w:val="000000"/>
        </w:rPr>
        <w:t>、</w:t>
      </w:r>
      <w:r w:rsidRPr="000A618C">
        <w:rPr>
          <w:rFonts w:hint="eastAsia"/>
          <w:color w:val="000000"/>
        </w:rPr>
        <w:t>B</w:t>
      </w:r>
      <w:r w:rsidRPr="000A618C">
        <w:rPr>
          <w:rFonts w:hint="eastAsia"/>
          <w:color w:val="000000"/>
        </w:rPr>
        <w:t>、</w:t>
      </w:r>
      <w:r w:rsidRPr="000A618C">
        <w:rPr>
          <w:rFonts w:hint="eastAsia"/>
          <w:color w:val="000000"/>
        </w:rPr>
        <w:t>C</w:t>
      </w:r>
      <w:r w:rsidRPr="000A618C">
        <w:rPr>
          <w:rFonts w:hint="eastAsia"/>
          <w:color w:val="000000"/>
        </w:rPr>
        <w:t>各分元件的电压、电流，能测量电网频率，并且能显示电流、功率和功率因数的方向。</w:t>
      </w:r>
    </w:p>
    <w:p w:rsidR="009C6D4C" w:rsidRPr="000A618C" w:rsidRDefault="009C6D4C" w:rsidP="009C6D4C">
      <w:pPr>
        <w:ind w:firstLine="420"/>
        <w:rPr>
          <w:rFonts w:hint="eastAsia"/>
          <w:color w:val="000000"/>
          <w:spacing w:val="-2"/>
        </w:rPr>
      </w:pPr>
      <w:r w:rsidRPr="000A618C">
        <w:rPr>
          <w:rFonts w:hint="eastAsia"/>
          <w:b/>
          <w:color w:val="000000"/>
        </w:rPr>
        <w:t>功率</w:t>
      </w:r>
      <w:r w:rsidRPr="000A618C">
        <w:rPr>
          <w:rFonts w:hint="eastAsia"/>
          <w:color w:val="000000"/>
        </w:rPr>
        <w:t>：只在电流大于起动电流时才可以测量（显示受到显示位数的影响），刷新时间为</w:t>
      </w:r>
      <w:r w:rsidRPr="000A618C">
        <w:rPr>
          <w:rFonts w:hint="eastAsia"/>
          <w:color w:val="000000"/>
        </w:rPr>
        <w:t>1</w:t>
      </w:r>
      <w:r w:rsidRPr="000A618C">
        <w:rPr>
          <w:rFonts w:hint="eastAsia"/>
          <w:color w:val="000000"/>
        </w:rPr>
        <w:t>秒。测量范围为：</w:t>
      </w:r>
      <w:r w:rsidRPr="000A618C">
        <w:rPr>
          <w:rFonts w:hint="eastAsia"/>
          <w:color w:val="000000"/>
        </w:rPr>
        <w:t>0.1%P</w:t>
      </w:r>
      <w:r w:rsidRPr="000A618C">
        <w:rPr>
          <w:color w:val="000000"/>
        </w:rPr>
        <w:t>b</w:t>
      </w:r>
      <w:r w:rsidRPr="000A618C">
        <w:rPr>
          <w:rFonts w:hint="eastAsia"/>
          <w:color w:val="000000"/>
        </w:rPr>
        <w:t>~P</w:t>
      </w:r>
      <w:r w:rsidRPr="000A618C">
        <w:rPr>
          <w:color w:val="000000"/>
        </w:rPr>
        <w:t>max</w:t>
      </w:r>
      <w:r w:rsidRPr="000A618C">
        <w:rPr>
          <w:rFonts w:hint="eastAsia"/>
          <w:color w:val="000000"/>
        </w:rPr>
        <w:t>。其中，</w:t>
      </w:r>
      <w:r w:rsidRPr="000A618C">
        <w:rPr>
          <w:rFonts w:hint="eastAsia"/>
          <w:color w:val="000000"/>
        </w:rPr>
        <w:t>P</w:t>
      </w:r>
      <w:r w:rsidRPr="000A618C">
        <w:rPr>
          <w:color w:val="000000"/>
        </w:rPr>
        <w:t>b</w:t>
      </w:r>
      <w:r w:rsidRPr="000A618C">
        <w:rPr>
          <w:rFonts w:hint="eastAsia"/>
          <w:color w:val="000000"/>
        </w:rPr>
        <w:t>代表有功或无功额定功率，</w:t>
      </w:r>
      <w:r w:rsidRPr="000A618C">
        <w:rPr>
          <w:rFonts w:hint="eastAsia"/>
          <w:color w:val="000000"/>
        </w:rPr>
        <w:t>P</w:t>
      </w:r>
      <w:r w:rsidRPr="000A618C">
        <w:rPr>
          <w:color w:val="000000"/>
        </w:rPr>
        <w:t>max</w:t>
      </w:r>
      <w:r w:rsidRPr="000A618C">
        <w:rPr>
          <w:rFonts w:hint="eastAsia"/>
          <w:color w:val="000000"/>
        </w:rPr>
        <w:t>代表有功或无功最大功率。</w:t>
      </w:r>
      <w:r w:rsidRPr="000A618C">
        <w:rPr>
          <w:rFonts w:ascii="宋体" w:hAnsi="宋体" w:hint="eastAsia"/>
          <w:color w:val="000000"/>
        </w:rPr>
        <w:t>功率测量最小分辨率0</w:t>
      </w:r>
      <w:r w:rsidRPr="000A618C">
        <w:rPr>
          <w:rFonts w:ascii="宋体" w:hAnsi="宋体"/>
          <w:color w:val="000000"/>
        </w:rPr>
        <w:t>.000001</w:t>
      </w:r>
      <w:r w:rsidRPr="000A618C">
        <w:rPr>
          <w:rFonts w:ascii="宋体" w:hAnsi="宋体" w:hint="eastAsia"/>
          <w:color w:val="000000"/>
        </w:rPr>
        <w:t>，单位</w:t>
      </w:r>
      <w:r w:rsidRPr="000A618C">
        <w:rPr>
          <w:rFonts w:ascii="宋体" w:hAnsi="宋体"/>
          <w:color w:val="000000"/>
        </w:rPr>
        <w:t>kW</w:t>
      </w:r>
      <w:r w:rsidRPr="000A618C">
        <w:rPr>
          <w:rFonts w:ascii="宋体" w:hAnsi="宋体" w:hint="eastAsia"/>
          <w:color w:val="000000"/>
        </w:rPr>
        <w:t>或kvar，</w:t>
      </w:r>
      <w:r w:rsidRPr="000A618C">
        <w:rPr>
          <w:rFonts w:hAnsi="宋体" w:cs="Arial"/>
          <w:color w:val="000000"/>
          <w:szCs w:val="21"/>
        </w:rPr>
        <w:t>测量误差（引用误差）不超过±</w:t>
      </w:r>
      <w:r w:rsidRPr="000A618C">
        <w:rPr>
          <w:rFonts w:hAnsi="宋体" w:cs="Arial"/>
          <w:color w:val="000000"/>
          <w:szCs w:val="21"/>
        </w:rPr>
        <w:t>1%</w:t>
      </w:r>
      <w:r w:rsidRPr="000A618C">
        <w:rPr>
          <w:rFonts w:hAnsi="宋体" w:cs="Arial" w:hint="eastAsia"/>
          <w:color w:val="000000"/>
          <w:szCs w:val="21"/>
        </w:rPr>
        <w:t>。</w:t>
      </w:r>
      <w:r w:rsidRPr="000A618C">
        <w:rPr>
          <w:rFonts w:ascii="宋体" w:hAnsi="宋体" w:hint="eastAsia"/>
          <w:color w:val="000000"/>
        </w:rPr>
        <w:t>显示时默认4位小数，但是可以通过修改功率显示小数位数参数设置功率显示小数位数为</w:t>
      </w:r>
      <w:r w:rsidRPr="00A46553">
        <w:rPr>
          <w:rFonts w:ascii="宋体" w:hAnsi="宋体" w:hint="eastAsia"/>
          <w:color w:val="FF0000"/>
        </w:rPr>
        <w:t>0，1，</w:t>
      </w:r>
      <w:r w:rsidRPr="000A618C">
        <w:rPr>
          <w:rFonts w:ascii="宋体" w:hAnsi="宋体" w:hint="eastAsia"/>
          <w:color w:val="000000"/>
        </w:rPr>
        <w:t>2</w:t>
      </w:r>
      <w:r>
        <w:rPr>
          <w:rFonts w:ascii="宋体" w:hAnsi="宋体" w:hint="eastAsia"/>
          <w:color w:val="000000"/>
        </w:rPr>
        <w:t>，</w:t>
      </w:r>
      <w:r w:rsidRPr="000A618C">
        <w:rPr>
          <w:rFonts w:ascii="宋体" w:hAnsi="宋体" w:hint="eastAsia"/>
          <w:color w:val="000000"/>
        </w:rPr>
        <w:t>3或4位，</w:t>
      </w:r>
      <w:r w:rsidRPr="000A618C">
        <w:rPr>
          <w:rFonts w:hint="eastAsia"/>
          <w:color w:val="000000"/>
          <w:spacing w:val="-2"/>
        </w:rPr>
        <w:t>设置方法参见《</w:t>
      </w:r>
      <w:r w:rsidRPr="000A618C">
        <w:rPr>
          <w:rFonts w:hint="eastAsia"/>
          <w:color w:val="000000"/>
          <w:spacing w:val="-2"/>
        </w:rPr>
        <w:t>DL/T 645-2007</w:t>
      </w:r>
      <w:r w:rsidRPr="000A618C">
        <w:rPr>
          <w:rFonts w:hint="eastAsia"/>
          <w:color w:val="000000"/>
          <w:spacing w:val="-2"/>
        </w:rPr>
        <w:t>多功能电能表通信协议》相关标准。</w:t>
      </w:r>
    </w:p>
    <w:p w:rsidR="009C6D4C" w:rsidRPr="000A618C" w:rsidRDefault="009C6D4C" w:rsidP="009C6D4C">
      <w:pPr>
        <w:ind w:firstLine="420"/>
        <w:rPr>
          <w:rFonts w:ascii="宋体" w:hAnsi="宋体"/>
          <w:strike/>
          <w:color w:val="000000"/>
        </w:rPr>
      </w:pPr>
      <w:r w:rsidRPr="000A618C">
        <w:rPr>
          <w:rFonts w:ascii="宋体" w:hAnsi="宋体" w:hint="eastAsia"/>
          <w:color w:val="000000"/>
        </w:rPr>
        <w:t>功率数据的数值最高位表示方向，</w:t>
      </w:r>
      <w:r w:rsidRPr="000A618C">
        <w:rPr>
          <w:rFonts w:ascii="宋体" w:hAnsi="宋体"/>
          <w:color w:val="000000"/>
        </w:rPr>
        <w:t xml:space="preserve">+ </w:t>
      </w:r>
      <w:r w:rsidRPr="000A618C">
        <w:rPr>
          <w:rFonts w:ascii="宋体" w:hAnsi="宋体" w:hint="eastAsia"/>
          <w:color w:val="000000"/>
        </w:rPr>
        <w:t>代表输入，</w:t>
      </w:r>
      <w:r w:rsidRPr="000A618C">
        <w:rPr>
          <w:rFonts w:ascii="宋体" w:hAnsi="宋体"/>
          <w:color w:val="000000"/>
        </w:rPr>
        <w:t xml:space="preserve">- </w:t>
      </w:r>
      <w:r w:rsidRPr="000A618C">
        <w:rPr>
          <w:rFonts w:ascii="宋体" w:hAnsi="宋体" w:hint="eastAsia"/>
          <w:color w:val="000000"/>
        </w:rPr>
        <w:t>代表输出，取值范围为</w:t>
      </w:r>
      <w:r w:rsidRPr="000A618C">
        <w:rPr>
          <w:rFonts w:ascii="宋体" w:hAnsi="宋体"/>
          <w:color w:val="000000"/>
        </w:rPr>
        <w:t>0.0000～79.9999。</w:t>
      </w:r>
      <w:r w:rsidRPr="000A618C">
        <w:rPr>
          <w:rFonts w:ascii="宋体" w:hAnsi="宋体" w:hint="eastAsia"/>
          <w:color w:val="000000"/>
        </w:rPr>
        <w:t>方向的具体定义参见</w:t>
      </w:r>
      <w:r w:rsidRPr="000A618C">
        <w:rPr>
          <w:rFonts w:hint="eastAsia"/>
          <w:color w:val="000000"/>
          <w:spacing w:val="-2"/>
        </w:rPr>
        <w:t>《</w:t>
      </w:r>
      <w:r w:rsidRPr="000A618C">
        <w:rPr>
          <w:rFonts w:hint="eastAsia"/>
          <w:color w:val="000000"/>
          <w:spacing w:val="-2"/>
        </w:rPr>
        <w:t>DL/T 645-2007</w:t>
      </w:r>
      <w:r w:rsidRPr="000A618C">
        <w:rPr>
          <w:rFonts w:hint="eastAsia"/>
          <w:color w:val="000000"/>
          <w:spacing w:val="-2"/>
        </w:rPr>
        <w:t>多功能电能表通信协议》附录</w:t>
      </w:r>
      <w:r w:rsidRPr="000A618C">
        <w:rPr>
          <w:rFonts w:hint="eastAsia"/>
          <w:color w:val="000000"/>
          <w:spacing w:val="-2"/>
        </w:rPr>
        <w:t>D</w:t>
      </w:r>
      <w:r w:rsidRPr="000A618C">
        <w:rPr>
          <w:rFonts w:hint="eastAsia"/>
          <w:color w:val="000000"/>
          <w:spacing w:val="-2"/>
        </w:rPr>
        <w:t>。</w:t>
      </w:r>
    </w:p>
    <w:p w:rsidR="009C6D4C" w:rsidRPr="000A618C" w:rsidRDefault="009C6D4C" w:rsidP="009C6D4C">
      <w:pPr>
        <w:ind w:firstLine="420"/>
        <w:rPr>
          <w:rFonts w:ascii="宋体" w:hAnsi="宋体"/>
          <w:color w:val="000000"/>
        </w:rPr>
      </w:pPr>
      <w:r w:rsidRPr="000A618C">
        <w:rPr>
          <w:rFonts w:hint="eastAsia"/>
          <w:b/>
          <w:color w:val="000000"/>
        </w:rPr>
        <w:lastRenderedPageBreak/>
        <w:t>电压：</w:t>
      </w:r>
      <w:r w:rsidRPr="000A618C">
        <w:rPr>
          <w:rFonts w:hint="eastAsia"/>
          <w:color w:val="000000"/>
        </w:rPr>
        <w:t>有效值，刷新时间为</w:t>
      </w:r>
      <w:r w:rsidRPr="000A618C">
        <w:rPr>
          <w:rFonts w:hint="eastAsia"/>
          <w:color w:val="000000"/>
        </w:rPr>
        <w:t>1</w:t>
      </w:r>
      <w:r w:rsidRPr="000A618C">
        <w:rPr>
          <w:rFonts w:hint="eastAsia"/>
          <w:color w:val="000000"/>
        </w:rPr>
        <w:t>秒。测量范围：</w:t>
      </w:r>
      <w:r w:rsidRPr="000A618C">
        <w:rPr>
          <w:color w:val="000000"/>
        </w:rPr>
        <w:t>80%</w:t>
      </w:r>
      <w:r w:rsidRPr="000A618C">
        <w:rPr>
          <w:rFonts w:hint="eastAsia"/>
          <w:color w:val="000000"/>
        </w:rPr>
        <w:t>—</w:t>
      </w:r>
      <w:r w:rsidRPr="000A618C">
        <w:rPr>
          <w:color w:val="000000"/>
        </w:rPr>
        <w:t>120%Un</w:t>
      </w:r>
      <w:r w:rsidRPr="000A618C">
        <w:rPr>
          <w:rFonts w:hint="eastAsia"/>
          <w:color w:val="000000"/>
        </w:rPr>
        <w:t>，</w:t>
      </w:r>
      <w:r w:rsidRPr="000A618C">
        <w:rPr>
          <w:rFonts w:ascii="宋体" w:hAnsi="宋体" w:hint="eastAsia"/>
          <w:color w:val="000000"/>
        </w:rPr>
        <w:t>测量最小分辨率：0</w:t>
      </w:r>
      <w:r w:rsidRPr="000A618C">
        <w:rPr>
          <w:rFonts w:ascii="宋体" w:hAnsi="宋体"/>
          <w:color w:val="000000"/>
        </w:rPr>
        <w:t>.0001</w:t>
      </w:r>
      <w:r w:rsidRPr="000A618C">
        <w:rPr>
          <w:rFonts w:ascii="宋体" w:hAnsi="宋体" w:hint="eastAsia"/>
          <w:color w:val="000000"/>
        </w:rPr>
        <w:t>V，</w:t>
      </w:r>
      <w:r w:rsidRPr="000A618C">
        <w:rPr>
          <w:rFonts w:hAnsi="宋体" w:cs="Arial"/>
          <w:color w:val="000000"/>
          <w:szCs w:val="21"/>
        </w:rPr>
        <w:t>测量误差（引用误差）不超过±</w:t>
      </w:r>
      <w:r w:rsidRPr="000A618C">
        <w:rPr>
          <w:rFonts w:hAnsi="宋体" w:cs="Arial"/>
          <w:color w:val="000000"/>
          <w:szCs w:val="21"/>
        </w:rPr>
        <w:t>1%</w:t>
      </w:r>
      <w:r w:rsidRPr="000A618C">
        <w:rPr>
          <w:rFonts w:ascii="宋体" w:hAnsi="宋体" w:hint="eastAsia"/>
          <w:color w:val="000000"/>
        </w:rPr>
        <w:t>，显示时默认</w:t>
      </w:r>
      <w:r w:rsidRPr="000A618C">
        <w:rPr>
          <w:rFonts w:ascii="宋体" w:hAnsi="宋体"/>
          <w:color w:val="000000"/>
        </w:rPr>
        <w:t>1位小数</w:t>
      </w:r>
      <w:r w:rsidRPr="000A618C">
        <w:rPr>
          <w:rFonts w:ascii="宋体" w:hAnsi="宋体" w:hint="eastAsia"/>
          <w:color w:val="000000"/>
        </w:rPr>
        <w:t>。</w:t>
      </w:r>
    </w:p>
    <w:p w:rsidR="009C6D4C" w:rsidRPr="000A618C" w:rsidRDefault="009C6D4C" w:rsidP="009C6D4C">
      <w:pPr>
        <w:pStyle w:val="a0"/>
        <w:spacing w:line="220" w:lineRule="atLeast"/>
        <w:ind w:left="57" w:right="57" w:firstLine="363"/>
        <w:rPr>
          <w:rFonts w:ascii="宋体" w:hAnsi="宋体" w:hint="eastAsia"/>
          <w:color w:val="000000"/>
        </w:rPr>
      </w:pPr>
      <w:r w:rsidRPr="000A618C">
        <w:rPr>
          <w:rFonts w:ascii="宋体" w:hAnsi="宋体" w:hint="eastAsia"/>
          <w:b/>
          <w:color w:val="000000"/>
        </w:rPr>
        <w:t>电流</w:t>
      </w:r>
      <w:r w:rsidRPr="000A618C">
        <w:rPr>
          <w:rFonts w:ascii="宋体" w:hAnsi="宋体" w:hint="eastAsia"/>
          <w:color w:val="000000"/>
        </w:rPr>
        <w:t>：有效值，刷新时间为1秒。电流测量范围：1‰Ib—I</w:t>
      </w:r>
      <w:r w:rsidRPr="000A618C">
        <w:rPr>
          <w:rFonts w:ascii="宋体" w:hAnsi="宋体"/>
          <w:color w:val="000000"/>
        </w:rPr>
        <w:t>max</w:t>
      </w:r>
      <w:r w:rsidRPr="000A618C">
        <w:rPr>
          <w:rFonts w:ascii="宋体" w:hAnsi="宋体" w:hint="eastAsia"/>
          <w:color w:val="000000"/>
        </w:rPr>
        <w:t>，电流测量最小分辨率</w:t>
      </w:r>
      <w:smartTag w:uri="urn:schemas-microsoft-com:office:smarttags" w:element="chmetcnv">
        <w:smartTagPr>
          <w:attr w:name="UnitName" w:val="a"/>
          <w:attr w:name="SourceValue" w:val=".0001"/>
          <w:attr w:name="HasSpace" w:val="False"/>
          <w:attr w:name="Negative" w:val="False"/>
          <w:attr w:name="NumberType" w:val="1"/>
          <w:attr w:name="TCSC" w:val="0"/>
        </w:smartTagPr>
        <w:r w:rsidRPr="000A618C">
          <w:rPr>
            <w:rFonts w:ascii="宋体" w:hAnsi="宋体" w:hint="eastAsia"/>
            <w:color w:val="000000"/>
          </w:rPr>
          <w:t>0</w:t>
        </w:r>
        <w:r w:rsidRPr="000A618C">
          <w:rPr>
            <w:rFonts w:ascii="宋体" w:hAnsi="宋体"/>
            <w:color w:val="000000"/>
          </w:rPr>
          <w:t>.0001</w:t>
        </w:r>
        <w:r w:rsidRPr="000A618C">
          <w:rPr>
            <w:rFonts w:ascii="宋体" w:hAnsi="宋体" w:hint="eastAsia"/>
            <w:color w:val="000000"/>
          </w:rPr>
          <w:t>A</w:t>
        </w:r>
      </w:smartTag>
      <w:r w:rsidRPr="000A618C">
        <w:rPr>
          <w:rFonts w:ascii="宋体" w:hAnsi="宋体" w:hint="eastAsia"/>
          <w:color w:val="000000"/>
        </w:rPr>
        <w:t>，</w:t>
      </w:r>
      <w:r w:rsidRPr="000A618C">
        <w:rPr>
          <w:rFonts w:hAnsi="宋体" w:cs="Arial"/>
          <w:color w:val="000000"/>
          <w:szCs w:val="21"/>
        </w:rPr>
        <w:t>测量误差（引用误差）不超过±</w:t>
      </w:r>
      <w:r w:rsidRPr="000A618C">
        <w:rPr>
          <w:rFonts w:hAnsi="宋体" w:cs="Arial"/>
          <w:color w:val="000000"/>
          <w:szCs w:val="21"/>
        </w:rPr>
        <w:t>1%</w:t>
      </w:r>
      <w:r w:rsidRPr="000A618C">
        <w:rPr>
          <w:rFonts w:ascii="宋体" w:hAnsi="宋体" w:hint="eastAsia"/>
          <w:color w:val="000000"/>
        </w:rPr>
        <w:t>，显示时默认</w:t>
      </w:r>
      <w:r w:rsidRPr="000A618C">
        <w:rPr>
          <w:rFonts w:ascii="宋体" w:hAnsi="宋体"/>
          <w:color w:val="000000"/>
        </w:rPr>
        <w:t>3位小数。</w:t>
      </w:r>
    </w:p>
    <w:p w:rsidR="009C6D4C" w:rsidRPr="000A618C" w:rsidRDefault="009C6D4C" w:rsidP="009C6D4C">
      <w:pPr>
        <w:pStyle w:val="a0"/>
        <w:spacing w:line="220" w:lineRule="atLeast"/>
        <w:ind w:left="57" w:right="57" w:firstLine="363"/>
        <w:rPr>
          <w:rFonts w:ascii="宋体" w:hAnsi="宋体"/>
          <w:color w:val="000000"/>
        </w:rPr>
      </w:pPr>
      <w:r w:rsidRPr="000A618C">
        <w:rPr>
          <w:rFonts w:ascii="宋体" w:hAnsi="宋体" w:hint="eastAsia"/>
          <w:color w:val="000000"/>
        </w:rPr>
        <w:t>电流数据的数值最高位表示方向，</w:t>
      </w:r>
      <w:r w:rsidRPr="000A618C">
        <w:rPr>
          <w:rFonts w:ascii="宋体" w:hAnsi="宋体"/>
          <w:color w:val="000000"/>
        </w:rPr>
        <w:t xml:space="preserve">+ </w:t>
      </w:r>
      <w:r w:rsidRPr="000A618C">
        <w:rPr>
          <w:rFonts w:ascii="宋体" w:hAnsi="宋体" w:hint="eastAsia"/>
          <w:color w:val="000000"/>
        </w:rPr>
        <w:t>代表输入，</w:t>
      </w:r>
      <w:r w:rsidRPr="000A618C">
        <w:rPr>
          <w:rFonts w:ascii="宋体" w:hAnsi="宋体"/>
          <w:color w:val="000000"/>
        </w:rPr>
        <w:t xml:space="preserve">- </w:t>
      </w:r>
      <w:r w:rsidRPr="000A618C">
        <w:rPr>
          <w:rFonts w:ascii="宋体" w:hAnsi="宋体" w:hint="eastAsia"/>
          <w:color w:val="000000"/>
        </w:rPr>
        <w:t>代表输出，取值范围为</w:t>
      </w:r>
      <w:smartTag w:uri="urn:schemas-microsoft-com:office:smarttags" w:element="chmetcnv">
        <w:smartTagPr>
          <w:attr w:name="UnitName" w:val="a"/>
          <w:attr w:name="SourceValue" w:val="0"/>
          <w:attr w:name="HasSpace" w:val="False"/>
          <w:attr w:name="Negative" w:val="False"/>
          <w:attr w:name="NumberType" w:val="1"/>
          <w:attr w:name="TCSC" w:val="0"/>
        </w:smartTagPr>
        <w:r w:rsidRPr="000A618C">
          <w:rPr>
            <w:rFonts w:ascii="宋体" w:hAnsi="宋体"/>
            <w:color w:val="000000"/>
          </w:rPr>
          <w:t>0.000</w:t>
        </w:r>
        <w:r w:rsidRPr="000A618C">
          <w:rPr>
            <w:rFonts w:ascii="宋体" w:hAnsi="宋体" w:hint="eastAsia"/>
            <w:color w:val="000000"/>
          </w:rPr>
          <w:t>A</w:t>
        </w:r>
      </w:smartTag>
      <w:r w:rsidRPr="000A618C">
        <w:rPr>
          <w:rFonts w:ascii="宋体" w:hAnsi="宋体"/>
          <w:color w:val="000000"/>
        </w:rPr>
        <w:t>～</w:t>
      </w:r>
      <w:smartTag w:uri="urn:schemas-microsoft-com:office:smarttags" w:element="chmetcnv">
        <w:smartTagPr>
          <w:attr w:name="UnitName" w:val="a"/>
          <w:attr w:name="SourceValue" w:val="799.999"/>
          <w:attr w:name="HasSpace" w:val="False"/>
          <w:attr w:name="Negative" w:val="False"/>
          <w:attr w:name="NumberType" w:val="1"/>
          <w:attr w:name="TCSC" w:val="0"/>
        </w:smartTagPr>
        <w:r w:rsidRPr="000A618C">
          <w:rPr>
            <w:rFonts w:ascii="宋体" w:hAnsi="宋体"/>
            <w:color w:val="000000"/>
          </w:rPr>
          <w:t>79</w:t>
        </w:r>
        <w:r w:rsidRPr="000A618C">
          <w:rPr>
            <w:rFonts w:ascii="宋体" w:hAnsi="宋体" w:hint="eastAsia"/>
            <w:color w:val="000000"/>
          </w:rPr>
          <w:t>9</w:t>
        </w:r>
        <w:r w:rsidRPr="000A618C">
          <w:rPr>
            <w:rFonts w:ascii="宋体" w:hAnsi="宋体"/>
            <w:color w:val="000000"/>
          </w:rPr>
          <w:t>.99</w:t>
        </w:r>
        <w:r w:rsidRPr="000A618C">
          <w:rPr>
            <w:rFonts w:ascii="宋体" w:hAnsi="宋体" w:hint="eastAsia"/>
            <w:color w:val="000000"/>
          </w:rPr>
          <w:t>9A</w:t>
        </w:r>
      </w:smartTag>
      <w:r w:rsidRPr="000A618C">
        <w:rPr>
          <w:rFonts w:ascii="宋体" w:hAnsi="宋体"/>
          <w:color w:val="000000"/>
        </w:rPr>
        <w:t>。</w:t>
      </w:r>
      <w:r w:rsidRPr="000A618C">
        <w:rPr>
          <w:rFonts w:ascii="宋体" w:hAnsi="宋体" w:hint="eastAsia"/>
          <w:color w:val="000000"/>
        </w:rPr>
        <w:t>方向与有功功率的方向一致，</w:t>
      </w:r>
      <w:r w:rsidRPr="000A618C">
        <w:rPr>
          <w:rFonts w:hint="eastAsia"/>
          <w:color w:val="000000"/>
          <w:spacing w:val="-2"/>
        </w:rPr>
        <w:t>参见《</w:t>
      </w:r>
      <w:r w:rsidRPr="000A618C">
        <w:rPr>
          <w:rFonts w:hint="eastAsia"/>
          <w:color w:val="000000"/>
          <w:spacing w:val="-2"/>
        </w:rPr>
        <w:t>DL/T 645-2007</w:t>
      </w:r>
      <w:r w:rsidRPr="000A618C">
        <w:rPr>
          <w:rFonts w:hint="eastAsia"/>
          <w:color w:val="000000"/>
          <w:spacing w:val="-2"/>
        </w:rPr>
        <w:t>多功能电能表通信协议》附录</w:t>
      </w:r>
      <w:r w:rsidRPr="000A618C">
        <w:rPr>
          <w:rFonts w:hint="eastAsia"/>
          <w:color w:val="000000"/>
          <w:spacing w:val="-2"/>
        </w:rPr>
        <w:t>D</w:t>
      </w:r>
      <w:r w:rsidRPr="000A618C">
        <w:rPr>
          <w:rFonts w:hint="eastAsia"/>
          <w:color w:val="000000"/>
          <w:spacing w:val="-2"/>
        </w:rPr>
        <w:t>。</w:t>
      </w:r>
    </w:p>
    <w:p w:rsidR="009C6D4C" w:rsidRPr="000A618C" w:rsidRDefault="009C6D4C" w:rsidP="009C6D4C">
      <w:pPr>
        <w:pStyle w:val="a0"/>
        <w:spacing w:line="220" w:lineRule="atLeast"/>
        <w:ind w:left="57" w:right="57" w:firstLine="363"/>
        <w:rPr>
          <w:rFonts w:ascii="宋体" w:hAnsi="宋体"/>
          <w:color w:val="000000"/>
        </w:rPr>
      </w:pPr>
      <w:r w:rsidRPr="000A618C">
        <w:rPr>
          <w:rFonts w:ascii="宋体" w:hAnsi="宋体" w:hint="eastAsia"/>
          <w:b/>
          <w:color w:val="000000"/>
        </w:rPr>
        <w:t>频率</w:t>
      </w:r>
      <w:r w:rsidRPr="000A618C">
        <w:rPr>
          <w:rFonts w:ascii="宋体" w:hAnsi="宋体" w:hint="eastAsia"/>
          <w:color w:val="000000"/>
        </w:rPr>
        <w:t>：测量分辨率为0</w:t>
      </w:r>
      <w:r w:rsidRPr="000A618C">
        <w:rPr>
          <w:rFonts w:ascii="宋体" w:hAnsi="宋体"/>
          <w:color w:val="000000"/>
        </w:rPr>
        <w:t>.01Hz</w:t>
      </w:r>
      <w:r w:rsidRPr="000A618C">
        <w:rPr>
          <w:rFonts w:ascii="宋体" w:hAnsi="宋体" w:hint="eastAsia"/>
          <w:color w:val="000000"/>
        </w:rPr>
        <w:t>，测量范围：47</w:t>
      </w:r>
      <w:r w:rsidRPr="000A618C">
        <w:rPr>
          <w:rFonts w:ascii="宋体" w:hAnsi="宋体"/>
          <w:color w:val="000000"/>
        </w:rPr>
        <w:t>.5</w:t>
      </w:r>
      <w:r w:rsidRPr="000A618C">
        <w:rPr>
          <w:rFonts w:ascii="宋体" w:hAnsi="宋体" w:hint="eastAsia"/>
          <w:color w:val="000000"/>
        </w:rPr>
        <w:t>—</w:t>
      </w:r>
      <w:r w:rsidRPr="000A618C">
        <w:rPr>
          <w:rFonts w:ascii="宋体" w:hAnsi="宋体"/>
          <w:color w:val="000000"/>
        </w:rPr>
        <w:t>52.5Hz</w:t>
      </w:r>
      <w:r w:rsidRPr="000A618C">
        <w:rPr>
          <w:rFonts w:ascii="宋体" w:hAnsi="宋体" w:hint="eastAsia"/>
          <w:color w:val="000000"/>
        </w:rPr>
        <w:t>。</w:t>
      </w:r>
    </w:p>
    <w:p w:rsidR="009C6D4C" w:rsidRPr="000A618C" w:rsidRDefault="009C6D4C" w:rsidP="009C6D4C">
      <w:pPr>
        <w:ind w:firstLineChars="241" w:firstLine="435"/>
        <w:rPr>
          <w:rFonts w:hint="eastAsia"/>
          <w:color w:val="000000"/>
        </w:rPr>
      </w:pPr>
      <w:r w:rsidRPr="000A618C">
        <w:rPr>
          <w:rFonts w:hint="eastAsia"/>
          <w:b/>
          <w:color w:val="000000"/>
        </w:rPr>
        <w:t>相角</w:t>
      </w:r>
      <w:r w:rsidRPr="000A618C">
        <w:rPr>
          <w:rFonts w:hint="eastAsia"/>
          <w:color w:val="000000"/>
        </w:rPr>
        <w:t>：根据功率因数计算总及各元件的相角</w:t>
      </w:r>
      <w:r w:rsidRPr="000A618C">
        <w:rPr>
          <w:color w:val="000000"/>
        </w:rPr>
        <w:t>,</w:t>
      </w:r>
      <w:r w:rsidRPr="000A618C">
        <w:rPr>
          <w:rFonts w:hint="eastAsia"/>
          <w:color w:val="000000"/>
        </w:rPr>
        <w:t>测量分辨率为</w:t>
      </w:r>
      <w:r w:rsidRPr="000A618C">
        <w:rPr>
          <w:color w:val="000000"/>
        </w:rPr>
        <w:t>0.01°</w:t>
      </w:r>
      <w:r w:rsidRPr="000A618C">
        <w:rPr>
          <w:rFonts w:hint="eastAsia"/>
          <w:color w:val="000000"/>
        </w:rPr>
        <w:t>。在三相三线表中，相角Φ</w:t>
      </w:r>
      <w:r w:rsidRPr="000A618C">
        <w:rPr>
          <w:color w:val="000000"/>
        </w:rPr>
        <w:t>a</w:t>
      </w:r>
      <w:r w:rsidRPr="000A618C">
        <w:rPr>
          <w:rFonts w:hint="eastAsia"/>
          <w:color w:val="000000"/>
        </w:rPr>
        <w:t>等于</w:t>
      </w:r>
      <w:r w:rsidRPr="000A618C">
        <w:rPr>
          <w:color w:val="000000"/>
        </w:rPr>
        <w:t>Uab</w:t>
      </w:r>
      <w:r w:rsidRPr="000A618C">
        <w:rPr>
          <w:rFonts w:hint="eastAsia"/>
          <w:color w:val="000000"/>
        </w:rPr>
        <w:t>与</w:t>
      </w:r>
      <w:r w:rsidRPr="000A618C">
        <w:rPr>
          <w:rFonts w:hint="eastAsia"/>
          <w:color w:val="000000"/>
        </w:rPr>
        <w:t>I</w:t>
      </w:r>
      <w:r w:rsidRPr="000A618C">
        <w:rPr>
          <w:color w:val="000000"/>
        </w:rPr>
        <w:t>a</w:t>
      </w:r>
      <w:r w:rsidRPr="000A618C">
        <w:rPr>
          <w:rFonts w:hint="eastAsia"/>
          <w:color w:val="000000"/>
        </w:rPr>
        <w:t>的夹角，Φ</w:t>
      </w:r>
      <w:r w:rsidRPr="000A618C">
        <w:rPr>
          <w:color w:val="000000"/>
        </w:rPr>
        <w:t>c</w:t>
      </w:r>
      <w:r w:rsidRPr="000A618C">
        <w:rPr>
          <w:rFonts w:hint="eastAsia"/>
          <w:color w:val="000000"/>
        </w:rPr>
        <w:t>等于</w:t>
      </w:r>
      <w:r w:rsidRPr="000A618C">
        <w:rPr>
          <w:color w:val="000000"/>
        </w:rPr>
        <w:t>Ucb</w:t>
      </w:r>
      <w:r w:rsidRPr="000A618C">
        <w:rPr>
          <w:rFonts w:hint="eastAsia"/>
          <w:color w:val="000000"/>
        </w:rPr>
        <w:t>与</w:t>
      </w:r>
      <w:r w:rsidRPr="000A618C">
        <w:rPr>
          <w:rFonts w:hint="eastAsia"/>
          <w:color w:val="000000"/>
        </w:rPr>
        <w:t>I</w:t>
      </w:r>
      <w:r w:rsidRPr="000A618C">
        <w:rPr>
          <w:color w:val="000000"/>
        </w:rPr>
        <w:t>c</w:t>
      </w:r>
      <w:r w:rsidRPr="000A618C">
        <w:rPr>
          <w:rFonts w:hint="eastAsia"/>
          <w:color w:val="000000"/>
        </w:rPr>
        <w:t>的夹角</w:t>
      </w:r>
      <w:r w:rsidRPr="000A618C">
        <w:rPr>
          <w:color w:val="000000"/>
        </w:rPr>
        <w:t>,</w:t>
      </w:r>
      <w:r w:rsidRPr="000A618C">
        <w:rPr>
          <w:rFonts w:hint="eastAsia"/>
          <w:color w:val="000000"/>
        </w:rPr>
        <w:t xml:space="preserve"> </w:t>
      </w:r>
      <w:r w:rsidRPr="000A618C">
        <w:rPr>
          <w:rFonts w:hint="eastAsia"/>
          <w:color w:val="000000"/>
        </w:rPr>
        <w:t>Φ</w:t>
      </w:r>
      <w:r w:rsidRPr="000A618C">
        <w:rPr>
          <w:color w:val="000000"/>
        </w:rPr>
        <w:t xml:space="preserve">b </w:t>
      </w:r>
      <w:r w:rsidRPr="000A618C">
        <w:rPr>
          <w:rFonts w:hint="eastAsia"/>
          <w:color w:val="000000"/>
        </w:rPr>
        <w:t>被强制置为零。</w:t>
      </w:r>
    </w:p>
    <w:p w:rsidR="009C6D4C" w:rsidRPr="000A618C" w:rsidRDefault="009C6D4C" w:rsidP="009C6D4C">
      <w:pPr>
        <w:ind w:firstLineChars="241" w:firstLine="435"/>
        <w:rPr>
          <w:rFonts w:hint="eastAsia"/>
          <w:color w:val="000000"/>
        </w:rPr>
      </w:pPr>
      <w:r w:rsidRPr="000A618C">
        <w:rPr>
          <w:rFonts w:ascii="宋体" w:hAnsi="宋体" w:hint="eastAsia"/>
          <w:b/>
          <w:color w:val="000000"/>
        </w:rPr>
        <w:t>功率因数</w:t>
      </w:r>
      <w:r w:rsidRPr="000A618C">
        <w:rPr>
          <w:rFonts w:hint="eastAsia"/>
          <w:color w:val="000000"/>
        </w:rPr>
        <w:t>：</w:t>
      </w:r>
      <w:r w:rsidRPr="000A618C">
        <w:rPr>
          <w:rFonts w:ascii="宋体" w:hAnsi="宋体" w:hint="eastAsia"/>
          <w:color w:val="000000"/>
        </w:rPr>
        <w:t>测量最小分辨率0</w:t>
      </w:r>
      <w:r w:rsidRPr="000A618C">
        <w:rPr>
          <w:rFonts w:ascii="宋体" w:hAnsi="宋体"/>
          <w:color w:val="000000"/>
        </w:rPr>
        <w:t>.000001</w:t>
      </w:r>
      <w:r w:rsidRPr="000A618C">
        <w:rPr>
          <w:rFonts w:hAnsi="宋体" w:cs="Arial" w:hint="eastAsia"/>
          <w:color w:val="000000"/>
          <w:szCs w:val="21"/>
        </w:rPr>
        <w:t>。</w:t>
      </w:r>
      <w:r w:rsidRPr="000A618C">
        <w:rPr>
          <w:rFonts w:ascii="宋体" w:hAnsi="宋体" w:hint="eastAsia"/>
          <w:color w:val="000000"/>
        </w:rPr>
        <w:t>显示时默认</w:t>
      </w:r>
      <w:r w:rsidRPr="000A618C">
        <w:rPr>
          <w:rFonts w:ascii="宋体" w:hAnsi="宋体"/>
          <w:color w:val="000000"/>
        </w:rPr>
        <w:t>3位小数。</w:t>
      </w:r>
    </w:p>
    <w:p w:rsidR="009C6D4C" w:rsidRPr="000A618C" w:rsidRDefault="009C6D4C" w:rsidP="009C6D4C">
      <w:pPr>
        <w:pStyle w:val="a0"/>
        <w:spacing w:line="220" w:lineRule="atLeast"/>
        <w:ind w:left="57" w:right="57" w:firstLine="363"/>
        <w:rPr>
          <w:rFonts w:ascii="宋体" w:hAnsi="宋体"/>
          <w:color w:val="000000"/>
        </w:rPr>
      </w:pPr>
      <w:r w:rsidRPr="000A618C">
        <w:rPr>
          <w:rFonts w:hint="eastAsia"/>
          <w:color w:val="000000"/>
        </w:rPr>
        <w:t>功率因数</w:t>
      </w:r>
      <w:r w:rsidRPr="000A618C">
        <w:rPr>
          <w:rFonts w:ascii="宋体" w:hAnsi="宋体" w:hint="eastAsia"/>
          <w:color w:val="000000"/>
        </w:rPr>
        <w:t>数据的数值最高位表示方向，</w:t>
      </w:r>
      <w:r w:rsidRPr="000A618C">
        <w:rPr>
          <w:rFonts w:ascii="宋体" w:hAnsi="宋体"/>
          <w:color w:val="000000"/>
        </w:rPr>
        <w:t xml:space="preserve">+ </w:t>
      </w:r>
      <w:r w:rsidRPr="000A618C">
        <w:rPr>
          <w:rFonts w:ascii="宋体" w:hAnsi="宋体" w:hint="eastAsia"/>
          <w:color w:val="000000"/>
        </w:rPr>
        <w:t>代表输入，</w:t>
      </w:r>
      <w:r w:rsidRPr="000A618C">
        <w:rPr>
          <w:rFonts w:ascii="宋体" w:hAnsi="宋体"/>
          <w:color w:val="000000"/>
        </w:rPr>
        <w:t xml:space="preserve">- </w:t>
      </w:r>
      <w:r w:rsidRPr="000A618C">
        <w:rPr>
          <w:rFonts w:ascii="宋体" w:hAnsi="宋体" w:hint="eastAsia"/>
          <w:color w:val="000000"/>
        </w:rPr>
        <w:t>代表输出，取值范围为</w:t>
      </w:r>
      <w:r w:rsidRPr="000A618C">
        <w:rPr>
          <w:rFonts w:ascii="宋体" w:hAnsi="宋体"/>
          <w:color w:val="000000"/>
        </w:rPr>
        <w:t>0.000～</w:t>
      </w:r>
      <w:r w:rsidRPr="000A618C">
        <w:rPr>
          <w:rFonts w:ascii="宋体" w:hAnsi="宋体" w:hint="eastAsia"/>
          <w:color w:val="000000"/>
        </w:rPr>
        <w:t>1</w:t>
      </w:r>
      <w:r w:rsidRPr="000A618C">
        <w:rPr>
          <w:rFonts w:ascii="宋体" w:hAnsi="宋体"/>
          <w:color w:val="000000"/>
        </w:rPr>
        <w:t>.</w:t>
      </w:r>
      <w:r w:rsidRPr="000A618C">
        <w:rPr>
          <w:rFonts w:ascii="宋体" w:hAnsi="宋体" w:hint="eastAsia"/>
          <w:color w:val="000000"/>
        </w:rPr>
        <w:t>000</w:t>
      </w:r>
      <w:r w:rsidRPr="000A618C">
        <w:rPr>
          <w:rFonts w:ascii="宋体" w:hAnsi="宋体"/>
          <w:color w:val="000000"/>
        </w:rPr>
        <w:t>。</w:t>
      </w:r>
      <w:r w:rsidRPr="000A618C">
        <w:rPr>
          <w:rFonts w:ascii="宋体" w:hAnsi="宋体" w:hint="eastAsia"/>
          <w:color w:val="000000"/>
        </w:rPr>
        <w:t>方向与有功功率的方向一致，</w:t>
      </w:r>
      <w:r w:rsidRPr="000A618C">
        <w:rPr>
          <w:rFonts w:hint="eastAsia"/>
          <w:color w:val="000000"/>
          <w:spacing w:val="-2"/>
        </w:rPr>
        <w:t>参见《</w:t>
      </w:r>
      <w:r w:rsidRPr="000A618C">
        <w:rPr>
          <w:rFonts w:hint="eastAsia"/>
          <w:color w:val="000000"/>
          <w:spacing w:val="-2"/>
        </w:rPr>
        <w:t>DL/T 645-2007</w:t>
      </w:r>
      <w:r w:rsidRPr="000A618C">
        <w:rPr>
          <w:rFonts w:hint="eastAsia"/>
          <w:color w:val="000000"/>
          <w:spacing w:val="-2"/>
        </w:rPr>
        <w:t>多功能电能表通信协议》附录</w:t>
      </w:r>
      <w:r w:rsidRPr="000A618C">
        <w:rPr>
          <w:rFonts w:hint="eastAsia"/>
          <w:color w:val="000000"/>
          <w:spacing w:val="-2"/>
        </w:rPr>
        <w:t>D</w:t>
      </w:r>
      <w:r w:rsidRPr="000A618C">
        <w:rPr>
          <w:rFonts w:hint="eastAsia"/>
          <w:color w:val="000000"/>
          <w:spacing w:val="-2"/>
        </w:rPr>
        <w:t>。</w:t>
      </w:r>
    </w:p>
    <w:p w:rsidR="009C6D4C" w:rsidRPr="000A618C" w:rsidRDefault="009C6D4C" w:rsidP="009C6D4C">
      <w:pPr>
        <w:ind w:firstLine="420"/>
        <w:rPr>
          <w:rFonts w:hint="eastAsia"/>
          <w:color w:val="000000"/>
        </w:rPr>
      </w:pPr>
      <w:r w:rsidRPr="000A618C">
        <w:rPr>
          <w:rFonts w:hint="eastAsia"/>
          <w:b/>
          <w:color w:val="000000"/>
        </w:rPr>
        <w:t>视在功率</w:t>
      </w:r>
      <w:r w:rsidRPr="000A618C">
        <w:rPr>
          <w:rFonts w:hint="eastAsia"/>
          <w:color w:val="000000"/>
        </w:rPr>
        <w:t>：本表单相电路的视在功率是单相的有功功率平方和无功功率平方相加后再开方所得，合相的视在功率是合相有功功率和合相无功功率平方后相加再开方所得，即矢量和模式。</w:t>
      </w:r>
      <w:r w:rsidRPr="000A618C">
        <w:rPr>
          <w:rFonts w:ascii="宋体" w:hAnsi="宋体" w:hint="eastAsia"/>
          <w:color w:val="000000"/>
        </w:rPr>
        <w:t>测量最小分辨率0</w:t>
      </w:r>
      <w:r w:rsidRPr="000A618C">
        <w:rPr>
          <w:rFonts w:ascii="宋体" w:hAnsi="宋体"/>
          <w:color w:val="000000"/>
        </w:rPr>
        <w:t>.000001</w:t>
      </w:r>
      <w:r w:rsidRPr="000A618C">
        <w:rPr>
          <w:rFonts w:ascii="宋体" w:hAnsi="宋体" w:hint="eastAsia"/>
          <w:color w:val="000000"/>
        </w:rPr>
        <w:t>，</w:t>
      </w:r>
      <w:r w:rsidRPr="000A618C">
        <w:rPr>
          <w:rFonts w:ascii="宋体" w:hAnsi="宋体"/>
          <w:color w:val="000000"/>
        </w:rPr>
        <w:t>测量误差（引用误差）不超过±1%</w:t>
      </w:r>
      <w:r w:rsidRPr="000A618C">
        <w:rPr>
          <w:rFonts w:ascii="宋体" w:hAnsi="宋体" w:hint="eastAsia"/>
          <w:color w:val="000000"/>
        </w:rPr>
        <w:t>。单位kVA</w:t>
      </w:r>
      <w:r w:rsidRPr="000A618C">
        <w:rPr>
          <w:rFonts w:hAnsi="宋体" w:cs="Arial" w:hint="eastAsia"/>
          <w:color w:val="000000"/>
          <w:szCs w:val="21"/>
        </w:rPr>
        <w:t>。</w:t>
      </w:r>
      <w:r w:rsidRPr="000A618C">
        <w:rPr>
          <w:rFonts w:ascii="宋体" w:hAnsi="宋体" w:hint="eastAsia"/>
          <w:color w:val="000000"/>
        </w:rPr>
        <w:t>显示时默认4位小数，但是可以通过修改功率显示小数位数参数设置功率显示小数位数为</w:t>
      </w:r>
      <w:r w:rsidRPr="00681BB2">
        <w:rPr>
          <w:rFonts w:ascii="宋体" w:hAnsi="宋体" w:hint="eastAsia"/>
        </w:rPr>
        <w:t>0，1，</w:t>
      </w:r>
      <w:r w:rsidRPr="000A618C">
        <w:rPr>
          <w:rFonts w:ascii="宋体" w:hAnsi="宋体" w:hint="eastAsia"/>
          <w:color w:val="000000"/>
        </w:rPr>
        <w:t>2</w:t>
      </w:r>
      <w:r>
        <w:rPr>
          <w:rFonts w:ascii="宋体" w:hAnsi="宋体" w:hint="eastAsia"/>
          <w:color w:val="000000"/>
        </w:rPr>
        <w:t>，</w:t>
      </w:r>
      <w:r w:rsidRPr="000A618C">
        <w:rPr>
          <w:rFonts w:ascii="宋体" w:hAnsi="宋体" w:hint="eastAsia"/>
          <w:color w:val="000000"/>
        </w:rPr>
        <w:t>3或4位，</w:t>
      </w:r>
      <w:r w:rsidRPr="000A618C">
        <w:rPr>
          <w:rFonts w:hint="eastAsia"/>
          <w:color w:val="000000"/>
          <w:spacing w:val="-2"/>
        </w:rPr>
        <w:t>设置方法参见《</w:t>
      </w:r>
      <w:r w:rsidRPr="000A618C">
        <w:rPr>
          <w:rFonts w:hint="eastAsia"/>
          <w:color w:val="000000"/>
          <w:spacing w:val="-2"/>
        </w:rPr>
        <w:t>DL/T 645-2007</w:t>
      </w:r>
      <w:r w:rsidRPr="000A618C">
        <w:rPr>
          <w:rFonts w:hint="eastAsia"/>
          <w:color w:val="000000"/>
          <w:spacing w:val="-2"/>
        </w:rPr>
        <w:t>多功能电能表通信协议》相关标准。</w:t>
      </w:r>
    </w:p>
    <w:p w:rsidR="009C6D4C" w:rsidRPr="000A618C" w:rsidRDefault="009C6D4C" w:rsidP="009C6D4C">
      <w:pPr>
        <w:ind w:firstLine="420"/>
        <w:rPr>
          <w:color w:val="000000"/>
        </w:rPr>
      </w:pPr>
      <w:r w:rsidRPr="000A618C">
        <w:rPr>
          <w:rFonts w:hint="eastAsia"/>
          <w:color w:val="000000"/>
        </w:rPr>
        <w:t>视在功率数据的数值最高位表示方向，</w:t>
      </w:r>
      <w:r w:rsidRPr="000A618C">
        <w:rPr>
          <w:color w:val="000000"/>
        </w:rPr>
        <w:t xml:space="preserve">+ </w:t>
      </w:r>
      <w:r w:rsidRPr="000A618C">
        <w:rPr>
          <w:rFonts w:hint="eastAsia"/>
          <w:color w:val="000000"/>
        </w:rPr>
        <w:t>代表输入，</w:t>
      </w:r>
      <w:r w:rsidRPr="000A618C">
        <w:rPr>
          <w:color w:val="000000"/>
        </w:rPr>
        <w:t xml:space="preserve">- </w:t>
      </w:r>
      <w:r w:rsidRPr="000A618C">
        <w:rPr>
          <w:rFonts w:hint="eastAsia"/>
          <w:color w:val="000000"/>
        </w:rPr>
        <w:t>代表输出，取值范围为</w:t>
      </w:r>
      <w:r w:rsidRPr="000A618C">
        <w:rPr>
          <w:color w:val="000000"/>
        </w:rPr>
        <w:t>0.</w:t>
      </w:r>
      <w:r w:rsidRPr="000A618C">
        <w:rPr>
          <w:rFonts w:hint="eastAsia"/>
          <w:color w:val="000000"/>
        </w:rPr>
        <w:t>0</w:t>
      </w:r>
      <w:r w:rsidRPr="000A618C">
        <w:rPr>
          <w:color w:val="000000"/>
        </w:rPr>
        <w:t>000</w:t>
      </w:r>
      <w:r w:rsidRPr="000A618C">
        <w:rPr>
          <w:rFonts w:hint="eastAsia"/>
          <w:color w:val="000000"/>
        </w:rPr>
        <w:t>VA</w:t>
      </w:r>
      <w:r w:rsidRPr="000A618C">
        <w:rPr>
          <w:color w:val="000000"/>
        </w:rPr>
        <w:t>～</w:t>
      </w:r>
      <w:r w:rsidRPr="000A618C">
        <w:rPr>
          <w:color w:val="000000"/>
        </w:rPr>
        <w:t>79.9</w:t>
      </w:r>
      <w:r w:rsidRPr="000A618C">
        <w:rPr>
          <w:rFonts w:hint="eastAsia"/>
          <w:color w:val="000000"/>
        </w:rPr>
        <w:t>9</w:t>
      </w:r>
      <w:r w:rsidRPr="000A618C">
        <w:rPr>
          <w:color w:val="000000"/>
        </w:rPr>
        <w:t>9</w:t>
      </w:r>
      <w:r w:rsidRPr="000A618C">
        <w:rPr>
          <w:rFonts w:hint="eastAsia"/>
          <w:color w:val="000000"/>
        </w:rPr>
        <w:t>9kVA</w:t>
      </w:r>
      <w:r w:rsidRPr="000A618C">
        <w:rPr>
          <w:color w:val="000000"/>
        </w:rPr>
        <w:t>。</w:t>
      </w:r>
      <w:r w:rsidRPr="000A618C">
        <w:rPr>
          <w:rFonts w:hint="eastAsia"/>
          <w:color w:val="000000"/>
        </w:rPr>
        <w:t>方向与有功功率的方向一致，</w:t>
      </w:r>
      <w:r w:rsidRPr="000A618C">
        <w:rPr>
          <w:rFonts w:hint="eastAsia"/>
          <w:color w:val="000000"/>
          <w:spacing w:val="-2"/>
        </w:rPr>
        <w:t>参见《</w:t>
      </w:r>
      <w:r w:rsidRPr="000A618C">
        <w:rPr>
          <w:rFonts w:hint="eastAsia"/>
          <w:color w:val="000000"/>
          <w:spacing w:val="-2"/>
        </w:rPr>
        <w:t>DL/T 645-2007</w:t>
      </w:r>
      <w:r w:rsidRPr="000A618C">
        <w:rPr>
          <w:rFonts w:hint="eastAsia"/>
          <w:color w:val="000000"/>
          <w:spacing w:val="-2"/>
        </w:rPr>
        <w:t>多功能电能表通信协议》附录</w:t>
      </w:r>
      <w:r w:rsidRPr="000A618C">
        <w:rPr>
          <w:rFonts w:hint="eastAsia"/>
          <w:color w:val="000000"/>
          <w:spacing w:val="-2"/>
        </w:rPr>
        <w:t>D</w:t>
      </w:r>
      <w:r w:rsidRPr="000A618C">
        <w:rPr>
          <w:rFonts w:hint="eastAsia"/>
          <w:color w:val="000000"/>
          <w:spacing w:val="-2"/>
        </w:rPr>
        <w:t>。</w:t>
      </w:r>
    </w:p>
    <w:p w:rsidR="009C6D4C" w:rsidRPr="000A618C" w:rsidRDefault="009C6D4C" w:rsidP="009C6D4C">
      <w:pPr>
        <w:pStyle w:val="2"/>
        <w:numPr>
          <w:ilvl w:val="0"/>
          <w:numId w:val="0"/>
        </w:numPr>
        <w:ind w:left="454" w:hanging="454"/>
      </w:pPr>
      <w:bookmarkStart w:id="13" w:name="_Toc246494830"/>
      <w:bookmarkStart w:id="14" w:name="_Toc367289001"/>
      <w:r w:rsidRPr="000A618C">
        <w:rPr>
          <w:rFonts w:hint="eastAsia"/>
        </w:rPr>
        <w:t>2.3最大需量计量功能</w:t>
      </w:r>
      <w:bookmarkEnd w:id="13"/>
      <w:bookmarkEnd w:id="14"/>
    </w:p>
    <w:p w:rsidR="009C6D4C" w:rsidRPr="000A618C" w:rsidRDefault="009C6D4C" w:rsidP="009C6D4C">
      <w:pPr>
        <w:pStyle w:val="a0"/>
        <w:spacing w:line="220" w:lineRule="atLeast"/>
        <w:ind w:left="57" w:right="57"/>
        <w:rPr>
          <w:color w:val="000000"/>
          <w:spacing w:val="-2"/>
        </w:rPr>
      </w:pPr>
      <w:r w:rsidRPr="000A618C">
        <w:rPr>
          <w:rFonts w:hint="eastAsia"/>
          <w:color w:val="000000"/>
          <w:spacing w:val="-2"/>
        </w:rPr>
        <w:t>本仪表具有合元的正向有功、反向有功、四个象限无功这六类基本需量的计量功能，同时按照结算周期统计了每类基本需量的最大需量和最大需量的发生时间。</w:t>
      </w:r>
    </w:p>
    <w:p w:rsidR="009C6D4C" w:rsidRPr="000A618C" w:rsidRDefault="009C6D4C" w:rsidP="009C6D4C">
      <w:pPr>
        <w:pStyle w:val="a0"/>
        <w:spacing w:line="220" w:lineRule="atLeast"/>
        <w:ind w:left="57" w:right="57"/>
        <w:rPr>
          <w:color w:val="000000"/>
        </w:rPr>
      </w:pPr>
      <w:r w:rsidRPr="000A618C">
        <w:rPr>
          <w:color w:val="000000"/>
        </w:rPr>
      </w:r>
      <w:r w:rsidRPr="000A618C">
        <w:rPr>
          <w:color w:val="000000"/>
        </w:rPr>
        <w:pict>
          <v:roundrect id="_x0000_s1036" style="width:317.95pt;height:27pt;mso-position-horizontal-relative:char;mso-position-vertical-relative:line" arcsize="10923f">
            <v:shadow on="t" opacity=".5" offset="6pt,6pt"/>
            <v:textbox style="mso-next-textbox:#_x0000_s1036">
              <w:txbxContent>
                <w:p w:rsidR="009C6D4C" w:rsidRDefault="009C6D4C" w:rsidP="009C6D4C">
                  <w:r w:rsidRPr="00C07D76">
                    <w:rPr>
                      <w:rFonts w:hint="eastAsia"/>
                      <w:b/>
                      <w:color w:val="000000"/>
                      <w:spacing w:val="-2"/>
                    </w:rPr>
                    <w:t>注意：</w:t>
                  </w:r>
                  <w:r w:rsidRPr="00C07D76">
                    <w:rPr>
                      <w:rFonts w:hint="eastAsia"/>
                      <w:color w:val="000000"/>
                      <w:spacing w:val="-2"/>
                    </w:rPr>
                    <w:t>对于某些</w:t>
                  </w:r>
                  <w:r w:rsidRPr="00C07D76">
                    <w:rPr>
                      <w:rFonts w:hint="eastAsia"/>
                      <w:color w:val="000000"/>
                      <w:spacing w:val="-2"/>
                    </w:rPr>
                    <w:t>TF</w:t>
                  </w:r>
                  <w:r w:rsidRPr="00C07D76">
                    <w:rPr>
                      <w:rFonts w:hint="eastAsia"/>
                      <w:color w:val="000000"/>
                      <w:spacing w:val="-2"/>
                    </w:rPr>
                    <w:t>的表型</w:t>
                  </w:r>
                  <w:r w:rsidRPr="000D1BED">
                    <w:rPr>
                      <w:rFonts w:hint="eastAsia"/>
                      <w:color w:val="000000"/>
                      <w:spacing w:val="-2"/>
                    </w:rPr>
                    <w:t>反向有功</w:t>
                  </w:r>
                  <w:r>
                    <w:rPr>
                      <w:rFonts w:hint="eastAsia"/>
                      <w:color w:val="000000"/>
                      <w:spacing w:val="-2"/>
                    </w:rPr>
                    <w:t>需量</w:t>
                  </w:r>
                  <w:r w:rsidRPr="000D1BED">
                    <w:rPr>
                      <w:rFonts w:hint="eastAsia"/>
                      <w:color w:val="000000"/>
                      <w:spacing w:val="-2"/>
                    </w:rPr>
                    <w:t>计量精度不作保证，仅供参考。</w:t>
                  </w:r>
                </w:p>
              </w:txbxContent>
            </v:textbox>
            <w10:anchorlock/>
          </v:roundrect>
        </w:pict>
      </w:r>
    </w:p>
    <w:p w:rsidR="009C6D4C" w:rsidRPr="000A618C" w:rsidRDefault="009C6D4C" w:rsidP="009C6D4C">
      <w:pPr>
        <w:pStyle w:val="a0"/>
        <w:spacing w:line="220" w:lineRule="atLeast"/>
        <w:ind w:left="57" w:right="57"/>
        <w:rPr>
          <w:color w:val="000000"/>
          <w:spacing w:val="-2"/>
        </w:rPr>
      </w:pPr>
      <w:r w:rsidRPr="000A618C">
        <w:rPr>
          <w:rFonts w:hint="eastAsia"/>
          <w:color w:val="000000"/>
          <w:spacing w:val="-2"/>
        </w:rPr>
        <w:t>本仪表可以通过四个象限无功的最大需量和最大需量的发生时间计算组合无功</w:t>
      </w:r>
      <w:r w:rsidRPr="000A618C">
        <w:rPr>
          <w:rFonts w:hint="eastAsia"/>
          <w:color w:val="000000"/>
          <w:spacing w:val="-2"/>
        </w:rPr>
        <w:t>1</w:t>
      </w:r>
      <w:r w:rsidRPr="000A618C">
        <w:rPr>
          <w:rFonts w:hint="eastAsia"/>
          <w:color w:val="000000"/>
          <w:spacing w:val="-2"/>
        </w:rPr>
        <w:t>、组合无功</w:t>
      </w:r>
      <w:r w:rsidRPr="000A618C">
        <w:rPr>
          <w:rFonts w:hint="eastAsia"/>
          <w:color w:val="000000"/>
          <w:spacing w:val="-2"/>
        </w:rPr>
        <w:t>2</w:t>
      </w:r>
      <w:r w:rsidRPr="000A618C">
        <w:rPr>
          <w:rFonts w:hint="eastAsia"/>
          <w:color w:val="000000"/>
          <w:spacing w:val="-2"/>
        </w:rPr>
        <w:t>这两类组合需量的最大需量和最大需量的发生时间。</w:t>
      </w:r>
    </w:p>
    <w:p w:rsidR="009C6D4C" w:rsidRPr="000A618C" w:rsidRDefault="009C6D4C" w:rsidP="009C6D4C">
      <w:pPr>
        <w:ind w:firstLine="435"/>
        <w:rPr>
          <w:b/>
          <w:color w:val="000000"/>
          <w:spacing w:val="-2"/>
        </w:rPr>
      </w:pPr>
      <w:r w:rsidRPr="000A618C">
        <w:rPr>
          <w:rFonts w:hint="eastAsia"/>
          <w:color w:val="000000"/>
          <w:spacing w:val="-2"/>
        </w:rPr>
        <w:t>两种组合的无功需量可由四个象限的无功需量进行选择性组合，通过修改无功组合方式</w:t>
      </w:r>
      <w:r w:rsidRPr="000A618C">
        <w:rPr>
          <w:rFonts w:hint="eastAsia"/>
          <w:color w:val="000000"/>
          <w:spacing w:val="-2"/>
        </w:rPr>
        <w:t>1</w:t>
      </w:r>
      <w:r w:rsidRPr="000A618C">
        <w:rPr>
          <w:rFonts w:hint="eastAsia"/>
          <w:color w:val="000000"/>
          <w:spacing w:val="-2"/>
        </w:rPr>
        <w:t>、</w:t>
      </w:r>
      <w:r w:rsidRPr="000A618C">
        <w:rPr>
          <w:rFonts w:hint="eastAsia"/>
          <w:color w:val="000000"/>
          <w:spacing w:val="-2"/>
        </w:rPr>
        <w:t>2</w:t>
      </w:r>
      <w:r w:rsidRPr="000A618C">
        <w:rPr>
          <w:rFonts w:hint="eastAsia"/>
          <w:color w:val="000000"/>
          <w:spacing w:val="-2"/>
        </w:rPr>
        <w:t>特征字进行设置。</w:t>
      </w:r>
      <w:r w:rsidRPr="000A618C">
        <w:rPr>
          <w:rFonts w:hint="eastAsia"/>
          <w:color w:val="000000"/>
        </w:rPr>
        <w:t>组合无功最大需量的计算方法是在参与组合运算的最大需量中选择需量值最大的作为组合无功最大需量。例如，无功组合</w:t>
      </w:r>
      <w:r w:rsidRPr="000A618C">
        <w:rPr>
          <w:rFonts w:hint="eastAsia"/>
          <w:color w:val="000000"/>
        </w:rPr>
        <w:t>1</w:t>
      </w:r>
      <w:r w:rsidRPr="000A618C">
        <w:rPr>
          <w:rFonts w:hint="eastAsia"/>
          <w:color w:val="000000"/>
        </w:rPr>
        <w:t>特征字的值为</w:t>
      </w:r>
      <w:r w:rsidRPr="000A618C">
        <w:rPr>
          <w:rFonts w:hint="eastAsia"/>
          <w:color w:val="000000"/>
        </w:rPr>
        <w:t>05H</w:t>
      </w:r>
      <w:r w:rsidRPr="000A618C">
        <w:rPr>
          <w:rFonts w:hint="eastAsia"/>
          <w:color w:val="000000"/>
        </w:rPr>
        <w:t>，代表组合无功</w:t>
      </w:r>
      <w:r w:rsidRPr="000A618C">
        <w:rPr>
          <w:rFonts w:hint="eastAsia"/>
          <w:color w:val="000000"/>
        </w:rPr>
        <w:t>1=</w:t>
      </w:r>
      <w:r w:rsidRPr="000A618C">
        <w:rPr>
          <w:rFonts w:hint="eastAsia"/>
          <w:color w:val="000000"/>
        </w:rPr>
        <w:t>第</w:t>
      </w:r>
      <w:r w:rsidRPr="000A618C">
        <w:rPr>
          <w:rFonts w:hint="eastAsia"/>
          <w:color w:val="000000"/>
        </w:rPr>
        <w:t>1</w:t>
      </w:r>
      <w:r w:rsidRPr="000A618C">
        <w:rPr>
          <w:rFonts w:hint="eastAsia"/>
          <w:color w:val="000000"/>
        </w:rPr>
        <w:t>象限无功</w:t>
      </w:r>
      <w:r w:rsidRPr="000A618C">
        <w:rPr>
          <w:rFonts w:hint="eastAsia"/>
          <w:color w:val="000000"/>
        </w:rPr>
        <w:t>+</w:t>
      </w:r>
      <w:r w:rsidRPr="000A618C">
        <w:rPr>
          <w:rFonts w:hint="eastAsia"/>
          <w:color w:val="000000"/>
        </w:rPr>
        <w:t>第</w:t>
      </w:r>
      <w:r w:rsidRPr="000A618C">
        <w:rPr>
          <w:rFonts w:hint="eastAsia"/>
          <w:color w:val="000000"/>
        </w:rPr>
        <w:t>2</w:t>
      </w:r>
      <w:r w:rsidRPr="000A618C">
        <w:rPr>
          <w:rFonts w:hint="eastAsia"/>
          <w:color w:val="000000"/>
        </w:rPr>
        <w:t>象限无功。假设在一个需量周期第</w:t>
      </w:r>
      <w:r w:rsidRPr="000A618C">
        <w:rPr>
          <w:rFonts w:hint="eastAsia"/>
          <w:color w:val="000000"/>
        </w:rPr>
        <w:t>1</w:t>
      </w:r>
      <w:r w:rsidRPr="000A618C">
        <w:rPr>
          <w:rFonts w:hint="eastAsia"/>
          <w:color w:val="000000"/>
        </w:rPr>
        <w:t>象限的无功最大需量为</w:t>
      </w:r>
      <w:r w:rsidRPr="000A618C">
        <w:rPr>
          <w:rFonts w:hint="eastAsia"/>
          <w:color w:val="000000"/>
        </w:rPr>
        <w:t>1kvar</w:t>
      </w:r>
      <w:r w:rsidRPr="000A618C">
        <w:rPr>
          <w:rFonts w:hint="eastAsia"/>
          <w:color w:val="000000"/>
        </w:rPr>
        <w:t>，第</w:t>
      </w:r>
      <w:r w:rsidRPr="000A618C">
        <w:rPr>
          <w:rFonts w:hint="eastAsia"/>
          <w:color w:val="000000"/>
        </w:rPr>
        <w:t>2</w:t>
      </w:r>
      <w:r w:rsidRPr="000A618C">
        <w:rPr>
          <w:rFonts w:hint="eastAsia"/>
          <w:color w:val="000000"/>
        </w:rPr>
        <w:t>象限的无功最大需量为</w:t>
      </w:r>
      <w:r w:rsidRPr="000A618C">
        <w:rPr>
          <w:rFonts w:hint="eastAsia"/>
          <w:color w:val="000000"/>
        </w:rPr>
        <w:t>2kvar</w:t>
      </w:r>
      <w:r w:rsidRPr="000A618C">
        <w:rPr>
          <w:rFonts w:hint="eastAsia"/>
          <w:color w:val="000000"/>
        </w:rPr>
        <w:t>，则组合无功</w:t>
      </w:r>
      <w:r w:rsidRPr="000A618C">
        <w:rPr>
          <w:rFonts w:hint="eastAsia"/>
          <w:color w:val="000000"/>
        </w:rPr>
        <w:t>1</w:t>
      </w:r>
      <w:r w:rsidRPr="000A618C">
        <w:rPr>
          <w:rFonts w:hint="eastAsia"/>
          <w:color w:val="000000"/>
        </w:rPr>
        <w:t>在同一需量周期内的最大需量值为</w:t>
      </w:r>
      <w:r w:rsidRPr="000A618C">
        <w:rPr>
          <w:rFonts w:hint="eastAsia"/>
          <w:color w:val="000000"/>
        </w:rPr>
        <w:t>2kvar</w:t>
      </w:r>
      <w:r w:rsidRPr="000A618C">
        <w:rPr>
          <w:rFonts w:hint="eastAsia"/>
          <w:color w:val="000000"/>
        </w:rPr>
        <w:t>。</w:t>
      </w:r>
    </w:p>
    <w:p w:rsidR="009C6D4C" w:rsidRPr="000A618C" w:rsidRDefault="009C6D4C" w:rsidP="009C6D4C">
      <w:pPr>
        <w:ind w:firstLine="435"/>
        <w:rPr>
          <w:color w:val="000000"/>
        </w:rPr>
      </w:pPr>
      <w:r w:rsidRPr="000A618C">
        <w:rPr>
          <w:rFonts w:hint="eastAsia"/>
          <w:color w:val="000000"/>
        </w:rPr>
        <w:t>本仪表的默认最大需量周期是</w:t>
      </w:r>
      <w:r w:rsidRPr="000A618C">
        <w:rPr>
          <w:rFonts w:hint="eastAsia"/>
          <w:color w:val="000000"/>
        </w:rPr>
        <w:t>15</w:t>
      </w:r>
      <w:r w:rsidRPr="000A618C">
        <w:rPr>
          <w:rFonts w:hint="eastAsia"/>
          <w:color w:val="000000"/>
        </w:rPr>
        <w:t>分钟，滑差时间是</w:t>
      </w:r>
      <w:r w:rsidRPr="000A618C">
        <w:rPr>
          <w:rFonts w:hint="eastAsia"/>
          <w:color w:val="000000"/>
        </w:rPr>
        <w:t>1</w:t>
      </w:r>
      <w:r w:rsidRPr="000A618C">
        <w:rPr>
          <w:rFonts w:hint="eastAsia"/>
          <w:color w:val="000000"/>
        </w:rPr>
        <w:t>分钟。以上两个参数可以通过仪表的参数设置接口进行设置。滑差时间和需量周期为不大于</w:t>
      </w:r>
      <w:r w:rsidRPr="000A618C">
        <w:rPr>
          <w:rFonts w:hint="eastAsia"/>
          <w:color w:val="000000"/>
        </w:rPr>
        <w:t>60</w:t>
      </w:r>
      <w:r w:rsidRPr="000A618C">
        <w:rPr>
          <w:rFonts w:hint="eastAsia"/>
          <w:color w:val="000000"/>
        </w:rPr>
        <w:t>分钟的值，且滑差时间必须能被需量周期整除。</w:t>
      </w:r>
      <w:r w:rsidRPr="000A618C">
        <w:rPr>
          <w:rFonts w:hint="eastAsia"/>
          <w:color w:val="000000"/>
          <w:spacing w:val="-2"/>
        </w:rPr>
        <w:t>设置方法参见《</w:t>
      </w:r>
      <w:r w:rsidRPr="000A618C">
        <w:rPr>
          <w:rFonts w:hint="eastAsia"/>
          <w:color w:val="000000"/>
          <w:spacing w:val="-2"/>
        </w:rPr>
        <w:t>DL/T 645-2007</w:t>
      </w:r>
      <w:r w:rsidRPr="000A618C">
        <w:rPr>
          <w:rFonts w:hint="eastAsia"/>
          <w:color w:val="000000"/>
          <w:spacing w:val="-2"/>
        </w:rPr>
        <w:t>多功能电能表通信协议》相关标准。</w:t>
      </w:r>
    </w:p>
    <w:p w:rsidR="009C6D4C" w:rsidRPr="000A618C" w:rsidRDefault="009C6D4C" w:rsidP="009C6D4C">
      <w:pPr>
        <w:ind w:firstLine="420"/>
        <w:rPr>
          <w:color w:val="000000"/>
          <w:sz w:val="21"/>
        </w:rPr>
      </w:pPr>
      <w:r w:rsidRPr="000A618C">
        <w:rPr>
          <w:rFonts w:hint="eastAsia"/>
          <w:color w:val="000000"/>
        </w:rPr>
        <w:tab/>
      </w:r>
      <w:r w:rsidRPr="000A618C">
        <w:rPr>
          <w:rFonts w:hint="eastAsia"/>
          <w:color w:val="000000"/>
        </w:rPr>
        <w:t>本仪表有功需量计量最小单位</w:t>
      </w:r>
      <w:r w:rsidRPr="000A618C">
        <w:rPr>
          <w:color w:val="000000"/>
        </w:rPr>
        <w:t>0.0</w:t>
      </w:r>
      <w:r w:rsidRPr="000A618C">
        <w:rPr>
          <w:rFonts w:hint="eastAsia"/>
          <w:color w:val="000000"/>
        </w:rPr>
        <w:t>0000</w:t>
      </w:r>
      <w:r w:rsidRPr="000A618C">
        <w:rPr>
          <w:color w:val="000000"/>
        </w:rPr>
        <w:t>1kW</w:t>
      </w:r>
      <w:r w:rsidRPr="000A618C">
        <w:rPr>
          <w:rFonts w:hint="eastAsia"/>
          <w:color w:val="000000"/>
        </w:rPr>
        <w:t>，无功需量计量最小单位</w:t>
      </w:r>
      <w:r w:rsidRPr="000A618C">
        <w:rPr>
          <w:color w:val="000000"/>
        </w:rPr>
        <w:t>0.000</w:t>
      </w:r>
      <w:r w:rsidRPr="000A618C">
        <w:rPr>
          <w:rFonts w:hint="eastAsia"/>
          <w:color w:val="000000"/>
        </w:rPr>
        <w:t>00</w:t>
      </w:r>
      <w:r w:rsidRPr="000A618C">
        <w:rPr>
          <w:color w:val="000000"/>
        </w:rPr>
        <w:t>1kvar</w:t>
      </w:r>
      <w:r w:rsidRPr="000A618C">
        <w:rPr>
          <w:rFonts w:hint="eastAsia"/>
          <w:color w:val="000000"/>
        </w:rPr>
        <w:t>。</w:t>
      </w:r>
    </w:p>
    <w:p w:rsidR="009C6D4C" w:rsidRPr="000A618C" w:rsidRDefault="009C6D4C" w:rsidP="009C6D4C">
      <w:pPr>
        <w:ind w:firstLine="420"/>
        <w:rPr>
          <w:color w:val="000000"/>
        </w:rPr>
      </w:pPr>
      <w:r w:rsidRPr="000A618C">
        <w:rPr>
          <w:color w:val="000000"/>
        </w:rPr>
      </w:r>
      <w:r w:rsidRPr="000A618C">
        <w:rPr>
          <w:color w:val="000000"/>
        </w:rPr>
        <w:pict>
          <v:roundrect id="_x0000_s1035" style="width:317.95pt;height:39.25pt;mso-position-horizontal-relative:char;mso-position-vertical-relative:line" arcsize="10923f">
            <v:shadow on="t" opacity=".5" offset="6pt,6pt"/>
            <v:textbox style="mso-next-textbox:#_x0000_s1035">
              <w:txbxContent>
                <w:p w:rsidR="009C6D4C" w:rsidRDefault="009C6D4C" w:rsidP="009C6D4C">
                  <w:r w:rsidRPr="00C07D76">
                    <w:rPr>
                      <w:rFonts w:hint="eastAsia"/>
                      <w:b/>
                      <w:color w:val="000000"/>
                      <w:spacing w:val="-2"/>
                    </w:rPr>
                    <w:t>注意：</w:t>
                  </w:r>
                  <w:r>
                    <w:rPr>
                      <w:rFonts w:hint="eastAsia"/>
                      <w:color w:val="000000"/>
                    </w:rPr>
                    <w:t>本表需量计量功能未特殊说明部分均按照</w:t>
                  </w:r>
                  <w:r>
                    <w:rPr>
                      <w:rFonts w:hint="eastAsia"/>
                      <w:color w:val="000000"/>
                      <w:spacing w:val="-2"/>
                    </w:rPr>
                    <w:t>《</w:t>
                  </w:r>
                  <w:r>
                    <w:rPr>
                      <w:rFonts w:hint="eastAsia"/>
                      <w:color w:val="000000"/>
                      <w:spacing w:val="-2"/>
                    </w:rPr>
                    <w:t>DL/T 614-2007</w:t>
                  </w:r>
                  <w:r>
                    <w:rPr>
                      <w:rFonts w:hint="eastAsia"/>
                      <w:color w:val="000000"/>
                      <w:spacing w:val="-2"/>
                    </w:rPr>
                    <w:t>多功能电能表》相关标准执行。</w:t>
                  </w:r>
                </w:p>
              </w:txbxContent>
            </v:textbox>
            <w10:anchorlock/>
          </v:roundrect>
        </w:pict>
      </w:r>
    </w:p>
    <w:p w:rsidR="009C6D4C" w:rsidRPr="000A618C" w:rsidRDefault="009C6D4C" w:rsidP="009C6D4C">
      <w:pPr>
        <w:pStyle w:val="2"/>
        <w:numPr>
          <w:ilvl w:val="0"/>
          <w:numId w:val="0"/>
        </w:numPr>
        <w:ind w:left="454" w:hanging="454"/>
        <w:rPr>
          <w:rFonts w:hint="eastAsia"/>
          <w:spacing w:val="-2"/>
          <w:sz w:val="18"/>
        </w:rPr>
      </w:pPr>
      <w:bookmarkStart w:id="15" w:name="_Toc246494831"/>
      <w:bookmarkStart w:id="16" w:name="_Toc367289002"/>
      <w:r w:rsidRPr="000A618C">
        <w:rPr>
          <w:rFonts w:hint="eastAsia"/>
        </w:rPr>
        <w:t>2.4分时功能</w:t>
      </w:r>
      <w:bookmarkEnd w:id="15"/>
      <w:bookmarkEnd w:id="16"/>
    </w:p>
    <w:p w:rsidR="009C6D4C" w:rsidRPr="000A618C" w:rsidRDefault="009C6D4C" w:rsidP="009C6D4C">
      <w:pPr>
        <w:pStyle w:val="3"/>
        <w:rPr>
          <w:color w:val="000000"/>
          <w:sz w:val="21"/>
        </w:rPr>
      </w:pPr>
      <w:r w:rsidRPr="000A618C">
        <w:rPr>
          <w:rFonts w:hint="eastAsia"/>
          <w:color w:val="000000"/>
        </w:rPr>
        <w:t>2.4.</w:t>
      </w:r>
      <w:fldSimple w:instr=" SEQ 条 \r 1 \* MERGEFORMAT ">
        <w:r>
          <w:rPr>
            <w:noProof/>
            <w:color w:val="000000"/>
          </w:rPr>
          <w:t>1</w:t>
        </w:r>
      </w:fldSimple>
      <w:r w:rsidRPr="000A618C">
        <w:rPr>
          <w:rFonts w:hint="eastAsia"/>
          <w:color w:val="000000"/>
        </w:rPr>
        <w:t>分时</w:t>
      </w:r>
      <w:r w:rsidRPr="000A618C">
        <w:rPr>
          <w:rFonts w:ascii="黑体" w:eastAsia="黑体" w:hint="eastAsia"/>
          <w:bCs/>
          <w:color w:val="000000"/>
          <w:kern w:val="44"/>
          <w:sz w:val="21"/>
          <w:szCs w:val="21"/>
        </w:rPr>
        <w:t>计量</w:t>
      </w:r>
    </w:p>
    <w:p w:rsidR="009C6D4C" w:rsidRPr="000A618C" w:rsidRDefault="009C6D4C" w:rsidP="009C6D4C">
      <w:pPr>
        <w:pStyle w:val="a0"/>
        <w:spacing w:line="220" w:lineRule="atLeast"/>
        <w:ind w:right="57" w:firstLineChars="200" w:firstLine="352"/>
        <w:rPr>
          <w:color w:val="000000"/>
          <w:spacing w:val="-2"/>
        </w:rPr>
      </w:pPr>
      <w:r w:rsidRPr="000A618C">
        <w:rPr>
          <w:rFonts w:hint="eastAsia"/>
          <w:color w:val="000000"/>
          <w:spacing w:val="-2"/>
        </w:rPr>
        <w:t>本仪表具有分时计量功能，最大</w:t>
      </w:r>
      <w:r w:rsidRPr="00701A1D">
        <w:rPr>
          <w:rFonts w:hint="eastAsia"/>
          <w:color w:val="00B050"/>
          <w:spacing w:val="-2"/>
        </w:rPr>
        <w:t>4</w:t>
      </w:r>
      <w:r w:rsidRPr="000A618C">
        <w:rPr>
          <w:rFonts w:hint="eastAsia"/>
          <w:color w:val="000000"/>
          <w:spacing w:val="-2"/>
        </w:rPr>
        <w:t>种费率。</w:t>
      </w:r>
    </w:p>
    <w:p w:rsidR="009C6D4C" w:rsidRPr="000A618C" w:rsidRDefault="009C6D4C" w:rsidP="009C6D4C">
      <w:pPr>
        <w:pStyle w:val="a0"/>
        <w:spacing w:line="220" w:lineRule="atLeast"/>
        <w:ind w:right="57" w:firstLineChars="200" w:firstLine="352"/>
        <w:rPr>
          <w:color w:val="000000"/>
          <w:spacing w:val="-2"/>
        </w:rPr>
      </w:pPr>
      <w:r w:rsidRPr="000A618C">
        <w:rPr>
          <w:rFonts w:hint="eastAsia"/>
          <w:color w:val="000000"/>
          <w:spacing w:val="-2"/>
        </w:rPr>
        <w:t>包括六类基本电能和三类组合电能在内的九类合元电能均可以按最大</w:t>
      </w:r>
      <w:r w:rsidRPr="00701A1D">
        <w:rPr>
          <w:rFonts w:hint="eastAsia"/>
          <w:color w:val="00B050"/>
          <w:spacing w:val="-2"/>
        </w:rPr>
        <w:t>4</w:t>
      </w:r>
      <w:r w:rsidRPr="000A618C">
        <w:rPr>
          <w:rFonts w:hint="eastAsia"/>
          <w:color w:val="000000"/>
          <w:spacing w:val="-2"/>
        </w:rPr>
        <w:t>种费率时段进行分时计量，分元件的电能不分时计量。</w:t>
      </w:r>
    </w:p>
    <w:p w:rsidR="009C6D4C" w:rsidRPr="000A618C" w:rsidRDefault="009C6D4C" w:rsidP="009C6D4C">
      <w:pPr>
        <w:pStyle w:val="a0"/>
        <w:spacing w:line="220" w:lineRule="atLeast"/>
        <w:ind w:right="57" w:firstLineChars="200" w:firstLine="352"/>
        <w:rPr>
          <w:color w:val="000000"/>
          <w:spacing w:val="-2"/>
        </w:rPr>
      </w:pPr>
      <w:r w:rsidRPr="000A618C">
        <w:rPr>
          <w:rFonts w:hint="eastAsia"/>
          <w:color w:val="000000"/>
          <w:spacing w:val="-2"/>
        </w:rPr>
        <w:t>包括六类基本需量和两类组合需量在内的八类合元需量均可以按最大</w:t>
      </w:r>
      <w:r w:rsidRPr="00F923A9">
        <w:rPr>
          <w:rFonts w:hint="eastAsia"/>
          <w:color w:val="00B050"/>
          <w:spacing w:val="-2"/>
        </w:rPr>
        <w:t>4</w:t>
      </w:r>
      <w:r w:rsidRPr="000A618C">
        <w:rPr>
          <w:rFonts w:hint="eastAsia"/>
          <w:color w:val="000000"/>
          <w:spacing w:val="-2"/>
        </w:rPr>
        <w:t>种费率时段进行分时统计。</w:t>
      </w:r>
    </w:p>
    <w:p w:rsidR="009C6D4C" w:rsidRPr="000A618C" w:rsidRDefault="009C6D4C" w:rsidP="009C6D4C">
      <w:pPr>
        <w:pStyle w:val="3"/>
        <w:rPr>
          <w:rFonts w:ascii="黑体" w:eastAsia="黑体" w:hint="eastAsia"/>
          <w:bCs/>
          <w:color w:val="000000"/>
          <w:kern w:val="44"/>
          <w:sz w:val="21"/>
          <w:szCs w:val="21"/>
        </w:rPr>
      </w:pPr>
      <w:r w:rsidRPr="000A618C">
        <w:rPr>
          <w:rFonts w:hint="eastAsia"/>
          <w:color w:val="000000"/>
        </w:rPr>
        <w:lastRenderedPageBreak/>
        <w:t>2.4.</w:t>
      </w:r>
      <w:fldSimple w:instr=" SEQ 条 \n \* MERGEFORMAT ">
        <w:r>
          <w:rPr>
            <w:noProof/>
            <w:color w:val="000000"/>
          </w:rPr>
          <w:t>2</w:t>
        </w:r>
      </w:fldSimple>
      <w:r w:rsidRPr="000A618C">
        <w:rPr>
          <w:rFonts w:hint="eastAsia"/>
          <w:color w:val="000000"/>
        </w:rPr>
        <w:t>日历及</w:t>
      </w:r>
      <w:r w:rsidRPr="000A618C">
        <w:rPr>
          <w:rFonts w:ascii="黑体" w:eastAsia="黑体" w:hint="eastAsia"/>
          <w:bCs/>
          <w:color w:val="000000"/>
          <w:kern w:val="44"/>
          <w:sz w:val="21"/>
          <w:szCs w:val="21"/>
        </w:rPr>
        <w:t>分时方案</w:t>
      </w:r>
    </w:p>
    <w:p w:rsidR="009C6D4C" w:rsidRPr="000A618C" w:rsidRDefault="009C6D4C" w:rsidP="009C6D4C">
      <w:pPr>
        <w:ind w:firstLine="420"/>
        <w:rPr>
          <w:color w:val="000000"/>
          <w:spacing w:val="-2"/>
        </w:rPr>
      </w:pPr>
      <w:r w:rsidRPr="000A618C">
        <w:rPr>
          <w:rFonts w:hint="eastAsia"/>
          <w:color w:val="000000"/>
          <w:spacing w:val="-2"/>
        </w:rPr>
        <w:t>本仪表具有百年日历、时间和闰年自动切换的功能。</w:t>
      </w:r>
    </w:p>
    <w:p w:rsidR="009C6D4C" w:rsidRPr="000A618C" w:rsidRDefault="009C6D4C" w:rsidP="009C6D4C">
      <w:pPr>
        <w:ind w:firstLine="420"/>
        <w:rPr>
          <w:rFonts w:hint="eastAsia"/>
          <w:color w:val="000000"/>
          <w:spacing w:val="-2"/>
        </w:rPr>
      </w:pPr>
      <w:r w:rsidRPr="000A618C">
        <w:rPr>
          <w:rFonts w:hint="eastAsia"/>
          <w:color w:val="000000"/>
          <w:spacing w:val="-2"/>
        </w:rPr>
        <w:t>分时方案是用来设置仪表的分时计量的重要参数，设置方法参见《</w:t>
      </w:r>
      <w:r w:rsidRPr="000A618C">
        <w:rPr>
          <w:rFonts w:hint="eastAsia"/>
          <w:color w:val="000000"/>
          <w:spacing w:val="-2"/>
        </w:rPr>
        <w:t>DL/T 645-2007</w:t>
      </w:r>
      <w:r w:rsidRPr="000A618C">
        <w:rPr>
          <w:rFonts w:hint="eastAsia"/>
          <w:color w:val="000000"/>
          <w:spacing w:val="-2"/>
        </w:rPr>
        <w:t>多功能电能表通信协议》相关标准。分时方案包括的内容有：</w:t>
      </w:r>
    </w:p>
    <w:p w:rsidR="009C6D4C" w:rsidRPr="000A618C" w:rsidRDefault="009C6D4C" w:rsidP="009C6D4C">
      <w:pPr>
        <w:ind w:firstLine="420"/>
        <w:rPr>
          <w:rFonts w:hint="eastAsia"/>
          <w:color w:val="000000"/>
          <w:spacing w:val="-2"/>
        </w:rPr>
      </w:pPr>
      <w:r w:rsidRPr="000A618C">
        <w:rPr>
          <w:rFonts w:hint="eastAsia"/>
          <w:color w:val="000000"/>
          <w:spacing w:val="-2"/>
        </w:rPr>
        <w:t>1</w:t>
      </w:r>
      <w:r w:rsidRPr="000A618C">
        <w:rPr>
          <w:rFonts w:hint="eastAsia"/>
          <w:color w:val="000000"/>
          <w:spacing w:val="-2"/>
        </w:rPr>
        <w:t>个年时区表，最多可设置</w:t>
      </w:r>
      <w:r w:rsidRPr="000A618C">
        <w:rPr>
          <w:rFonts w:hint="eastAsia"/>
          <w:color w:val="000000"/>
          <w:spacing w:val="-2"/>
        </w:rPr>
        <w:t>14</w:t>
      </w:r>
      <w:r w:rsidRPr="000A618C">
        <w:rPr>
          <w:rFonts w:hint="eastAsia"/>
          <w:color w:val="000000"/>
          <w:spacing w:val="-2"/>
        </w:rPr>
        <w:t>个年时区切换数。通过设置年时区表可以将一年划分为</w:t>
      </w:r>
      <w:r w:rsidRPr="000A618C">
        <w:rPr>
          <w:rFonts w:hint="eastAsia"/>
          <w:color w:val="000000"/>
          <w:spacing w:val="-2"/>
        </w:rPr>
        <w:t>14</w:t>
      </w:r>
      <w:r w:rsidRPr="000A618C">
        <w:rPr>
          <w:rFonts w:hint="eastAsia"/>
          <w:color w:val="000000"/>
          <w:spacing w:val="-2"/>
        </w:rPr>
        <w:t>个年时区，年时区的最小单位为天。可以设置每个年时区使用的指定的日时段表。</w:t>
      </w:r>
    </w:p>
    <w:p w:rsidR="009C6D4C" w:rsidRPr="000A618C" w:rsidRDefault="009C6D4C" w:rsidP="009C6D4C">
      <w:pPr>
        <w:ind w:firstLine="420"/>
        <w:rPr>
          <w:rFonts w:hint="eastAsia"/>
          <w:color w:val="000000"/>
          <w:spacing w:val="-2"/>
        </w:rPr>
      </w:pPr>
      <w:r w:rsidRPr="000A618C">
        <w:rPr>
          <w:rFonts w:hint="eastAsia"/>
          <w:color w:val="000000"/>
          <w:spacing w:val="-2"/>
        </w:rPr>
        <w:t>8</w:t>
      </w:r>
      <w:r w:rsidRPr="000A618C">
        <w:rPr>
          <w:rFonts w:hint="eastAsia"/>
          <w:color w:val="000000"/>
          <w:spacing w:val="-2"/>
        </w:rPr>
        <w:t>个日时段表，每天</w:t>
      </w:r>
      <w:r w:rsidRPr="000A618C">
        <w:rPr>
          <w:rFonts w:hint="eastAsia"/>
          <w:color w:val="000000"/>
          <w:spacing w:val="-2"/>
        </w:rPr>
        <w:t>14</w:t>
      </w:r>
      <w:r w:rsidRPr="000A618C">
        <w:rPr>
          <w:rFonts w:hint="eastAsia"/>
          <w:color w:val="000000"/>
          <w:spacing w:val="-2"/>
        </w:rPr>
        <w:t>个时段切换数。通过设置日时段表可以将一天划分为</w:t>
      </w:r>
      <w:r w:rsidRPr="000A618C">
        <w:rPr>
          <w:rFonts w:hint="eastAsia"/>
          <w:color w:val="000000"/>
          <w:spacing w:val="-2"/>
        </w:rPr>
        <w:t>14</w:t>
      </w:r>
      <w:r w:rsidRPr="000A618C">
        <w:rPr>
          <w:rFonts w:hint="eastAsia"/>
          <w:color w:val="000000"/>
          <w:spacing w:val="-2"/>
        </w:rPr>
        <w:t>个日时段。可以设置每个日时段的费率号，本仪表最大</w:t>
      </w:r>
      <w:r>
        <w:rPr>
          <w:rFonts w:hint="eastAsia"/>
          <w:color w:val="000000"/>
          <w:spacing w:val="-2"/>
        </w:rPr>
        <w:t>8</w:t>
      </w:r>
      <w:r w:rsidRPr="000A618C">
        <w:rPr>
          <w:rFonts w:hint="eastAsia"/>
          <w:color w:val="000000"/>
          <w:spacing w:val="-2"/>
        </w:rPr>
        <w:t>费率。</w:t>
      </w:r>
    </w:p>
    <w:p w:rsidR="009C6D4C" w:rsidRPr="000A618C" w:rsidRDefault="009C6D4C" w:rsidP="009C6D4C">
      <w:pPr>
        <w:ind w:firstLine="420"/>
        <w:rPr>
          <w:rFonts w:hint="eastAsia"/>
          <w:color w:val="000000"/>
          <w:spacing w:val="-2"/>
        </w:rPr>
      </w:pPr>
      <w:r w:rsidRPr="000A618C">
        <w:rPr>
          <w:rFonts w:hint="eastAsia"/>
          <w:color w:val="000000"/>
          <w:spacing w:val="-2"/>
        </w:rPr>
        <w:t>周休日使用的时段表号。</w:t>
      </w:r>
    </w:p>
    <w:p w:rsidR="009C6D4C" w:rsidRPr="000A618C" w:rsidRDefault="009C6D4C" w:rsidP="009C6D4C">
      <w:pPr>
        <w:ind w:firstLine="420"/>
        <w:rPr>
          <w:color w:val="000000"/>
          <w:spacing w:val="-2"/>
        </w:rPr>
      </w:pPr>
      <w:r w:rsidRPr="000A618C">
        <w:rPr>
          <w:rFonts w:hint="eastAsia"/>
          <w:color w:val="000000"/>
          <w:spacing w:val="-2"/>
        </w:rPr>
        <w:t>254</w:t>
      </w:r>
      <w:r w:rsidRPr="000A618C">
        <w:rPr>
          <w:rFonts w:hint="eastAsia"/>
          <w:color w:val="000000"/>
          <w:spacing w:val="-2"/>
        </w:rPr>
        <w:t>个公共假日，以及公共假日使用的日时段表号。</w:t>
      </w:r>
      <w:r w:rsidRPr="000A618C">
        <w:rPr>
          <w:color w:val="000000"/>
          <w:spacing w:val="-2"/>
        </w:rPr>
        <w:t xml:space="preserve"> </w:t>
      </w:r>
    </w:p>
    <w:p w:rsidR="009C6D4C" w:rsidRPr="000A618C" w:rsidRDefault="009C6D4C" w:rsidP="009C6D4C">
      <w:pPr>
        <w:pStyle w:val="a0"/>
        <w:rPr>
          <w:rFonts w:hint="eastAsia"/>
          <w:color w:val="000000"/>
        </w:rPr>
      </w:pPr>
      <w:r w:rsidRPr="000A618C">
        <w:rPr>
          <w:rFonts w:hint="eastAsia"/>
          <w:noProof/>
          <w:color w:val="000000"/>
        </w:rPr>
      </w:r>
      <w:r w:rsidRPr="000A618C">
        <w:rPr>
          <w:color w:val="000000"/>
        </w:rPr>
        <w:pict>
          <v:roundrect id="_x0000_s1039" style="width:320.85pt;height:39pt;mso-position-horizontal-relative:char;mso-position-vertical-relative:line" arcsize="10923f">
            <v:shadow on="t" opacity=".5" offset="6pt,6pt"/>
            <v:textbox style="mso-next-textbox:#_x0000_s1039">
              <w:txbxContent>
                <w:p w:rsidR="009C6D4C" w:rsidRPr="008F40DC" w:rsidRDefault="009C6D4C" w:rsidP="009C6D4C">
                  <w:pPr>
                    <w:rPr>
                      <w:color w:val="000000"/>
                      <w:spacing w:val="-2"/>
                    </w:rPr>
                  </w:pPr>
                  <w:r w:rsidRPr="008F40DC">
                    <w:rPr>
                      <w:rFonts w:hint="eastAsia"/>
                      <w:b/>
                      <w:color w:val="000000"/>
                      <w:spacing w:val="-2"/>
                    </w:rPr>
                    <w:t>注意：</w:t>
                  </w:r>
                  <w:r w:rsidRPr="00681BB2">
                    <w:rPr>
                      <w:rFonts w:hint="eastAsia"/>
                      <w:spacing w:val="-2"/>
                    </w:rPr>
                    <w:t>如果日时段表中某一时段的费率号大于费率数时，或者费率数为</w:t>
                  </w:r>
                  <w:r w:rsidRPr="00681BB2">
                    <w:rPr>
                      <w:spacing w:val="-2"/>
                    </w:rPr>
                    <w:t>0</w:t>
                  </w:r>
                  <w:r w:rsidRPr="00681BB2">
                    <w:rPr>
                      <w:rFonts w:hint="eastAsia"/>
                      <w:spacing w:val="-2"/>
                    </w:rPr>
                    <w:t>时，此时段的电能计入费率</w:t>
                  </w:r>
                  <w:r w:rsidRPr="00681BB2">
                    <w:rPr>
                      <w:rFonts w:hint="eastAsia"/>
                      <w:spacing w:val="-2"/>
                    </w:rPr>
                    <w:t>1</w:t>
                  </w:r>
                  <w:r w:rsidRPr="00681BB2">
                    <w:rPr>
                      <w:rFonts w:hint="eastAsia"/>
                      <w:spacing w:val="-2"/>
                    </w:rPr>
                    <w:t>。</w:t>
                  </w:r>
                </w:p>
                <w:p w:rsidR="009C6D4C" w:rsidRPr="008F40DC" w:rsidRDefault="009C6D4C" w:rsidP="009C6D4C"/>
              </w:txbxContent>
            </v:textbox>
            <w10:anchorlock/>
          </v:roundrect>
        </w:pict>
      </w:r>
    </w:p>
    <w:p w:rsidR="009C6D4C" w:rsidRPr="000A618C" w:rsidRDefault="009C6D4C" w:rsidP="009C6D4C">
      <w:pPr>
        <w:pStyle w:val="3"/>
        <w:rPr>
          <w:rFonts w:ascii="黑体" w:eastAsia="黑体"/>
          <w:bCs/>
          <w:color w:val="000000"/>
          <w:kern w:val="44"/>
          <w:sz w:val="21"/>
          <w:szCs w:val="21"/>
        </w:rPr>
      </w:pPr>
      <w:r w:rsidRPr="000A618C">
        <w:rPr>
          <w:rFonts w:hint="eastAsia"/>
          <w:color w:val="000000"/>
        </w:rPr>
        <w:t>2.4.</w:t>
      </w:r>
      <w:fldSimple w:instr=" SEQ 条 \n \* MERGEFORMAT ">
        <w:r>
          <w:rPr>
            <w:noProof/>
            <w:color w:val="000000"/>
          </w:rPr>
          <w:t>3</w:t>
        </w:r>
      </w:fldSimple>
      <w:r w:rsidRPr="000A618C">
        <w:rPr>
          <w:rFonts w:ascii="黑体" w:eastAsia="黑体" w:hint="eastAsia"/>
          <w:bCs/>
          <w:color w:val="000000"/>
          <w:kern w:val="44"/>
          <w:sz w:val="21"/>
          <w:szCs w:val="21"/>
        </w:rPr>
        <w:t>分时方案切换功能</w:t>
      </w:r>
    </w:p>
    <w:p w:rsidR="009C6D4C" w:rsidRPr="000A618C" w:rsidRDefault="009C6D4C" w:rsidP="009C6D4C">
      <w:pPr>
        <w:pStyle w:val="a0"/>
        <w:spacing w:line="220" w:lineRule="atLeast"/>
        <w:ind w:right="57" w:firstLineChars="200" w:firstLine="352"/>
        <w:rPr>
          <w:color w:val="000000"/>
          <w:spacing w:val="-2"/>
        </w:rPr>
      </w:pPr>
      <w:r w:rsidRPr="000A618C">
        <w:rPr>
          <w:rFonts w:hint="eastAsia"/>
          <w:color w:val="000000"/>
          <w:spacing w:val="-2"/>
        </w:rPr>
        <w:t>分时方案切换功能就是在表内开辟了两套分时方案的存储空间，两套分时方案可以分别设置互不影响互不干扰，并且预留了一个可以设置的主副时区的切换时间（年月日时分）参数和一个可以设置的主副时段的切换时间（年月日时分）参数。电表运行到相应的切换时间后按另一套备用的时区表或者时段表运行。</w:t>
      </w:r>
    </w:p>
    <w:p w:rsidR="009C6D4C" w:rsidRPr="000A618C" w:rsidRDefault="009C6D4C" w:rsidP="009C6D4C">
      <w:pPr>
        <w:pStyle w:val="2"/>
        <w:numPr>
          <w:ilvl w:val="0"/>
          <w:numId w:val="0"/>
        </w:numPr>
        <w:ind w:left="454" w:hanging="454"/>
      </w:pPr>
      <w:bookmarkStart w:id="17" w:name="_Toc246494832"/>
      <w:bookmarkStart w:id="18" w:name="_Toc367289003"/>
      <w:r w:rsidRPr="000A618C">
        <w:rPr>
          <w:rFonts w:hint="eastAsia"/>
        </w:rPr>
        <w:t>2.5结算功能</w:t>
      </w:r>
      <w:bookmarkEnd w:id="17"/>
      <w:bookmarkEnd w:id="18"/>
    </w:p>
    <w:p w:rsidR="009C6D4C" w:rsidRPr="000A618C" w:rsidRDefault="009C6D4C" w:rsidP="009C6D4C">
      <w:pPr>
        <w:pStyle w:val="a0"/>
        <w:spacing w:line="220" w:lineRule="atLeast"/>
        <w:ind w:left="57" w:right="57"/>
        <w:rPr>
          <w:rFonts w:hint="eastAsia"/>
          <w:color w:val="000000"/>
          <w:spacing w:val="-2"/>
        </w:rPr>
      </w:pPr>
      <w:r w:rsidRPr="000A618C">
        <w:rPr>
          <w:rFonts w:hint="eastAsia"/>
          <w:color w:val="000000"/>
        </w:rPr>
        <w:t>本仪表的电能计量数据、最大需量计量数据以及分时数据除开保存了当前数据以外，还存储了上</w:t>
      </w:r>
      <w:r w:rsidRPr="000A618C">
        <w:rPr>
          <w:rFonts w:hint="eastAsia"/>
          <w:color w:val="000000"/>
        </w:rPr>
        <w:t>1</w:t>
      </w:r>
      <w:r w:rsidRPr="000A618C">
        <w:rPr>
          <w:rFonts w:hint="eastAsia"/>
          <w:color w:val="000000"/>
        </w:rPr>
        <w:t>月到上</w:t>
      </w:r>
      <w:r w:rsidRPr="000A618C">
        <w:rPr>
          <w:rFonts w:hint="eastAsia"/>
          <w:color w:val="000000"/>
        </w:rPr>
        <w:t>12</w:t>
      </w:r>
      <w:r w:rsidRPr="000A618C">
        <w:rPr>
          <w:rFonts w:hint="eastAsia"/>
          <w:color w:val="000000"/>
        </w:rPr>
        <w:t>月的历史数据。此功能的“月”指的是结算周期，可通过设定结算日来设置仪表的结算周期，</w:t>
      </w:r>
      <w:r w:rsidRPr="000A618C">
        <w:rPr>
          <w:rFonts w:hint="eastAsia"/>
          <w:color w:val="000000"/>
          <w:spacing w:val="-2"/>
        </w:rPr>
        <w:t>设置方法参见《</w:t>
      </w:r>
      <w:r w:rsidRPr="000A618C">
        <w:rPr>
          <w:rFonts w:hint="eastAsia"/>
          <w:color w:val="000000"/>
          <w:spacing w:val="-2"/>
        </w:rPr>
        <w:t>DL/T 645-2007</w:t>
      </w:r>
      <w:r w:rsidRPr="000A618C">
        <w:rPr>
          <w:rFonts w:hint="eastAsia"/>
          <w:color w:val="000000"/>
          <w:spacing w:val="-2"/>
        </w:rPr>
        <w:t>多功能电能表通信协议》相关标准。</w:t>
      </w:r>
    </w:p>
    <w:p w:rsidR="009C6D4C" w:rsidRPr="000A618C" w:rsidRDefault="009C6D4C" w:rsidP="009C6D4C">
      <w:pPr>
        <w:pStyle w:val="a0"/>
        <w:spacing w:line="220" w:lineRule="atLeast"/>
        <w:ind w:left="57" w:right="57"/>
        <w:rPr>
          <w:rFonts w:hint="eastAsia"/>
          <w:color w:val="000000"/>
        </w:rPr>
      </w:pPr>
      <w:r w:rsidRPr="000A618C">
        <w:rPr>
          <w:rFonts w:hint="eastAsia"/>
          <w:color w:val="000000"/>
        </w:rPr>
        <w:t>本表可以实现一月多结算功能，当仪表的系统时钟与设定的结算时间相同时，电表进行结算。需量结算和电能结算分开，</w:t>
      </w:r>
      <w:r w:rsidRPr="000A618C">
        <w:rPr>
          <w:rFonts w:hint="eastAsia"/>
          <w:color w:val="000000"/>
        </w:rPr>
        <w:t>DL/T 645-2007</w:t>
      </w:r>
      <w:r w:rsidRPr="000A618C">
        <w:rPr>
          <w:rFonts w:hint="eastAsia"/>
          <w:color w:val="000000"/>
        </w:rPr>
        <w:t>中有三个结算日，都用于电能结算，需量结算是每月结算一次，约定在</w:t>
      </w:r>
      <w:r w:rsidRPr="000A618C">
        <w:rPr>
          <w:rFonts w:hint="eastAsia"/>
          <w:color w:val="000000"/>
        </w:rPr>
        <w:t>DL/T 645-2007</w:t>
      </w:r>
      <w:r w:rsidRPr="000A618C">
        <w:rPr>
          <w:rFonts w:hint="eastAsia"/>
          <w:color w:val="000000"/>
        </w:rPr>
        <w:t>协议中的每月第</w:t>
      </w:r>
      <w:r w:rsidRPr="000A618C">
        <w:rPr>
          <w:rFonts w:hint="eastAsia"/>
          <w:color w:val="000000"/>
        </w:rPr>
        <w:t>1</w:t>
      </w:r>
      <w:r w:rsidRPr="000A618C">
        <w:rPr>
          <w:rFonts w:hint="eastAsia"/>
          <w:color w:val="000000"/>
        </w:rPr>
        <w:t>结算</w:t>
      </w:r>
      <w:r w:rsidRPr="000A618C">
        <w:rPr>
          <w:rFonts w:hint="eastAsia"/>
          <w:color w:val="000000"/>
        </w:rPr>
        <w:lastRenderedPageBreak/>
        <w:t>日（数据标识：</w:t>
      </w:r>
      <w:r w:rsidRPr="000A618C">
        <w:rPr>
          <w:rFonts w:hint="eastAsia"/>
          <w:color w:val="000000"/>
        </w:rPr>
        <w:t>04000B01</w:t>
      </w:r>
      <w:r w:rsidRPr="000A618C">
        <w:rPr>
          <w:rFonts w:hint="eastAsia"/>
          <w:color w:val="000000"/>
        </w:rPr>
        <w:t>）进行转存，转存后清零，在其它结算日，如果设置使电能进行转存，则对应的这个结算日需量数据补</w:t>
      </w:r>
      <w:r w:rsidRPr="000A618C">
        <w:rPr>
          <w:rFonts w:hint="eastAsia"/>
          <w:color w:val="000000"/>
        </w:rPr>
        <w:t>FF</w:t>
      </w:r>
      <w:r w:rsidRPr="000A618C">
        <w:rPr>
          <w:rFonts w:hint="eastAsia"/>
          <w:color w:val="000000"/>
        </w:rPr>
        <w:t>。</w:t>
      </w:r>
    </w:p>
    <w:p w:rsidR="009C6D4C" w:rsidRPr="000A618C" w:rsidRDefault="009C6D4C" w:rsidP="009C6D4C">
      <w:pPr>
        <w:pStyle w:val="a0"/>
        <w:spacing w:line="220" w:lineRule="atLeast"/>
        <w:ind w:left="57" w:right="57"/>
        <w:rPr>
          <w:color w:val="000000"/>
        </w:rPr>
      </w:pPr>
      <w:r w:rsidRPr="000A618C">
        <w:rPr>
          <w:noProof/>
          <w:color w:val="000000"/>
        </w:rPr>
      </w:r>
      <w:r w:rsidRPr="000A618C">
        <w:rPr>
          <w:color w:val="000000"/>
        </w:rPr>
        <w:pict>
          <v:roundrect id="_x0000_s1034" style="width:319.5pt;height:27.75pt;mso-position-horizontal-relative:char;mso-position-vertical-relative:line" arcsize="10923f">
            <v:shadow on="t" opacity=".5" offset="6pt,6pt"/>
            <v:textbox style="mso-next-textbox:#_x0000_s1034">
              <w:txbxContent>
                <w:p w:rsidR="009C6D4C" w:rsidRDefault="009C6D4C" w:rsidP="009C6D4C">
                  <w:pPr>
                    <w:pStyle w:val="a0"/>
                    <w:spacing w:line="220" w:lineRule="atLeast"/>
                    <w:ind w:right="57" w:firstLine="0"/>
                    <w:rPr>
                      <w:rFonts w:hint="eastAsia"/>
                      <w:color w:val="000000"/>
                    </w:rPr>
                  </w:pPr>
                  <w:r>
                    <w:rPr>
                      <w:rFonts w:hint="eastAsia"/>
                      <w:b/>
                    </w:rPr>
                    <w:t>注意：</w:t>
                  </w:r>
                  <w:r>
                    <w:rPr>
                      <w:rFonts w:hint="eastAsia"/>
                      <w:color w:val="000000"/>
                    </w:rPr>
                    <w:t>如果不需要一月多结，那么</w:t>
                  </w:r>
                  <w:r w:rsidRPr="004A7D5B">
                    <w:rPr>
                      <w:rFonts w:hint="eastAsia"/>
                      <w:b/>
                      <w:color w:val="000000"/>
                    </w:rPr>
                    <w:t>必须</w:t>
                  </w:r>
                  <w:r>
                    <w:rPr>
                      <w:rFonts w:hint="eastAsia"/>
                      <w:color w:val="000000"/>
                    </w:rPr>
                    <w:t>把不需要的结算日设置为“</w:t>
                  </w:r>
                  <w:r>
                    <w:rPr>
                      <w:rFonts w:hint="eastAsia"/>
                      <w:color w:val="000000"/>
                    </w:rPr>
                    <w:t>9999</w:t>
                  </w:r>
                  <w:r>
                    <w:rPr>
                      <w:rFonts w:hint="eastAsia"/>
                      <w:color w:val="000000"/>
                    </w:rPr>
                    <w:t>”。</w:t>
                  </w:r>
                </w:p>
                <w:p w:rsidR="009C6D4C" w:rsidRDefault="009C6D4C" w:rsidP="009C6D4C"/>
              </w:txbxContent>
            </v:textbox>
            <w10:anchorlock/>
          </v:roundrect>
        </w:pict>
      </w:r>
    </w:p>
    <w:p w:rsidR="009C6D4C" w:rsidRPr="000A618C" w:rsidRDefault="009C6D4C" w:rsidP="009C6D4C">
      <w:pPr>
        <w:pStyle w:val="a0"/>
        <w:spacing w:line="220" w:lineRule="atLeast"/>
        <w:ind w:left="57" w:right="57"/>
        <w:rPr>
          <w:rFonts w:hint="eastAsia"/>
          <w:color w:val="000000"/>
        </w:rPr>
      </w:pPr>
      <w:r w:rsidRPr="000A618C">
        <w:rPr>
          <w:rFonts w:hint="eastAsia"/>
          <w:color w:val="000000"/>
        </w:rPr>
        <w:t>如果</w:t>
      </w:r>
      <w:r w:rsidRPr="000A618C">
        <w:rPr>
          <w:rFonts w:ascii="宋体" w:hint="eastAsia"/>
          <w:color w:val="000000"/>
        </w:rPr>
        <w:t>停止工作</w:t>
      </w:r>
      <w:r w:rsidRPr="000A618C">
        <w:rPr>
          <w:rFonts w:hint="eastAsia"/>
          <w:color w:val="000000"/>
        </w:rPr>
        <w:t>跨过结算日，上电后电表</w:t>
      </w:r>
      <w:r w:rsidRPr="00681BB2">
        <w:rPr>
          <w:rFonts w:hint="eastAsia"/>
        </w:rPr>
        <w:t>最多补最近</w:t>
      </w:r>
      <w:r w:rsidRPr="00681BB2">
        <w:rPr>
          <w:rFonts w:hint="eastAsia"/>
        </w:rPr>
        <w:t>12</w:t>
      </w:r>
      <w:r w:rsidRPr="00681BB2">
        <w:rPr>
          <w:rFonts w:hint="eastAsia"/>
        </w:rPr>
        <w:t>次结算。但是如果停止工作时间超过</w:t>
      </w:r>
      <w:r w:rsidRPr="00681BB2">
        <w:rPr>
          <w:rFonts w:hint="eastAsia"/>
        </w:rPr>
        <w:t>12</w:t>
      </w:r>
      <w:r w:rsidRPr="00681BB2">
        <w:rPr>
          <w:rFonts w:hint="eastAsia"/>
        </w:rPr>
        <w:t>个月，上电不补结算。</w:t>
      </w:r>
    </w:p>
    <w:p w:rsidR="009C6D4C" w:rsidRPr="000A618C" w:rsidRDefault="009C6D4C" w:rsidP="009C6D4C">
      <w:pPr>
        <w:pStyle w:val="a0"/>
        <w:spacing w:line="220" w:lineRule="atLeast"/>
        <w:ind w:left="57" w:right="57"/>
        <w:rPr>
          <w:color w:val="000000"/>
        </w:rPr>
      </w:pPr>
      <w:r w:rsidRPr="000A618C">
        <w:rPr>
          <w:rFonts w:hint="eastAsia"/>
          <w:color w:val="000000"/>
        </w:rPr>
        <w:t>通过</w:t>
      </w:r>
      <w:r w:rsidRPr="000A618C">
        <w:rPr>
          <w:rFonts w:hint="eastAsia"/>
          <w:color w:val="000000"/>
        </w:rPr>
        <w:t>RS485</w:t>
      </w:r>
      <w:r w:rsidRPr="000A618C">
        <w:rPr>
          <w:rFonts w:hint="eastAsia"/>
          <w:color w:val="000000"/>
        </w:rPr>
        <w:t>、</w:t>
      </w:r>
      <w:r>
        <w:rPr>
          <w:rFonts w:hint="eastAsia"/>
          <w:color w:val="000000"/>
        </w:rPr>
        <w:t>通信模块</w:t>
      </w:r>
      <w:r w:rsidRPr="000A618C">
        <w:rPr>
          <w:rFonts w:hint="eastAsia"/>
          <w:color w:val="000000"/>
        </w:rPr>
        <w:t>、手抄器可抄读本月及上</w:t>
      </w:r>
      <w:r w:rsidRPr="000A618C">
        <w:rPr>
          <w:color w:val="000000"/>
        </w:rPr>
        <w:t>12</w:t>
      </w:r>
      <w:r w:rsidRPr="000A618C">
        <w:rPr>
          <w:rFonts w:hint="eastAsia"/>
          <w:color w:val="000000"/>
        </w:rPr>
        <w:t>个月的数据。</w:t>
      </w:r>
      <w:r w:rsidRPr="000A618C">
        <w:rPr>
          <w:rFonts w:hint="eastAsia"/>
          <w:color w:val="000000"/>
        </w:rPr>
        <w:t xml:space="preserve"> </w:t>
      </w:r>
    </w:p>
    <w:p w:rsidR="009C6D4C" w:rsidRPr="000A618C" w:rsidRDefault="009C6D4C" w:rsidP="009C6D4C">
      <w:pPr>
        <w:pStyle w:val="2"/>
        <w:numPr>
          <w:ilvl w:val="0"/>
          <w:numId w:val="0"/>
        </w:numPr>
        <w:ind w:left="454" w:hanging="454"/>
      </w:pPr>
      <w:bookmarkStart w:id="19" w:name="_Toc246494833"/>
      <w:bookmarkStart w:id="20" w:name="_Toc367289004"/>
      <w:r w:rsidRPr="000A618C">
        <w:rPr>
          <w:rFonts w:hint="eastAsia"/>
        </w:rPr>
        <w:t>2.6显示功能</w:t>
      </w:r>
      <w:bookmarkEnd w:id="19"/>
      <w:bookmarkEnd w:id="20"/>
    </w:p>
    <w:p w:rsidR="009C6D4C" w:rsidRPr="000A618C" w:rsidRDefault="009C6D4C" w:rsidP="009C6D4C">
      <w:pPr>
        <w:pStyle w:val="a0"/>
        <w:spacing w:line="220" w:lineRule="atLeast"/>
        <w:ind w:right="57" w:firstLineChars="233" w:firstLine="419"/>
        <w:rPr>
          <w:color w:val="000000"/>
        </w:rPr>
      </w:pPr>
      <w:r w:rsidRPr="000A618C">
        <w:rPr>
          <w:rFonts w:hint="eastAsia"/>
          <w:color w:val="000000"/>
        </w:rPr>
        <w:t>本仪表采用大屏幕液晶显示，并有丰富的汉字提示，显示直观、视角宽。</w:t>
      </w:r>
      <w:r w:rsidRPr="000A618C">
        <w:rPr>
          <w:rFonts w:hint="eastAsia"/>
          <w:bCs/>
          <w:color w:val="000000"/>
        </w:rPr>
        <w:t>液晶全屏图参见</w:t>
      </w:r>
      <w:r w:rsidRPr="000A618C">
        <w:rPr>
          <w:bCs/>
          <w:color w:val="000000"/>
        </w:rPr>
        <w:fldChar w:fldCharType="begin"/>
      </w:r>
      <w:r w:rsidRPr="000A618C">
        <w:rPr>
          <w:bCs/>
          <w:color w:val="000000"/>
        </w:rPr>
        <w:instrText xml:space="preserve"> </w:instrText>
      </w:r>
      <w:r w:rsidRPr="000A618C">
        <w:rPr>
          <w:rFonts w:hint="eastAsia"/>
          <w:bCs/>
          <w:color w:val="000000"/>
        </w:rPr>
        <w:instrText xml:space="preserve">REF </w:instrText>
      </w:r>
      <w:r w:rsidRPr="000A618C">
        <w:rPr>
          <w:rFonts w:hint="eastAsia"/>
          <w:bCs/>
          <w:color w:val="000000"/>
        </w:rPr>
        <w:instrText>液晶显示全图</w:instrText>
      </w:r>
      <w:r w:rsidRPr="000A618C">
        <w:rPr>
          <w:rFonts w:hint="eastAsia"/>
          <w:bCs/>
          <w:color w:val="000000"/>
        </w:rPr>
        <w:instrText xml:space="preserve"> \h</w:instrText>
      </w:r>
      <w:r w:rsidRPr="000A618C">
        <w:rPr>
          <w:bCs/>
          <w:color w:val="000000"/>
        </w:rPr>
        <w:instrText xml:space="preserve"> </w:instrText>
      </w:r>
      <w:r w:rsidRPr="000A618C">
        <w:rPr>
          <w:bCs/>
          <w:color w:val="000000"/>
        </w:rPr>
      </w:r>
      <w:r w:rsidRPr="000A618C">
        <w:rPr>
          <w:bCs/>
          <w:color w:val="000000"/>
        </w:rPr>
        <w:instrText xml:space="preserve"> \* MERGEFORMAT </w:instrText>
      </w:r>
      <w:r w:rsidRPr="000A618C">
        <w:rPr>
          <w:bCs/>
          <w:color w:val="000000"/>
        </w:rPr>
        <w:fldChar w:fldCharType="end"/>
      </w:r>
      <w:r w:rsidRPr="000A618C">
        <w:rPr>
          <w:rFonts w:hint="eastAsia"/>
          <w:bCs/>
          <w:color w:val="000000"/>
        </w:rPr>
        <w:t>，液晶显示字符说明参见表</w:t>
      </w:r>
      <w:r w:rsidRPr="000A618C">
        <w:rPr>
          <w:rFonts w:hint="eastAsia"/>
          <w:bCs/>
          <w:color w:val="000000"/>
        </w:rPr>
        <w:t>1</w:t>
      </w:r>
      <w:r w:rsidRPr="000A618C">
        <w:rPr>
          <w:rFonts w:hint="eastAsia"/>
          <w:bCs/>
          <w:color w:val="000000"/>
        </w:rPr>
        <w:t>。</w:t>
      </w:r>
    </w:p>
    <w:p w:rsidR="009C6D4C" w:rsidRPr="000A618C" w:rsidRDefault="009C6D4C" w:rsidP="009C6D4C">
      <w:pPr>
        <w:jc w:val="center"/>
        <w:rPr>
          <w:rFonts w:hint="eastAsia"/>
          <w:color w:val="000000"/>
        </w:rPr>
      </w:pPr>
      <w:r w:rsidRPr="000A618C">
        <w:rPr>
          <w:color w:val="000000"/>
        </w:rPr>
        <w:object w:dxaOrig="14805" w:dyaOrig="8760">
          <v:shape id="_x0000_i1035" type="#_x0000_t75" style="width:285.85pt;height:169.25pt" o:ole="">
            <v:imagedata r:id="rId17" o:title=""/>
          </v:shape>
          <o:OLEObject Type="Embed" ProgID="AutoCAD.Drawing.16" ShapeID="_x0000_i1035" DrawAspect="Content" ObjectID="_1459163827" r:id="rId18"/>
        </w:object>
      </w:r>
    </w:p>
    <w:p w:rsidR="009C6D4C" w:rsidRPr="000A618C" w:rsidRDefault="009C6D4C" w:rsidP="009C6D4C">
      <w:pPr>
        <w:jc w:val="center"/>
        <w:rPr>
          <w:color w:val="000000"/>
        </w:rPr>
      </w:pPr>
      <w:r w:rsidRPr="000A618C">
        <w:rPr>
          <w:rFonts w:hint="eastAsia"/>
          <w:bCs/>
          <w:color w:val="000000"/>
        </w:rPr>
        <w:t>图</w:t>
      </w:r>
      <w:fldSimple w:instr=" SEQ 图 \* MERGEFORMAT ">
        <w:r>
          <w:rPr>
            <w:bCs/>
            <w:noProof/>
            <w:color w:val="000000"/>
          </w:rPr>
          <w:t>5</w:t>
        </w:r>
      </w:fldSimple>
      <w:r w:rsidRPr="000A618C">
        <w:rPr>
          <w:rFonts w:hint="eastAsia"/>
          <w:bCs/>
          <w:color w:val="000000"/>
        </w:rPr>
        <w:t>：液晶全屏图</w:t>
      </w:r>
    </w:p>
    <w:p w:rsidR="009C6D4C" w:rsidRPr="000A618C" w:rsidRDefault="009C6D4C" w:rsidP="009C6D4C">
      <w:pPr>
        <w:pStyle w:val="a0"/>
        <w:spacing w:line="220" w:lineRule="atLeast"/>
        <w:ind w:right="57" w:firstLine="0"/>
        <w:rPr>
          <w:rFonts w:hint="eastAsia"/>
          <w:bCs/>
          <w:color w:val="000000"/>
        </w:rPr>
      </w:pPr>
    </w:p>
    <w:p w:rsidR="009C6D4C" w:rsidRPr="000A618C" w:rsidRDefault="009C6D4C" w:rsidP="009C6D4C">
      <w:pPr>
        <w:pStyle w:val="a0"/>
        <w:spacing w:line="220" w:lineRule="atLeast"/>
        <w:ind w:right="57" w:firstLine="0"/>
        <w:rPr>
          <w:b/>
          <w:bCs/>
          <w:color w:val="000000"/>
        </w:rPr>
      </w:pPr>
      <w:r w:rsidRPr="000A618C">
        <w:rPr>
          <w:rFonts w:hint="eastAsia"/>
          <w:bCs/>
          <w:color w:val="000000"/>
        </w:rPr>
        <w:t>表</w:t>
      </w:r>
      <w:fldSimple w:instr=" SEQ 表 \* MERGEFORMAT ">
        <w:r>
          <w:rPr>
            <w:bCs/>
            <w:noProof/>
            <w:color w:val="000000"/>
          </w:rPr>
          <w:t>1</w:t>
        </w:r>
      </w:fldSimple>
      <w:r w:rsidRPr="000A618C">
        <w:rPr>
          <w:rFonts w:hint="eastAsia"/>
          <w:bCs/>
          <w:color w:val="000000"/>
        </w:rPr>
        <w:t>：液晶显示字符说明</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7"/>
        <w:gridCol w:w="1183"/>
        <w:gridCol w:w="770"/>
        <w:gridCol w:w="840"/>
        <w:gridCol w:w="3234"/>
      </w:tblGrid>
      <w:tr w:rsidR="009C6D4C" w:rsidRPr="000A618C" w:rsidTr="0049154F">
        <w:trPr>
          <w:cantSplit/>
          <w:trHeight w:val="280"/>
        </w:trPr>
        <w:tc>
          <w:tcPr>
            <w:tcW w:w="777" w:type="dxa"/>
            <w:vAlign w:val="center"/>
          </w:tcPr>
          <w:p w:rsidR="009C6D4C" w:rsidRPr="000A618C" w:rsidRDefault="009C6D4C" w:rsidP="0049154F">
            <w:pPr>
              <w:spacing w:line="240" w:lineRule="atLeast"/>
              <w:rPr>
                <w:rFonts w:ascii="宋体" w:hAnsi="宋体" w:cs="宋体"/>
                <w:color w:val="000000"/>
                <w:kern w:val="0"/>
                <w:szCs w:val="18"/>
                <w:lang w:val="zh-CN"/>
              </w:rPr>
            </w:pPr>
            <w:r w:rsidRPr="000A618C">
              <w:rPr>
                <w:rFonts w:ascii="宋体" w:hAnsi="宋体" w:cs="宋体" w:hint="eastAsia"/>
                <w:color w:val="000000"/>
                <w:kern w:val="0"/>
                <w:szCs w:val="18"/>
                <w:lang w:val="zh-CN"/>
              </w:rPr>
              <w:t>项目</w:t>
            </w:r>
          </w:p>
        </w:tc>
        <w:tc>
          <w:tcPr>
            <w:tcW w:w="2793" w:type="dxa"/>
            <w:gridSpan w:val="3"/>
            <w:vAlign w:val="center"/>
          </w:tcPr>
          <w:p w:rsidR="009C6D4C" w:rsidRPr="000A618C" w:rsidRDefault="009C6D4C" w:rsidP="0049154F">
            <w:pPr>
              <w:spacing w:line="240" w:lineRule="atLeast"/>
              <w:jc w:val="center"/>
              <w:rPr>
                <w:rFonts w:ascii="宋体" w:hAnsi="宋体" w:cs="宋体"/>
                <w:color w:val="000000"/>
                <w:szCs w:val="21"/>
                <w:lang w:val="zh-CN"/>
              </w:rPr>
            </w:pPr>
            <w:r w:rsidRPr="000A618C">
              <w:rPr>
                <w:rFonts w:ascii="宋体" w:hAnsi="宋体" w:cs="宋体" w:hint="eastAsia"/>
                <w:color w:val="000000"/>
                <w:szCs w:val="21"/>
                <w:lang w:val="zh-CN"/>
              </w:rPr>
              <w:t>液晶上显示内容</w:t>
            </w:r>
          </w:p>
        </w:tc>
        <w:tc>
          <w:tcPr>
            <w:tcW w:w="3234" w:type="dxa"/>
            <w:vAlign w:val="center"/>
          </w:tcPr>
          <w:p w:rsidR="009C6D4C" w:rsidRPr="000A618C" w:rsidRDefault="009C6D4C" w:rsidP="0049154F">
            <w:pPr>
              <w:spacing w:line="240" w:lineRule="atLeast"/>
              <w:jc w:val="center"/>
              <w:rPr>
                <w:rFonts w:ascii="宋体" w:hAnsi="宋体" w:cs="宋体"/>
                <w:color w:val="000000"/>
                <w:lang w:val="zh-CN"/>
              </w:rPr>
            </w:pPr>
            <w:r w:rsidRPr="000A618C">
              <w:rPr>
                <w:rFonts w:ascii="宋体" w:hAnsi="宋体" w:cs="宋体" w:hint="eastAsia"/>
                <w:color w:val="000000"/>
                <w:lang w:val="zh-CN"/>
              </w:rPr>
              <w:t>含义说明</w:t>
            </w:r>
          </w:p>
        </w:tc>
      </w:tr>
      <w:tr w:rsidR="009C6D4C" w:rsidRPr="000A618C" w:rsidTr="0049154F">
        <w:trPr>
          <w:cantSplit/>
          <w:trHeight w:val="1103"/>
        </w:trPr>
        <w:tc>
          <w:tcPr>
            <w:tcW w:w="777" w:type="dxa"/>
            <w:vAlign w:val="center"/>
          </w:tcPr>
          <w:p w:rsidR="009C6D4C" w:rsidRPr="000A618C" w:rsidRDefault="009C6D4C" w:rsidP="0049154F">
            <w:pPr>
              <w:spacing w:line="240" w:lineRule="atLeast"/>
              <w:rPr>
                <w:rFonts w:ascii="宋体" w:hAnsi="宋体" w:cs="宋体"/>
                <w:color w:val="000000"/>
                <w:kern w:val="0"/>
                <w:szCs w:val="18"/>
                <w:lang w:val="zh-CN"/>
              </w:rPr>
            </w:pPr>
            <w:r w:rsidRPr="000A618C">
              <w:rPr>
                <w:rFonts w:ascii="宋体" w:hAnsi="宋体" w:hint="eastAsia"/>
                <w:color w:val="000000"/>
              </w:rPr>
              <w:lastRenderedPageBreak/>
              <w:t>电能</w:t>
            </w:r>
          </w:p>
        </w:tc>
        <w:tc>
          <w:tcPr>
            <w:tcW w:w="2793" w:type="dxa"/>
            <w:gridSpan w:val="3"/>
            <w:vAlign w:val="center"/>
          </w:tcPr>
          <w:p w:rsidR="009C6D4C" w:rsidRPr="000A618C" w:rsidRDefault="009C6D4C" w:rsidP="0049154F">
            <w:pPr>
              <w:spacing w:line="240" w:lineRule="atLeast"/>
              <w:jc w:val="center"/>
              <w:rPr>
                <w:rFonts w:ascii="宋体" w:hAnsi="宋体" w:cs="宋体"/>
                <w:color w:val="000000"/>
                <w:lang w:val="zh-CN"/>
              </w:rPr>
            </w:pPr>
            <w:r w:rsidRPr="000A618C">
              <w:rPr>
                <w:color w:val="000000"/>
              </w:rPr>
              <w:object w:dxaOrig="8289" w:dyaOrig="1749">
                <v:shape id="_x0000_i1036" type="#_x0000_t75" style="width:94.55pt;height:19.9pt" o:ole="">
                  <v:imagedata r:id="rId19" o:title=""/>
                </v:shape>
                <o:OLEObject Type="Embed" ProgID="Visio.Drawing.11" ShapeID="_x0000_i1036" DrawAspect="Content" ObjectID="_1459163828" r:id="rId20"/>
              </w:object>
            </w:r>
          </w:p>
        </w:tc>
        <w:tc>
          <w:tcPr>
            <w:tcW w:w="3234" w:type="dxa"/>
            <w:vAlign w:val="center"/>
          </w:tcPr>
          <w:p w:rsidR="009C6D4C" w:rsidRPr="000A618C" w:rsidRDefault="009C6D4C" w:rsidP="0049154F">
            <w:pPr>
              <w:spacing w:line="240" w:lineRule="exact"/>
              <w:rPr>
                <w:rFonts w:ascii="宋体" w:hAnsi="宋体" w:cs="宋体"/>
                <w:color w:val="000000"/>
                <w:lang w:val="zh-CN"/>
              </w:rPr>
            </w:pPr>
            <w:r w:rsidRPr="000A618C">
              <w:rPr>
                <w:rFonts w:ascii="宋体" w:hAnsi="宋体" w:hint="eastAsia"/>
                <w:color w:val="000000"/>
              </w:rPr>
              <w:t>数据显示行，显示各种记录数据。显示电能数据时，</w:t>
            </w:r>
            <w:r w:rsidRPr="004F6008">
              <w:rPr>
                <w:rFonts w:ascii="宋体" w:hAnsi="宋体" w:hint="eastAsia"/>
              </w:rPr>
              <w:t>若小数位数为0，将显示6位整数、0位小数；小数位数为1时，将显示6位整数、1位小数。</w:t>
            </w:r>
            <w:r w:rsidRPr="000A618C">
              <w:rPr>
                <w:rFonts w:ascii="宋体" w:hAnsi="宋体" w:hint="eastAsia"/>
                <w:color w:val="000000"/>
              </w:rPr>
              <w:t>若小数位数为</w:t>
            </w:r>
            <w:r w:rsidRPr="000A618C">
              <w:rPr>
                <w:rFonts w:ascii="宋体" w:hAnsi="宋体"/>
                <w:color w:val="000000"/>
              </w:rPr>
              <w:t>2</w:t>
            </w:r>
            <w:r w:rsidRPr="000A618C">
              <w:rPr>
                <w:rFonts w:ascii="宋体" w:hAnsi="宋体" w:hint="eastAsia"/>
                <w:color w:val="000000"/>
              </w:rPr>
              <w:t>，将显示</w:t>
            </w:r>
            <w:r w:rsidRPr="000A618C">
              <w:rPr>
                <w:rFonts w:ascii="宋体" w:hAnsi="宋体"/>
                <w:color w:val="000000"/>
              </w:rPr>
              <w:t>6</w:t>
            </w:r>
            <w:r w:rsidRPr="000A618C">
              <w:rPr>
                <w:rFonts w:ascii="宋体" w:hAnsi="宋体" w:hint="eastAsia"/>
                <w:color w:val="000000"/>
              </w:rPr>
              <w:t>位整数、</w:t>
            </w:r>
            <w:r w:rsidRPr="000A618C">
              <w:rPr>
                <w:rFonts w:ascii="宋体" w:hAnsi="宋体"/>
                <w:color w:val="000000"/>
              </w:rPr>
              <w:t>2</w:t>
            </w:r>
            <w:r w:rsidRPr="000A618C">
              <w:rPr>
                <w:rFonts w:ascii="宋体" w:hAnsi="宋体" w:hint="eastAsia"/>
                <w:color w:val="000000"/>
              </w:rPr>
              <w:t>位小数；小数位数为</w:t>
            </w:r>
            <w:r w:rsidRPr="000A618C">
              <w:rPr>
                <w:rFonts w:ascii="宋体" w:hAnsi="宋体"/>
                <w:color w:val="000000"/>
              </w:rPr>
              <w:t>3</w:t>
            </w:r>
            <w:r w:rsidRPr="000A618C">
              <w:rPr>
                <w:rFonts w:ascii="宋体" w:hAnsi="宋体" w:hint="eastAsia"/>
                <w:color w:val="000000"/>
              </w:rPr>
              <w:t>时，将显示</w:t>
            </w:r>
            <w:r w:rsidRPr="000A618C">
              <w:rPr>
                <w:rFonts w:ascii="宋体" w:hAnsi="宋体"/>
                <w:color w:val="000000"/>
              </w:rPr>
              <w:t>5</w:t>
            </w:r>
            <w:r w:rsidRPr="000A618C">
              <w:rPr>
                <w:rFonts w:ascii="宋体" w:hAnsi="宋体" w:hint="eastAsia"/>
                <w:color w:val="000000"/>
              </w:rPr>
              <w:t>位整数、</w:t>
            </w:r>
            <w:r w:rsidRPr="000A618C">
              <w:rPr>
                <w:rFonts w:ascii="宋体" w:hAnsi="宋体"/>
                <w:color w:val="000000"/>
              </w:rPr>
              <w:t>3</w:t>
            </w:r>
            <w:r w:rsidRPr="000A618C">
              <w:rPr>
                <w:rFonts w:ascii="宋体" w:hAnsi="宋体" w:hint="eastAsia"/>
                <w:color w:val="000000"/>
              </w:rPr>
              <w:t>位小数。每屏显示</w:t>
            </w:r>
            <w:r w:rsidRPr="000A618C">
              <w:rPr>
                <w:rFonts w:ascii="宋体" w:hAnsi="宋体"/>
                <w:color w:val="000000"/>
              </w:rPr>
              <w:t>1</w:t>
            </w:r>
            <w:r w:rsidRPr="000A618C">
              <w:rPr>
                <w:rFonts w:ascii="宋体" w:hAnsi="宋体" w:hint="eastAsia"/>
                <w:color w:val="000000"/>
              </w:rPr>
              <w:t>个时段的电能</w:t>
            </w:r>
          </w:p>
        </w:tc>
      </w:tr>
      <w:tr w:rsidR="009C6D4C" w:rsidRPr="000A618C" w:rsidTr="0049154F">
        <w:trPr>
          <w:cantSplit/>
          <w:trHeight w:val="561"/>
        </w:trPr>
        <w:tc>
          <w:tcPr>
            <w:tcW w:w="777" w:type="dxa"/>
            <w:vMerge w:val="restart"/>
            <w:vAlign w:val="center"/>
          </w:tcPr>
          <w:p w:rsidR="009C6D4C" w:rsidRPr="000A618C" w:rsidRDefault="009C6D4C" w:rsidP="0049154F">
            <w:pPr>
              <w:spacing w:line="240" w:lineRule="atLeast"/>
              <w:rPr>
                <w:rFonts w:ascii="宋体" w:hAnsi="宋体" w:cs="宋体"/>
                <w:color w:val="000000"/>
                <w:kern w:val="0"/>
                <w:szCs w:val="18"/>
                <w:lang w:val="zh-CN"/>
              </w:rPr>
            </w:pPr>
            <w:r w:rsidRPr="000A618C">
              <w:rPr>
                <w:rFonts w:ascii="宋体" w:hAnsi="宋体" w:cs="宋体" w:hint="eastAsia"/>
                <w:color w:val="000000"/>
                <w:kern w:val="0"/>
                <w:szCs w:val="18"/>
                <w:lang w:val="zh-CN"/>
              </w:rPr>
              <w:t>四象限</w:t>
            </w:r>
          </w:p>
        </w:tc>
        <w:tc>
          <w:tcPr>
            <w:tcW w:w="1183" w:type="dxa"/>
            <w:vMerge w:val="restart"/>
            <w:vAlign w:val="center"/>
          </w:tcPr>
          <w:p w:rsidR="009C6D4C" w:rsidRPr="000A618C" w:rsidRDefault="009C6D4C" w:rsidP="0049154F">
            <w:pPr>
              <w:spacing w:line="240" w:lineRule="atLeast"/>
              <w:jc w:val="center"/>
              <w:rPr>
                <w:rFonts w:ascii="宋体" w:hAnsi="宋体" w:cs="宋体"/>
                <w:color w:val="000000"/>
                <w:kern w:val="0"/>
                <w:lang w:val="zh-CN"/>
              </w:rPr>
            </w:pPr>
            <w:r w:rsidRPr="000A618C">
              <w:rPr>
                <w:color w:val="000000"/>
              </w:rPr>
              <w:object w:dxaOrig="1695" w:dyaOrig="1682">
                <v:shape id="_x0000_i1037" type="#_x0000_t75" style="width:26.85pt;height:26.85pt" o:ole="">
                  <v:imagedata r:id="rId21" o:title=""/>
                </v:shape>
                <o:OLEObject Type="Embed" ProgID="Visio.Drawing.11" ShapeID="_x0000_i1037" DrawAspect="Content" ObjectID="_1459163829" r:id="rId22"/>
              </w:object>
            </w:r>
          </w:p>
        </w:tc>
        <w:tc>
          <w:tcPr>
            <w:tcW w:w="770" w:type="dxa"/>
          </w:tcPr>
          <w:p w:rsidR="009C6D4C" w:rsidRPr="000A618C" w:rsidRDefault="009C6D4C" w:rsidP="0049154F">
            <w:pPr>
              <w:spacing w:line="240" w:lineRule="atLeast"/>
              <w:rPr>
                <w:rFonts w:ascii="宋体" w:hAnsi="宋体" w:cs="宋体"/>
                <w:color w:val="000000"/>
                <w:kern w:val="0"/>
                <w:lang w:val="zh-CN"/>
              </w:rPr>
            </w:pPr>
            <w:r w:rsidRPr="000A618C">
              <w:rPr>
                <w:color w:val="000000"/>
              </w:rPr>
              <w:object w:dxaOrig="2254" w:dyaOrig="2225">
                <v:shape id="_x0000_i1038" type="#_x0000_t75" style="width:32.8pt;height:31.7pt" o:ole="">
                  <v:imagedata r:id="rId23" o:title=""/>
                </v:shape>
                <o:OLEObject Type="Embed" ProgID="Visio.Drawing.11" ShapeID="_x0000_i1038" DrawAspect="Content" ObjectID="_1459163830" r:id="rId24"/>
              </w:object>
            </w:r>
            <w:r w:rsidRPr="000A618C">
              <w:rPr>
                <w:rFonts w:ascii="宋体" w:hAnsi="宋体" w:cs="宋体" w:hint="eastAsia"/>
                <w:color w:val="000000"/>
                <w:lang w:val="zh-CN"/>
              </w:rPr>
              <w:t>Ⅰ</w:t>
            </w:r>
          </w:p>
        </w:tc>
        <w:tc>
          <w:tcPr>
            <w:tcW w:w="840" w:type="dxa"/>
          </w:tcPr>
          <w:p w:rsidR="009C6D4C" w:rsidRPr="000A618C" w:rsidRDefault="009C6D4C" w:rsidP="0049154F">
            <w:pPr>
              <w:spacing w:line="240" w:lineRule="atLeast"/>
              <w:rPr>
                <w:rFonts w:ascii="宋体" w:hAnsi="宋体"/>
                <w:color w:val="000000"/>
              </w:rPr>
            </w:pPr>
            <w:r w:rsidRPr="000A618C">
              <w:rPr>
                <w:color w:val="000000"/>
              </w:rPr>
              <w:object w:dxaOrig="2254" w:dyaOrig="2225">
                <v:shape id="_x0000_i1039" type="#_x0000_t75" style="width:31.15pt;height:31.15pt" o:ole="">
                  <v:imagedata r:id="rId25" o:title=""/>
                </v:shape>
                <o:OLEObject Type="Embed" ProgID="Visio.Drawing.11" ShapeID="_x0000_i1039" DrawAspect="Content" ObjectID="_1459163831" r:id="rId26"/>
              </w:object>
            </w:r>
            <w:r w:rsidRPr="000A618C">
              <w:rPr>
                <w:rFonts w:ascii="宋体" w:hAnsi="宋体" w:cs="宋体" w:hint="eastAsia"/>
                <w:color w:val="000000"/>
                <w:lang w:val="zh-CN"/>
              </w:rPr>
              <w:t>II</w:t>
            </w:r>
            <w:r w:rsidRPr="000A618C" w:rsidDel="00DB63CB">
              <w:rPr>
                <w:rFonts w:ascii="宋体" w:hAnsi="宋体"/>
                <w:color w:val="000000"/>
              </w:rPr>
              <w:t xml:space="preserve"> </w:t>
            </w:r>
          </w:p>
        </w:tc>
        <w:tc>
          <w:tcPr>
            <w:tcW w:w="3234" w:type="dxa"/>
            <w:vMerge w:val="restart"/>
            <w:vAlign w:val="center"/>
          </w:tcPr>
          <w:p w:rsidR="009C6D4C" w:rsidRPr="000A618C" w:rsidRDefault="009C6D4C" w:rsidP="0049154F">
            <w:pPr>
              <w:spacing w:line="240" w:lineRule="exact"/>
              <w:rPr>
                <w:rFonts w:ascii="宋体" w:hAnsi="宋体"/>
                <w:color w:val="000000"/>
              </w:rPr>
            </w:pPr>
            <w:r w:rsidRPr="000A618C">
              <w:rPr>
                <w:rFonts w:ascii="宋体" w:hAnsi="宋体" w:hint="eastAsia"/>
                <w:color w:val="000000"/>
              </w:rPr>
              <w:t>指示电表工作在第几象限。如图所示分别为电表工作在I、Ⅱ、Ⅲ、Ⅳ象限</w:t>
            </w:r>
          </w:p>
        </w:tc>
      </w:tr>
      <w:tr w:rsidR="009C6D4C" w:rsidRPr="000A618C" w:rsidTr="0049154F">
        <w:trPr>
          <w:cantSplit/>
          <w:trHeight w:val="868"/>
        </w:trPr>
        <w:tc>
          <w:tcPr>
            <w:tcW w:w="777" w:type="dxa"/>
            <w:vMerge/>
            <w:vAlign w:val="center"/>
          </w:tcPr>
          <w:p w:rsidR="009C6D4C" w:rsidRPr="000A618C" w:rsidRDefault="009C6D4C" w:rsidP="0049154F">
            <w:pPr>
              <w:keepNext/>
              <w:keepLines/>
              <w:spacing w:beforeLines="50" w:line="240" w:lineRule="atLeast"/>
              <w:ind w:right="57"/>
              <w:outlineLvl w:val="2"/>
              <w:rPr>
                <w:rFonts w:ascii="宋体" w:hAnsi="宋体" w:cs="宋体"/>
                <w:color w:val="000000"/>
                <w:kern w:val="0"/>
                <w:szCs w:val="18"/>
                <w:lang w:val="zh-CN"/>
              </w:rPr>
            </w:pPr>
          </w:p>
        </w:tc>
        <w:tc>
          <w:tcPr>
            <w:tcW w:w="1183" w:type="dxa"/>
            <w:vMerge/>
            <w:vAlign w:val="center"/>
          </w:tcPr>
          <w:p w:rsidR="009C6D4C" w:rsidRPr="000A618C" w:rsidRDefault="009C6D4C" w:rsidP="0049154F">
            <w:pPr>
              <w:keepNext/>
              <w:keepLines/>
              <w:spacing w:beforeLines="50" w:line="240" w:lineRule="atLeast"/>
              <w:ind w:right="57"/>
              <w:jc w:val="center"/>
              <w:outlineLvl w:val="2"/>
              <w:rPr>
                <w:rFonts w:ascii="宋体" w:hAnsi="宋体" w:cs="宋体"/>
                <w:color w:val="000000"/>
                <w:kern w:val="0"/>
                <w:sz w:val="21"/>
                <w:lang w:val="zh-CN"/>
              </w:rPr>
            </w:pPr>
          </w:p>
        </w:tc>
        <w:tc>
          <w:tcPr>
            <w:tcW w:w="770" w:type="dxa"/>
          </w:tcPr>
          <w:p w:rsidR="009C6D4C" w:rsidRPr="000A618C" w:rsidRDefault="009C6D4C" w:rsidP="0049154F">
            <w:pPr>
              <w:spacing w:line="240" w:lineRule="atLeast"/>
              <w:rPr>
                <w:rFonts w:ascii="宋体" w:hAnsi="宋体" w:cs="宋体"/>
                <w:color w:val="000000"/>
                <w:kern w:val="0"/>
                <w:lang w:val="zh-CN"/>
              </w:rPr>
            </w:pPr>
            <w:r w:rsidRPr="000A618C">
              <w:rPr>
                <w:color w:val="000000"/>
              </w:rPr>
              <w:object w:dxaOrig="2254" w:dyaOrig="2225">
                <v:shape id="_x0000_i1040" type="#_x0000_t75" style="width:38.15pt;height:37.05pt" o:ole="">
                  <v:imagedata r:id="rId27" o:title=""/>
                </v:shape>
                <o:OLEObject Type="Embed" ProgID="Visio.Drawing.11" ShapeID="_x0000_i1040" DrawAspect="Content" ObjectID="_1459163832" r:id="rId28"/>
              </w:object>
            </w:r>
            <w:r w:rsidRPr="000A618C">
              <w:rPr>
                <w:rFonts w:ascii="宋体" w:hAnsi="宋体" w:cs="宋体" w:hint="eastAsia"/>
                <w:color w:val="000000"/>
                <w:lang w:val="zh-CN"/>
              </w:rPr>
              <w:t>Ⅲ</w:t>
            </w:r>
          </w:p>
        </w:tc>
        <w:tc>
          <w:tcPr>
            <w:tcW w:w="840" w:type="dxa"/>
          </w:tcPr>
          <w:p w:rsidR="009C6D4C" w:rsidRPr="000A618C" w:rsidRDefault="009C6D4C" w:rsidP="0049154F">
            <w:pPr>
              <w:spacing w:line="240" w:lineRule="atLeast"/>
              <w:rPr>
                <w:rFonts w:ascii="宋体" w:hAnsi="宋体" w:cs="宋体"/>
                <w:color w:val="000000"/>
                <w:kern w:val="0"/>
                <w:lang w:val="zh-CN"/>
              </w:rPr>
            </w:pPr>
            <w:r w:rsidRPr="000A618C">
              <w:rPr>
                <w:color w:val="000000"/>
              </w:rPr>
              <w:object w:dxaOrig="2254" w:dyaOrig="2225">
                <v:shape id="_x0000_i1041" type="#_x0000_t75" style="width:36.55pt;height:36.55pt" o:ole="">
                  <v:imagedata r:id="rId29" o:title=""/>
                </v:shape>
                <o:OLEObject Type="Embed" ProgID="Visio.Drawing.11" ShapeID="_x0000_i1041" DrawAspect="Content" ObjectID="_1459163833" r:id="rId30"/>
              </w:object>
            </w:r>
            <w:r w:rsidRPr="000A618C">
              <w:rPr>
                <w:rFonts w:ascii="宋体" w:hAnsi="宋体" w:cs="宋体" w:hint="eastAsia"/>
                <w:color w:val="000000"/>
                <w:lang w:val="zh-CN"/>
              </w:rPr>
              <w:t>IV</w:t>
            </w:r>
            <w:r w:rsidRPr="000A618C" w:rsidDel="00DB63CB">
              <w:rPr>
                <w:rFonts w:ascii="宋体" w:hAnsi="宋体" w:cs="宋体"/>
                <w:color w:val="000000"/>
                <w:lang w:val="zh-CN"/>
              </w:rPr>
              <w:t xml:space="preserve"> </w:t>
            </w:r>
          </w:p>
        </w:tc>
        <w:tc>
          <w:tcPr>
            <w:tcW w:w="3234" w:type="dxa"/>
            <w:vMerge/>
            <w:vAlign w:val="center"/>
          </w:tcPr>
          <w:p w:rsidR="009C6D4C" w:rsidRPr="000A618C" w:rsidRDefault="009C6D4C" w:rsidP="0049154F">
            <w:pPr>
              <w:keepNext/>
              <w:keepLines/>
              <w:spacing w:beforeLines="50" w:line="240" w:lineRule="atLeast"/>
              <w:ind w:right="57"/>
              <w:outlineLvl w:val="2"/>
              <w:rPr>
                <w:rFonts w:ascii="宋体" w:hAnsi="宋体" w:cs="宋体"/>
                <w:color w:val="000000"/>
                <w:sz w:val="21"/>
                <w:lang w:val="zh-CN"/>
              </w:rPr>
            </w:pPr>
          </w:p>
        </w:tc>
      </w:tr>
      <w:tr w:rsidR="009C6D4C" w:rsidRPr="000A618C" w:rsidTr="0049154F">
        <w:trPr>
          <w:cantSplit/>
          <w:trHeight w:val="663"/>
        </w:trPr>
        <w:tc>
          <w:tcPr>
            <w:tcW w:w="777" w:type="dxa"/>
            <w:vMerge w:val="restart"/>
            <w:vAlign w:val="center"/>
          </w:tcPr>
          <w:p w:rsidR="009C6D4C" w:rsidRPr="000A618C" w:rsidRDefault="009C6D4C" w:rsidP="0049154F">
            <w:pPr>
              <w:spacing w:line="240" w:lineRule="atLeast"/>
              <w:rPr>
                <w:rFonts w:ascii="宋体" w:hAnsi="宋体" w:cs="宋体"/>
                <w:color w:val="000000"/>
                <w:kern w:val="0"/>
                <w:szCs w:val="18"/>
                <w:lang w:val="zh-CN"/>
              </w:rPr>
            </w:pPr>
            <w:r w:rsidRPr="000A618C">
              <w:rPr>
                <w:rFonts w:ascii="宋体" w:hAnsi="宋体" w:cs="宋体" w:hint="eastAsia"/>
                <w:color w:val="000000"/>
                <w:kern w:val="0"/>
                <w:szCs w:val="18"/>
                <w:lang w:val="zh-CN"/>
              </w:rPr>
              <w:t>无功组合方式（注）</w:t>
            </w:r>
          </w:p>
        </w:tc>
        <w:tc>
          <w:tcPr>
            <w:tcW w:w="1183" w:type="dxa"/>
            <w:vMerge w:val="restart"/>
            <w:vAlign w:val="center"/>
          </w:tcPr>
          <w:p w:rsidR="009C6D4C" w:rsidRPr="000A618C" w:rsidRDefault="009C6D4C" w:rsidP="0049154F">
            <w:pPr>
              <w:spacing w:line="240" w:lineRule="atLeast"/>
              <w:jc w:val="center"/>
              <w:rPr>
                <w:rFonts w:ascii="宋体" w:hAnsi="宋体" w:cs="宋体"/>
                <w:color w:val="000000"/>
                <w:kern w:val="0"/>
                <w:lang w:val="zh-CN"/>
              </w:rPr>
            </w:pPr>
            <w:r w:rsidRPr="000A618C">
              <w:rPr>
                <w:color w:val="000000"/>
              </w:rPr>
              <w:object w:dxaOrig="1695" w:dyaOrig="1682">
                <v:shape id="_x0000_i1042" type="#_x0000_t75" style="width:26.85pt;height:26.85pt" o:ole="">
                  <v:imagedata r:id="rId31" o:title=""/>
                </v:shape>
                <o:OLEObject Type="Embed" ProgID="Visio.Drawing.11" ShapeID="_x0000_i1042" DrawAspect="Content" ObjectID="_1459163834" r:id="rId32"/>
              </w:object>
            </w:r>
          </w:p>
        </w:tc>
        <w:tc>
          <w:tcPr>
            <w:tcW w:w="770" w:type="dxa"/>
          </w:tcPr>
          <w:p w:rsidR="009C6D4C" w:rsidRPr="000A618C" w:rsidRDefault="009C6D4C" w:rsidP="0049154F">
            <w:pPr>
              <w:spacing w:line="240" w:lineRule="atLeast"/>
              <w:rPr>
                <w:rFonts w:ascii="宋体" w:hAnsi="宋体"/>
                <w:color w:val="000000"/>
              </w:rPr>
            </w:pPr>
            <w:r w:rsidRPr="000A618C">
              <w:rPr>
                <w:color w:val="000000"/>
              </w:rPr>
              <w:object w:dxaOrig="2254" w:dyaOrig="2225">
                <v:shape id="_x0000_i1043" type="#_x0000_t75" style="width:32.8pt;height:31.7pt" o:ole="">
                  <v:imagedata r:id="rId33" o:title=""/>
                </v:shape>
                <o:OLEObject Type="Embed" ProgID="Visio.Drawing.11" ShapeID="_x0000_i1043" DrawAspect="Content" ObjectID="_1459163835" r:id="rId34"/>
              </w:object>
            </w:r>
            <w:r w:rsidRPr="000A618C">
              <w:rPr>
                <w:rFonts w:ascii="宋体" w:hAnsi="宋体" w:cs="宋体" w:hint="eastAsia"/>
                <w:color w:val="000000"/>
              </w:rPr>
              <w:t>Ⅰ</w:t>
            </w:r>
            <w:r w:rsidRPr="000A618C">
              <w:rPr>
                <w:rFonts w:ascii="宋体" w:hAnsi="宋体" w:cs="宋体" w:hint="eastAsia"/>
                <w:color w:val="000000"/>
                <w:lang w:val="zh-CN"/>
              </w:rPr>
              <w:t>、</w:t>
            </w:r>
            <w:r w:rsidRPr="000A618C">
              <w:rPr>
                <w:rFonts w:ascii="宋体" w:hAnsi="宋体" w:cs="宋体" w:hint="eastAsia"/>
                <w:color w:val="000000"/>
              </w:rPr>
              <w:t>II</w:t>
            </w:r>
          </w:p>
        </w:tc>
        <w:tc>
          <w:tcPr>
            <w:tcW w:w="840" w:type="dxa"/>
          </w:tcPr>
          <w:p w:rsidR="009C6D4C" w:rsidRPr="000A618C" w:rsidRDefault="009C6D4C" w:rsidP="0049154F">
            <w:pPr>
              <w:spacing w:line="240" w:lineRule="atLeast"/>
              <w:rPr>
                <w:rFonts w:ascii="宋体" w:hAnsi="宋体"/>
                <w:color w:val="000000"/>
              </w:rPr>
            </w:pPr>
            <w:r w:rsidRPr="000A618C">
              <w:rPr>
                <w:color w:val="000000"/>
              </w:rPr>
              <w:object w:dxaOrig="2254" w:dyaOrig="2225">
                <v:shape id="_x0000_i1044" type="#_x0000_t75" style="width:31.15pt;height:30.65pt" o:ole="">
                  <v:imagedata r:id="rId35" o:title=""/>
                </v:shape>
                <o:OLEObject Type="Embed" ProgID="Visio.Drawing.11" ShapeID="_x0000_i1044" DrawAspect="Content" ObjectID="_1459163836" r:id="rId36"/>
              </w:object>
            </w:r>
            <w:r w:rsidRPr="000A618C">
              <w:rPr>
                <w:rFonts w:ascii="宋体" w:hAnsi="宋体" w:cs="宋体" w:hint="eastAsia"/>
                <w:color w:val="000000"/>
              </w:rPr>
              <w:t>Ⅰ</w:t>
            </w:r>
            <w:r w:rsidRPr="000A618C">
              <w:rPr>
                <w:rFonts w:ascii="宋体" w:hAnsi="宋体" w:cs="宋体" w:hint="eastAsia"/>
                <w:color w:val="000000"/>
                <w:lang w:val="zh-CN"/>
              </w:rPr>
              <w:t>、I</w:t>
            </w:r>
            <w:r w:rsidRPr="000A618C">
              <w:rPr>
                <w:rFonts w:ascii="宋体" w:hAnsi="宋体" w:cs="宋体" w:hint="eastAsia"/>
                <w:color w:val="000000"/>
              </w:rPr>
              <w:t>V</w:t>
            </w:r>
          </w:p>
        </w:tc>
        <w:tc>
          <w:tcPr>
            <w:tcW w:w="3234" w:type="dxa"/>
            <w:vMerge w:val="restart"/>
          </w:tcPr>
          <w:p w:rsidR="009C6D4C" w:rsidRPr="000A618C" w:rsidRDefault="009C6D4C" w:rsidP="0049154F">
            <w:pPr>
              <w:spacing w:line="240" w:lineRule="atLeast"/>
              <w:rPr>
                <w:rFonts w:ascii="宋体" w:hAnsi="宋体"/>
                <w:color w:val="000000"/>
              </w:rPr>
            </w:pPr>
            <w:r w:rsidRPr="000A618C">
              <w:rPr>
                <w:rFonts w:ascii="宋体" w:hAnsi="宋体" w:hint="eastAsia"/>
                <w:color w:val="000000"/>
              </w:rPr>
              <w:t>无功组合方式指示，显示组合无功电能时，相应象限组合闪烁。左图分别为Ⅰ、Ⅱ，Ⅰ、Ⅳ，Ⅰ、Ⅲ, Ⅱ、Ⅳ象限组合无功的显示图例。</w:t>
            </w:r>
          </w:p>
        </w:tc>
      </w:tr>
      <w:tr w:rsidR="009C6D4C" w:rsidRPr="000A618C" w:rsidTr="0049154F">
        <w:trPr>
          <w:cantSplit/>
          <w:trHeight w:val="434"/>
        </w:trPr>
        <w:tc>
          <w:tcPr>
            <w:tcW w:w="777" w:type="dxa"/>
            <w:vMerge/>
            <w:vAlign w:val="center"/>
          </w:tcPr>
          <w:p w:rsidR="009C6D4C" w:rsidRPr="000A618C" w:rsidRDefault="009C6D4C" w:rsidP="0049154F">
            <w:pPr>
              <w:keepNext/>
              <w:keepLines/>
              <w:spacing w:beforeLines="50" w:line="240" w:lineRule="atLeast"/>
              <w:ind w:right="57"/>
              <w:outlineLvl w:val="2"/>
              <w:rPr>
                <w:rFonts w:ascii="宋体" w:hAnsi="宋体" w:cs="宋体"/>
                <w:color w:val="000000"/>
                <w:kern w:val="0"/>
                <w:szCs w:val="18"/>
                <w:lang w:val="zh-CN"/>
              </w:rPr>
            </w:pPr>
          </w:p>
        </w:tc>
        <w:tc>
          <w:tcPr>
            <w:tcW w:w="1183" w:type="dxa"/>
            <w:vMerge/>
            <w:vAlign w:val="center"/>
          </w:tcPr>
          <w:p w:rsidR="009C6D4C" w:rsidRPr="000A618C" w:rsidRDefault="009C6D4C" w:rsidP="0049154F">
            <w:pPr>
              <w:keepNext/>
              <w:keepLines/>
              <w:spacing w:beforeLines="50" w:line="240" w:lineRule="atLeast"/>
              <w:ind w:right="57"/>
              <w:jc w:val="right"/>
              <w:outlineLvl w:val="2"/>
              <w:rPr>
                <w:rFonts w:ascii="宋体" w:hAnsi="宋体" w:cs="宋体"/>
                <w:color w:val="000000"/>
                <w:kern w:val="0"/>
                <w:sz w:val="21"/>
                <w:lang w:val="zh-CN"/>
              </w:rPr>
            </w:pPr>
          </w:p>
        </w:tc>
        <w:tc>
          <w:tcPr>
            <w:tcW w:w="770" w:type="dxa"/>
          </w:tcPr>
          <w:p w:rsidR="009C6D4C" w:rsidRPr="000A618C" w:rsidRDefault="009C6D4C" w:rsidP="0049154F">
            <w:pPr>
              <w:spacing w:line="240" w:lineRule="atLeast"/>
              <w:rPr>
                <w:rFonts w:ascii="宋体" w:hAnsi="宋体"/>
                <w:color w:val="000000"/>
              </w:rPr>
            </w:pPr>
            <w:r w:rsidRPr="000A618C">
              <w:rPr>
                <w:color w:val="000000"/>
              </w:rPr>
              <w:object w:dxaOrig="2254" w:dyaOrig="2225">
                <v:shape id="_x0000_i1045" type="#_x0000_t75" style="width:32.8pt;height:31.7pt" o:ole="">
                  <v:imagedata r:id="rId37" o:title=""/>
                </v:shape>
                <o:OLEObject Type="Embed" ProgID="Visio.Drawing.11" ShapeID="_x0000_i1045" DrawAspect="Content" ObjectID="_1459163837" r:id="rId38"/>
              </w:object>
            </w:r>
            <w:r w:rsidRPr="000A618C">
              <w:rPr>
                <w:rFonts w:ascii="宋体" w:hAnsi="宋体" w:cs="宋体" w:hint="eastAsia"/>
                <w:color w:val="000000"/>
              </w:rPr>
              <w:t>Ⅰ</w:t>
            </w:r>
            <w:r w:rsidRPr="000A618C">
              <w:rPr>
                <w:rFonts w:ascii="宋体" w:hAnsi="宋体" w:cs="宋体" w:hint="eastAsia"/>
                <w:color w:val="000000"/>
                <w:lang w:val="zh-CN"/>
              </w:rPr>
              <w:t>、</w:t>
            </w:r>
            <w:r w:rsidRPr="000A618C">
              <w:rPr>
                <w:rFonts w:ascii="宋体" w:hAnsi="宋体" w:cs="宋体" w:hint="eastAsia"/>
                <w:color w:val="000000"/>
              </w:rPr>
              <w:t>Ⅲ</w:t>
            </w:r>
          </w:p>
        </w:tc>
        <w:tc>
          <w:tcPr>
            <w:tcW w:w="840" w:type="dxa"/>
          </w:tcPr>
          <w:p w:rsidR="009C6D4C" w:rsidRPr="000A618C" w:rsidRDefault="009C6D4C" w:rsidP="0049154F">
            <w:pPr>
              <w:spacing w:line="240" w:lineRule="atLeast"/>
              <w:rPr>
                <w:rFonts w:ascii="宋体" w:hAnsi="宋体"/>
                <w:color w:val="000000"/>
              </w:rPr>
            </w:pPr>
            <w:r w:rsidRPr="000A618C">
              <w:rPr>
                <w:color w:val="000000"/>
              </w:rPr>
              <w:object w:dxaOrig="2254" w:dyaOrig="2225">
                <v:shape id="_x0000_i1046" type="#_x0000_t75" style="width:36.55pt;height:35.45pt" o:ole="">
                  <v:imagedata r:id="rId39" o:title=""/>
                </v:shape>
                <o:OLEObject Type="Embed" ProgID="Visio.Drawing.11" ShapeID="_x0000_i1046" DrawAspect="Content" ObjectID="_1459163838" r:id="rId40"/>
              </w:object>
            </w:r>
            <w:r w:rsidRPr="000A618C">
              <w:rPr>
                <w:rFonts w:ascii="宋体" w:hAnsi="宋体" w:cs="宋体" w:hint="eastAsia"/>
                <w:color w:val="000000"/>
              </w:rPr>
              <w:t>Ⅱ</w:t>
            </w:r>
            <w:r w:rsidRPr="000A618C">
              <w:rPr>
                <w:rFonts w:ascii="宋体" w:hAnsi="宋体" w:cs="宋体" w:hint="eastAsia"/>
                <w:color w:val="000000"/>
                <w:lang w:val="zh-CN"/>
              </w:rPr>
              <w:t>、</w:t>
            </w:r>
            <w:r w:rsidRPr="000A618C">
              <w:rPr>
                <w:rFonts w:ascii="宋体" w:hAnsi="宋体" w:cs="宋体" w:hint="eastAsia"/>
                <w:color w:val="000000"/>
              </w:rPr>
              <w:t>Ⅳ</w:t>
            </w:r>
          </w:p>
        </w:tc>
        <w:tc>
          <w:tcPr>
            <w:tcW w:w="3234" w:type="dxa"/>
            <w:vMerge/>
            <w:vAlign w:val="center"/>
          </w:tcPr>
          <w:p w:rsidR="009C6D4C" w:rsidRPr="000A618C" w:rsidRDefault="009C6D4C" w:rsidP="0049154F">
            <w:pPr>
              <w:keepNext/>
              <w:keepLines/>
              <w:spacing w:beforeLines="50" w:line="240" w:lineRule="atLeast"/>
              <w:ind w:right="57"/>
              <w:outlineLvl w:val="2"/>
              <w:rPr>
                <w:rFonts w:ascii="宋体" w:hAnsi="宋体" w:cs="宋体"/>
                <w:color w:val="000000"/>
                <w:sz w:val="21"/>
              </w:rPr>
            </w:pPr>
          </w:p>
        </w:tc>
      </w:tr>
      <w:tr w:rsidR="009C6D4C" w:rsidRPr="000A618C" w:rsidTr="0049154F">
        <w:trPr>
          <w:cantSplit/>
          <w:trHeight w:val="538"/>
        </w:trPr>
        <w:tc>
          <w:tcPr>
            <w:tcW w:w="777" w:type="dxa"/>
            <w:tcBorders>
              <w:left w:val="single" w:sz="4" w:space="0" w:color="auto"/>
              <w:right w:val="single" w:sz="4" w:space="0" w:color="auto"/>
            </w:tcBorders>
            <w:vAlign w:val="center"/>
          </w:tcPr>
          <w:p w:rsidR="009C6D4C" w:rsidRPr="000A618C" w:rsidRDefault="009C6D4C" w:rsidP="0049154F">
            <w:pPr>
              <w:spacing w:line="240" w:lineRule="atLeast"/>
              <w:rPr>
                <w:rFonts w:ascii="宋体" w:hAnsi="宋体" w:cs="宋体"/>
                <w:color w:val="000000"/>
                <w:szCs w:val="18"/>
                <w:lang w:val="zh-CN"/>
              </w:rPr>
            </w:pPr>
            <w:r w:rsidRPr="000A618C">
              <w:rPr>
                <w:rFonts w:ascii="宋体" w:hAnsi="宋体" w:cs="宋体" w:hint="eastAsia"/>
                <w:color w:val="000000"/>
                <w:szCs w:val="18"/>
                <w:lang w:val="zh-CN"/>
              </w:rPr>
              <w:t>历史月电能</w:t>
            </w:r>
          </w:p>
        </w:tc>
        <w:tc>
          <w:tcPr>
            <w:tcW w:w="1183" w:type="dxa"/>
            <w:tcBorders>
              <w:left w:val="single" w:sz="4" w:space="0" w:color="auto"/>
              <w:right w:val="nil"/>
            </w:tcBorders>
            <w:vAlign w:val="center"/>
          </w:tcPr>
          <w:p w:rsidR="009C6D4C" w:rsidRPr="000A618C" w:rsidRDefault="009C6D4C" w:rsidP="0049154F">
            <w:pPr>
              <w:spacing w:line="240" w:lineRule="atLeast"/>
              <w:jc w:val="center"/>
              <w:rPr>
                <w:rFonts w:ascii="宋体" w:hAnsi="宋体" w:cs="宋体"/>
                <w:color w:val="000000"/>
                <w:lang w:val="zh-CN"/>
              </w:rPr>
            </w:pPr>
            <w:r w:rsidRPr="000A618C">
              <w:rPr>
                <w:rFonts w:ascii="宋体" w:hAnsi="宋体"/>
                <w:color w:val="000000"/>
              </w:rPr>
              <w:object w:dxaOrig="870" w:dyaOrig="585">
                <v:shape id="_x0000_i1047" type="#_x0000_t75" style="width:29pt;height:18.8pt" o:ole="">
                  <v:imagedata r:id="rId41" o:title=""/>
                </v:shape>
                <o:OLEObject Type="Embed" ProgID="PBrush" ShapeID="_x0000_i1047" DrawAspect="Content" ObjectID="_1459163839" r:id="rId42"/>
              </w:object>
            </w:r>
          </w:p>
        </w:tc>
        <w:tc>
          <w:tcPr>
            <w:tcW w:w="4844" w:type="dxa"/>
            <w:gridSpan w:val="3"/>
            <w:tcBorders>
              <w:left w:val="single" w:sz="4" w:space="0" w:color="auto"/>
              <w:right w:val="single" w:sz="4" w:space="0" w:color="auto"/>
            </w:tcBorders>
            <w:vAlign w:val="center"/>
          </w:tcPr>
          <w:p w:rsidR="009C6D4C" w:rsidRPr="000A618C" w:rsidRDefault="009C6D4C" w:rsidP="0049154F">
            <w:pPr>
              <w:spacing w:line="240" w:lineRule="atLeast"/>
              <w:rPr>
                <w:rFonts w:ascii="宋体" w:hAnsi="宋体" w:cs="宋体"/>
                <w:color w:val="000000"/>
                <w:lang w:val="zh-CN"/>
              </w:rPr>
            </w:pPr>
            <w:r w:rsidRPr="000A618C">
              <w:rPr>
                <w:rFonts w:ascii="宋体" w:hAnsi="宋体" w:cs="宋体" w:hint="eastAsia"/>
                <w:color w:val="000000"/>
                <w:lang w:val="zh-CN"/>
              </w:rPr>
              <w:t>查看历史数据时显示“</w:t>
            </w:r>
            <w:r w:rsidRPr="000A618C">
              <w:rPr>
                <w:rFonts w:ascii="宋体" w:hAnsi="宋体" w:hint="eastAsia"/>
                <w:color w:val="000000"/>
              </w:rPr>
              <w:t xml:space="preserve">上1 </w:t>
            </w:r>
            <w:r w:rsidRPr="000A618C">
              <w:rPr>
                <w:color w:val="000000"/>
              </w:rPr>
              <w:t>~</w:t>
            </w:r>
            <w:smartTag w:uri="urn:schemas-microsoft-com:office:smarttags" w:element="chmetcnv">
              <w:smartTagPr>
                <w:attr w:name="UnitName" w:val="”"/>
                <w:attr w:name="SourceValue" w:val="12"/>
                <w:attr w:name="HasSpace" w:val="False"/>
                <w:attr w:name="Negative" w:val="False"/>
                <w:attr w:name="NumberType" w:val="1"/>
                <w:attr w:name="TCSC" w:val="0"/>
              </w:smartTagPr>
              <w:r w:rsidRPr="000A618C">
                <w:rPr>
                  <w:rFonts w:ascii="宋体" w:hAnsi="宋体" w:hint="eastAsia"/>
                  <w:color w:val="000000"/>
                </w:rPr>
                <w:t>12”</w:t>
              </w:r>
            </w:smartTag>
            <w:r w:rsidRPr="000A618C">
              <w:rPr>
                <w:rFonts w:ascii="宋体" w:hAnsi="宋体" w:hint="eastAsia"/>
                <w:color w:val="000000"/>
              </w:rPr>
              <w:t>月数据</w:t>
            </w:r>
          </w:p>
        </w:tc>
      </w:tr>
      <w:tr w:rsidR="009C6D4C" w:rsidRPr="000A618C" w:rsidTr="0049154F">
        <w:trPr>
          <w:cantSplit/>
          <w:trHeight w:val="538"/>
        </w:trPr>
        <w:tc>
          <w:tcPr>
            <w:tcW w:w="777" w:type="dxa"/>
            <w:tcBorders>
              <w:left w:val="single" w:sz="4" w:space="0" w:color="auto"/>
              <w:right w:val="single" w:sz="4" w:space="0" w:color="auto"/>
            </w:tcBorders>
            <w:vAlign w:val="center"/>
          </w:tcPr>
          <w:p w:rsidR="009C6D4C" w:rsidRPr="000A618C" w:rsidRDefault="009C6D4C" w:rsidP="0049154F">
            <w:pPr>
              <w:spacing w:line="240" w:lineRule="atLeast"/>
              <w:rPr>
                <w:rFonts w:ascii="宋体" w:hAnsi="宋体" w:cs="宋体" w:hint="eastAsia"/>
                <w:color w:val="000000"/>
                <w:szCs w:val="18"/>
                <w:lang w:val="zh-CN"/>
              </w:rPr>
            </w:pPr>
            <w:r w:rsidRPr="000A618C">
              <w:rPr>
                <w:rFonts w:ascii="宋体" w:hAnsi="宋体" w:cs="宋体" w:hint="eastAsia"/>
                <w:color w:val="000000"/>
                <w:szCs w:val="18"/>
                <w:lang w:val="zh-CN"/>
              </w:rPr>
              <w:t>功率因数</w:t>
            </w:r>
          </w:p>
        </w:tc>
        <w:tc>
          <w:tcPr>
            <w:tcW w:w="1183" w:type="dxa"/>
            <w:tcBorders>
              <w:left w:val="single" w:sz="4" w:space="0" w:color="auto"/>
              <w:right w:val="nil"/>
            </w:tcBorders>
            <w:vAlign w:val="center"/>
          </w:tcPr>
          <w:p w:rsidR="009C6D4C" w:rsidRPr="000A618C" w:rsidRDefault="009C6D4C" w:rsidP="0049154F">
            <w:pPr>
              <w:spacing w:line="240" w:lineRule="atLeast"/>
              <w:jc w:val="center"/>
              <w:rPr>
                <w:rFonts w:ascii="宋体" w:hAnsi="宋体" w:hint="eastAsia"/>
                <w:color w:val="000000"/>
              </w:rPr>
            </w:pPr>
            <w:r w:rsidRPr="000A618C">
              <w:rPr>
                <w:rFonts w:ascii="宋体" w:hAnsi="宋体" w:hint="eastAsia"/>
                <w:color w:val="000000"/>
              </w:rPr>
              <w:t>COSΦ</w:t>
            </w:r>
          </w:p>
        </w:tc>
        <w:tc>
          <w:tcPr>
            <w:tcW w:w="4844" w:type="dxa"/>
            <w:gridSpan w:val="3"/>
            <w:tcBorders>
              <w:left w:val="single" w:sz="4" w:space="0" w:color="auto"/>
              <w:right w:val="single" w:sz="4" w:space="0" w:color="auto"/>
            </w:tcBorders>
            <w:vAlign w:val="center"/>
          </w:tcPr>
          <w:p w:rsidR="009C6D4C" w:rsidRPr="000A618C" w:rsidRDefault="009C6D4C" w:rsidP="0049154F">
            <w:pPr>
              <w:spacing w:line="240" w:lineRule="atLeast"/>
              <w:rPr>
                <w:rFonts w:ascii="宋体" w:hAnsi="宋体" w:cs="宋体" w:hint="eastAsia"/>
                <w:color w:val="000000"/>
                <w:lang w:val="zh-CN"/>
              </w:rPr>
            </w:pPr>
            <w:r w:rsidRPr="000A618C">
              <w:rPr>
                <w:rFonts w:ascii="宋体" w:hAnsi="宋体" w:cs="宋体" w:hint="eastAsia"/>
                <w:color w:val="000000"/>
                <w:lang w:val="zh-CN"/>
              </w:rPr>
              <w:t>功率因数提示符，单独显示“</w:t>
            </w:r>
            <w:r w:rsidRPr="000A618C">
              <w:rPr>
                <w:rFonts w:ascii="宋体" w:hAnsi="宋体" w:hint="eastAsia"/>
                <w:color w:val="000000"/>
              </w:rPr>
              <w:t>Φ</w:t>
            </w:r>
            <w:r w:rsidRPr="000A618C">
              <w:rPr>
                <w:rFonts w:ascii="宋体" w:hAnsi="宋体" w:cs="宋体" w:hint="eastAsia"/>
                <w:color w:val="000000"/>
                <w:lang w:val="zh-CN"/>
              </w:rPr>
              <w:t>”时为相角提示符</w:t>
            </w:r>
          </w:p>
        </w:tc>
      </w:tr>
      <w:tr w:rsidR="009C6D4C" w:rsidRPr="000A618C" w:rsidTr="0049154F">
        <w:trPr>
          <w:cantSplit/>
        </w:trPr>
        <w:tc>
          <w:tcPr>
            <w:tcW w:w="777" w:type="dxa"/>
            <w:vMerge w:val="restart"/>
            <w:vAlign w:val="center"/>
          </w:tcPr>
          <w:p w:rsidR="009C6D4C" w:rsidRPr="000A618C" w:rsidRDefault="009C6D4C" w:rsidP="0049154F">
            <w:pPr>
              <w:spacing w:line="240" w:lineRule="atLeast"/>
              <w:rPr>
                <w:rFonts w:ascii="宋体" w:hAnsi="宋体"/>
                <w:color w:val="000000"/>
                <w:szCs w:val="18"/>
              </w:rPr>
            </w:pPr>
            <w:r w:rsidRPr="000A618C">
              <w:rPr>
                <w:rFonts w:ascii="宋体" w:hAnsi="宋体" w:cs="宋体" w:hint="eastAsia"/>
                <w:color w:val="000000"/>
                <w:szCs w:val="18"/>
                <w:lang w:val="zh-CN"/>
              </w:rPr>
              <w:t>费率显示</w:t>
            </w:r>
          </w:p>
        </w:tc>
        <w:tc>
          <w:tcPr>
            <w:tcW w:w="1183" w:type="dxa"/>
            <w:vAlign w:val="center"/>
          </w:tcPr>
          <w:p w:rsidR="009C6D4C" w:rsidRPr="000A618C" w:rsidRDefault="009C6D4C" w:rsidP="0049154F">
            <w:pPr>
              <w:spacing w:line="240" w:lineRule="atLeast"/>
              <w:jc w:val="center"/>
              <w:rPr>
                <w:rFonts w:ascii="宋体" w:hAnsi="宋体"/>
                <w:color w:val="000000"/>
              </w:rPr>
            </w:pPr>
            <w:r w:rsidRPr="000A618C">
              <w:rPr>
                <w:color w:val="000000"/>
              </w:rPr>
              <w:object w:dxaOrig="17925" w:dyaOrig="12615">
                <v:shape id="_x0000_i1048" type="#_x0000_t75" style="width:11.8pt;height:16.65pt" o:ole="">
                  <v:imagedata r:id="rId43" o:title="" croptop="7555f" cropbottom="46855f" cropleft="29808f" cropright="30079f"/>
                </v:shape>
                <o:OLEObject Type="Embed" ProgID="AutoCAD.Drawing.16" ShapeID="_x0000_i1048" DrawAspect="Content" ObjectID="_1459163840" r:id="rId44"/>
              </w:object>
            </w:r>
          </w:p>
        </w:tc>
        <w:tc>
          <w:tcPr>
            <w:tcW w:w="4844" w:type="dxa"/>
            <w:gridSpan w:val="3"/>
            <w:vAlign w:val="center"/>
          </w:tcPr>
          <w:p w:rsidR="009C6D4C" w:rsidRPr="000A618C" w:rsidRDefault="009C6D4C" w:rsidP="0049154F">
            <w:pPr>
              <w:spacing w:line="240" w:lineRule="atLeast"/>
              <w:rPr>
                <w:rFonts w:ascii="宋体" w:hAnsi="宋体"/>
                <w:color w:val="000000"/>
              </w:rPr>
            </w:pPr>
            <w:r w:rsidRPr="000A618C">
              <w:rPr>
                <w:rFonts w:ascii="宋体" w:hAnsi="宋体" w:hint="eastAsia"/>
                <w:color w:val="000000"/>
              </w:rPr>
              <w:t>电能数据费率提示符，总电能显示时用“</w:t>
            </w:r>
            <w:r w:rsidRPr="000A618C">
              <w:rPr>
                <w:color w:val="000000"/>
              </w:rPr>
              <w:object w:dxaOrig="17925" w:dyaOrig="12615">
                <v:shape id="_x0000_i1049" type="#_x0000_t75" style="width:11.8pt;height:16.65pt" o:ole="">
                  <v:imagedata r:id="rId43" o:title="" croptop="7555f" cropbottom="46855f" cropleft="29808f" cropright="30079f"/>
                </v:shape>
                <o:OLEObject Type="Embed" ProgID="AutoCAD.Drawing.16" ShapeID="_x0000_i1049" DrawAspect="Content" ObjectID="_1459163841" r:id="rId45"/>
              </w:object>
            </w:r>
            <w:r w:rsidRPr="000A618C">
              <w:rPr>
                <w:rFonts w:ascii="宋体" w:hAnsi="宋体" w:hint="eastAsia"/>
                <w:color w:val="000000"/>
              </w:rPr>
              <w:t>”字提示</w:t>
            </w:r>
          </w:p>
        </w:tc>
      </w:tr>
      <w:tr w:rsidR="009C6D4C" w:rsidRPr="000A618C" w:rsidTr="0049154F">
        <w:trPr>
          <w:cantSplit/>
        </w:trPr>
        <w:tc>
          <w:tcPr>
            <w:tcW w:w="777" w:type="dxa"/>
            <w:vMerge/>
            <w:vAlign w:val="center"/>
          </w:tcPr>
          <w:p w:rsidR="009C6D4C" w:rsidRPr="000A618C" w:rsidRDefault="009C6D4C" w:rsidP="0049154F">
            <w:pPr>
              <w:spacing w:line="240" w:lineRule="atLeast"/>
              <w:rPr>
                <w:rFonts w:ascii="宋体" w:hAnsi="宋体" w:cs="宋体"/>
                <w:color w:val="000000"/>
                <w:kern w:val="0"/>
                <w:szCs w:val="18"/>
              </w:rPr>
            </w:pPr>
          </w:p>
        </w:tc>
        <w:tc>
          <w:tcPr>
            <w:tcW w:w="1183" w:type="dxa"/>
            <w:vAlign w:val="center"/>
          </w:tcPr>
          <w:p w:rsidR="009C6D4C" w:rsidRPr="000A618C" w:rsidRDefault="009C6D4C" w:rsidP="0049154F">
            <w:pPr>
              <w:spacing w:line="240" w:lineRule="atLeast"/>
              <w:jc w:val="center"/>
              <w:rPr>
                <w:rFonts w:ascii="宋体" w:hAnsi="宋体" w:cs="宋体"/>
                <w:color w:val="000000"/>
                <w:kern w:val="0"/>
                <w:lang w:val="zh-CN"/>
              </w:rPr>
            </w:pPr>
            <w:r w:rsidRPr="000A618C">
              <w:rPr>
                <w:color w:val="000000"/>
              </w:rPr>
              <w:object w:dxaOrig="17925" w:dyaOrig="12615">
                <v:shape id="_x0000_i1050" type="#_x0000_t75" style="width:38.7pt;height:15.05pt" o:ole="">
                  <v:imagedata r:id="rId46" o:title="" croptop="5685f" cropbottom="47374f" cropleft="28388f" cropright="14505f"/>
                </v:shape>
                <o:OLEObject Type="Embed" ProgID="AutoCAD.Drawing.16" ShapeID="_x0000_i1050" DrawAspect="Content" ObjectID="_1459163842" r:id="rId47"/>
              </w:object>
            </w:r>
          </w:p>
        </w:tc>
        <w:tc>
          <w:tcPr>
            <w:tcW w:w="4844" w:type="dxa"/>
            <w:gridSpan w:val="3"/>
            <w:vAlign w:val="center"/>
          </w:tcPr>
          <w:p w:rsidR="009C6D4C" w:rsidRPr="000A618C" w:rsidRDefault="009C6D4C" w:rsidP="0049154F">
            <w:pPr>
              <w:spacing w:line="240" w:lineRule="atLeast"/>
              <w:rPr>
                <w:rFonts w:ascii="宋体" w:hAnsi="宋体"/>
                <w:color w:val="000000"/>
              </w:rPr>
            </w:pPr>
            <w:r w:rsidRPr="000A618C">
              <w:rPr>
                <w:rFonts w:ascii="宋体" w:hAnsi="宋体" w:hint="eastAsia"/>
                <w:color w:val="000000"/>
              </w:rPr>
              <w:t>当前费率提示为“</w:t>
            </w:r>
            <w:r w:rsidRPr="000A618C">
              <w:rPr>
                <w:color w:val="000000"/>
              </w:rPr>
              <w:object w:dxaOrig="17925" w:dyaOrig="12615">
                <v:shape id="_x0000_i1051" type="#_x0000_t75" style="width:38.7pt;height:15.05pt" o:ole="">
                  <v:imagedata r:id="rId46" o:title="" croptop="5685f" cropbottom="47374f" cropleft="28388f" cropright="14505f"/>
                </v:shape>
                <o:OLEObject Type="Embed" ProgID="AutoCAD.Drawing.16" ShapeID="_x0000_i1051" DrawAspect="Content" ObjectID="_1459163843" r:id="rId48"/>
              </w:object>
            </w:r>
            <w:r w:rsidRPr="000A618C">
              <w:rPr>
                <w:rFonts w:ascii="宋体" w:hAnsi="宋体" w:hint="eastAsia"/>
                <w:color w:val="000000"/>
              </w:rPr>
              <w:t>”</w:t>
            </w:r>
          </w:p>
        </w:tc>
      </w:tr>
      <w:tr w:rsidR="009C6D4C" w:rsidRPr="000A618C" w:rsidTr="0049154F">
        <w:trPr>
          <w:cantSplit/>
        </w:trPr>
        <w:tc>
          <w:tcPr>
            <w:tcW w:w="777" w:type="dxa"/>
            <w:vAlign w:val="center"/>
          </w:tcPr>
          <w:p w:rsidR="009C6D4C" w:rsidRPr="000A618C" w:rsidRDefault="009C6D4C" w:rsidP="0049154F">
            <w:pPr>
              <w:spacing w:line="240" w:lineRule="atLeast"/>
              <w:rPr>
                <w:rFonts w:ascii="宋体" w:hAnsi="宋体" w:cs="宋体"/>
                <w:color w:val="000000"/>
                <w:kern w:val="0"/>
                <w:szCs w:val="18"/>
              </w:rPr>
            </w:pPr>
          </w:p>
        </w:tc>
        <w:tc>
          <w:tcPr>
            <w:tcW w:w="1183" w:type="dxa"/>
            <w:vAlign w:val="center"/>
          </w:tcPr>
          <w:p w:rsidR="009C6D4C" w:rsidRPr="000A618C" w:rsidRDefault="009C6D4C" w:rsidP="0049154F">
            <w:pPr>
              <w:spacing w:line="240" w:lineRule="atLeast"/>
              <w:jc w:val="center"/>
              <w:rPr>
                <w:rFonts w:ascii="宋体" w:hAnsi="宋体"/>
                <w:color w:val="000000"/>
              </w:rPr>
            </w:pPr>
          </w:p>
        </w:tc>
        <w:tc>
          <w:tcPr>
            <w:tcW w:w="4844" w:type="dxa"/>
            <w:gridSpan w:val="3"/>
            <w:vAlign w:val="center"/>
          </w:tcPr>
          <w:p w:rsidR="009C6D4C" w:rsidRPr="000A618C" w:rsidRDefault="009C6D4C" w:rsidP="0049154F">
            <w:pPr>
              <w:spacing w:line="240" w:lineRule="atLeast"/>
              <w:rPr>
                <w:rFonts w:ascii="宋体" w:hAnsi="宋体" w:hint="eastAsia"/>
                <w:color w:val="000000"/>
              </w:rPr>
            </w:pPr>
          </w:p>
        </w:tc>
      </w:tr>
      <w:tr w:rsidR="009C6D4C" w:rsidRPr="000A618C" w:rsidTr="0049154F">
        <w:trPr>
          <w:cantSplit/>
          <w:trHeight w:val="624"/>
        </w:trPr>
        <w:tc>
          <w:tcPr>
            <w:tcW w:w="777" w:type="dxa"/>
            <w:vAlign w:val="center"/>
          </w:tcPr>
          <w:p w:rsidR="009C6D4C" w:rsidRPr="00A52F86" w:rsidRDefault="009C6D4C" w:rsidP="0049154F">
            <w:pPr>
              <w:spacing w:line="240" w:lineRule="atLeast"/>
              <w:ind w:leftChars="-2" w:left="-4" w:firstLineChars="1" w:firstLine="2"/>
              <w:rPr>
                <w:rFonts w:ascii="宋体" w:hAnsi="宋体" w:cs="宋体"/>
                <w:kern w:val="0"/>
                <w:szCs w:val="18"/>
                <w:lang w:val="zh-CN"/>
              </w:rPr>
            </w:pPr>
            <w:r w:rsidRPr="00A52F86">
              <w:rPr>
                <w:rFonts w:ascii="宋体" w:hAnsi="宋体" w:cs="宋体" w:hint="eastAsia"/>
                <w:szCs w:val="18"/>
                <w:lang w:val="zh-CN"/>
              </w:rPr>
              <w:t>主副时段或第1、2套费率提示</w:t>
            </w:r>
          </w:p>
        </w:tc>
        <w:tc>
          <w:tcPr>
            <w:tcW w:w="1183" w:type="dxa"/>
            <w:vAlign w:val="center"/>
          </w:tcPr>
          <w:p w:rsidR="009C6D4C" w:rsidRPr="000A618C" w:rsidRDefault="009C6D4C" w:rsidP="0049154F">
            <w:pPr>
              <w:spacing w:line="240" w:lineRule="atLeast"/>
              <w:jc w:val="center"/>
              <w:rPr>
                <w:rFonts w:hAnsi="宋体" w:cs="Arial"/>
                <w:noProof/>
                <w:color w:val="000000"/>
                <w:kern w:val="0"/>
              </w:rPr>
            </w:pPr>
            <w:r w:rsidRPr="000A618C">
              <w:rPr>
                <w:color w:val="000000"/>
              </w:rPr>
              <w:object w:dxaOrig="17925" w:dyaOrig="12615">
                <v:shape id="_x0000_i1052" type="#_x0000_t75" style="width:17.75pt;height:31.15pt" o:ole="">
                  <v:imagedata r:id="rId49" o:title="" croptop="32684f" cropbottom="5952f" cropleft="34070f" cropright="20116f"/>
                </v:shape>
                <o:OLEObject Type="Embed" ProgID="AutoCAD.Drawing.16" ShapeID="_x0000_i1052" DrawAspect="Content" ObjectID="_1459163844" r:id="rId50"/>
              </w:object>
            </w:r>
          </w:p>
        </w:tc>
        <w:tc>
          <w:tcPr>
            <w:tcW w:w="4844" w:type="dxa"/>
            <w:gridSpan w:val="3"/>
            <w:vAlign w:val="center"/>
          </w:tcPr>
          <w:p w:rsidR="009C6D4C" w:rsidRPr="000A618C" w:rsidRDefault="009C6D4C" w:rsidP="0049154F">
            <w:pPr>
              <w:spacing w:line="240" w:lineRule="atLeast"/>
              <w:rPr>
                <w:rFonts w:ascii="宋体" w:hAnsi="宋体" w:hint="eastAsia"/>
                <w:color w:val="000000"/>
              </w:rPr>
            </w:pPr>
            <w:r w:rsidRPr="000A618C">
              <w:rPr>
                <w:rFonts w:ascii="宋体" w:hAnsi="宋体"/>
                <w:color w:val="000000"/>
              </w:rPr>
              <w:object w:dxaOrig="525" w:dyaOrig="465">
                <v:shape id="_x0000_i1053" type="#_x0000_t75" style="width:10.2pt;height:9.15pt" o:ole="">
                  <v:imagedata r:id="rId51" o:title=""/>
                </v:shape>
                <o:OLEObject Type="Embed" ProgID="PBrush" ShapeID="_x0000_i1053" DrawAspect="Content" ObjectID="_1459163845" r:id="rId52"/>
              </w:object>
            </w:r>
            <w:r w:rsidRPr="003C6C0A">
              <w:rPr>
                <w:rFonts w:ascii="宋体" w:hAnsi="宋体"/>
                <w:color w:val="00B050"/>
              </w:rPr>
              <w:t xml:space="preserve"> </w:t>
            </w:r>
            <w:r w:rsidRPr="003C6C0A">
              <w:rPr>
                <w:rFonts w:ascii="宋体" w:hAnsi="宋体"/>
                <w:color w:val="00B050"/>
              </w:rPr>
              <w:object w:dxaOrig="465" w:dyaOrig="450">
                <v:shape id="_x0000_i1054" type="#_x0000_t75" style="width:10.75pt;height:10.2pt" o:ole="">
                  <v:imagedata r:id="rId53" o:title=""/>
                </v:shape>
                <o:OLEObject Type="Embed" ProgID="PBrush" ShapeID="_x0000_i1054" DrawAspect="Content" ObjectID="_1459163846" r:id="rId54"/>
              </w:object>
            </w:r>
            <w:r w:rsidRPr="00EB3781">
              <w:rPr>
                <w:rFonts w:ascii="宋体" w:hAnsi="宋体" w:hint="eastAsia"/>
              </w:rPr>
              <w:t>代表主、副时段或第1、2套费率电价</w:t>
            </w:r>
          </w:p>
        </w:tc>
      </w:tr>
      <w:tr w:rsidR="009C6D4C" w:rsidRPr="000A618C" w:rsidTr="0049154F">
        <w:trPr>
          <w:cantSplit/>
          <w:trHeight w:val="624"/>
        </w:trPr>
        <w:tc>
          <w:tcPr>
            <w:tcW w:w="777" w:type="dxa"/>
            <w:vAlign w:val="center"/>
          </w:tcPr>
          <w:p w:rsidR="009C6D4C" w:rsidRPr="000A618C" w:rsidRDefault="009C6D4C" w:rsidP="0049154F">
            <w:pPr>
              <w:spacing w:line="240" w:lineRule="atLeast"/>
              <w:rPr>
                <w:rFonts w:ascii="宋体" w:hAnsi="宋体"/>
                <w:color w:val="000000"/>
                <w:szCs w:val="18"/>
              </w:rPr>
            </w:pPr>
            <w:r w:rsidRPr="000A618C">
              <w:rPr>
                <w:rFonts w:ascii="宋体" w:hAnsi="宋体" w:cs="宋体" w:hint="eastAsia"/>
                <w:color w:val="000000"/>
                <w:szCs w:val="18"/>
                <w:lang w:val="zh-CN"/>
              </w:rPr>
              <w:lastRenderedPageBreak/>
              <w:t>计量单位</w:t>
            </w:r>
          </w:p>
        </w:tc>
        <w:tc>
          <w:tcPr>
            <w:tcW w:w="1183" w:type="dxa"/>
            <w:vAlign w:val="center"/>
          </w:tcPr>
          <w:p w:rsidR="009C6D4C" w:rsidRPr="000A618C" w:rsidRDefault="009C6D4C" w:rsidP="0049154F">
            <w:pPr>
              <w:spacing w:line="240" w:lineRule="atLeast"/>
              <w:jc w:val="center"/>
              <w:rPr>
                <w:rFonts w:ascii="MS PMincho" w:eastAsia="MS PMincho" w:hAnsi="MS PMincho"/>
                <w:b/>
                <w:color w:val="000000"/>
                <w:sz w:val="24"/>
                <w:szCs w:val="24"/>
              </w:rPr>
            </w:pPr>
            <w:r w:rsidRPr="000A618C">
              <w:rPr>
                <w:rFonts w:ascii="MS PMincho" w:eastAsia="MS PMincho" w:hAnsi="MS PMincho"/>
                <w:b/>
                <w:color w:val="000000"/>
                <w:sz w:val="24"/>
                <w:szCs w:val="24"/>
              </w:rPr>
              <w:t>kWAh</w:t>
            </w:r>
          </w:p>
          <w:p w:rsidR="009C6D4C" w:rsidRPr="000A618C" w:rsidRDefault="009C6D4C" w:rsidP="0049154F">
            <w:pPr>
              <w:spacing w:line="240" w:lineRule="atLeast"/>
              <w:jc w:val="center"/>
              <w:rPr>
                <w:rFonts w:ascii="宋体" w:hAnsi="宋体"/>
                <w:color w:val="000000"/>
              </w:rPr>
            </w:pPr>
            <w:r w:rsidRPr="000A618C">
              <w:rPr>
                <w:rFonts w:ascii="MS PMincho" w:eastAsia="MS PMincho" w:hAnsi="MS PMincho"/>
                <w:b/>
                <w:color w:val="000000"/>
                <w:sz w:val="24"/>
                <w:szCs w:val="24"/>
              </w:rPr>
              <w:t>kvarh</w:t>
            </w:r>
          </w:p>
        </w:tc>
        <w:tc>
          <w:tcPr>
            <w:tcW w:w="4844" w:type="dxa"/>
            <w:gridSpan w:val="3"/>
            <w:vAlign w:val="center"/>
          </w:tcPr>
          <w:p w:rsidR="009C6D4C" w:rsidRPr="000A618C" w:rsidRDefault="009C6D4C" w:rsidP="0049154F">
            <w:pPr>
              <w:spacing w:line="240" w:lineRule="atLeast"/>
              <w:rPr>
                <w:rFonts w:ascii="宋体" w:hAnsi="宋体"/>
                <w:color w:val="000000"/>
              </w:rPr>
            </w:pPr>
            <w:r w:rsidRPr="000A618C">
              <w:rPr>
                <w:rFonts w:ascii="宋体" w:hAnsi="宋体" w:hint="eastAsia"/>
                <w:color w:val="000000"/>
              </w:rPr>
              <w:t>有功：kWh，无功:kvarh</w:t>
            </w:r>
          </w:p>
        </w:tc>
      </w:tr>
      <w:tr w:rsidR="009C6D4C" w:rsidRPr="000A618C" w:rsidTr="0049154F">
        <w:trPr>
          <w:cantSplit/>
          <w:trHeight w:val="599"/>
        </w:trPr>
        <w:tc>
          <w:tcPr>
            <w:tcW w:w="777" w:type="dxa"/>
            <w:vAlign w:val="center"/>
          </w:tcPr>
          <w:p w:rsidR="009C6D4C" w:rsidRPr="000A618C" w:rsidRDefault="009C6D4C" w:rsidP="0049154F">
            <w:pPr>
              <w:spacing w:line="240" w:lineRule="atLeast"/>
              <w:rPr>
                <w:rFonts w:ascii="宋体" w:hAnsi="宋体"/>
                <w:color w:val="000000"/>
                <w:szCs w:val="18"/>
              </w:rPr>
            </w:pPr>
            <w:r w:rsidRPr="000A618C">
              <w:rPr>
                <w:rFonts w:ascii="宋体" w:hAnsi="宋体" w:cs="宋体" w:hint="eastAsia"/>
                <w:color w:val="000000"/>
                <w:szCs w:val="18"/>
                <w:lang w:val="zh-CN"/>
              </w:rPr>
              <w:t>通信状态提示</w:t>
            </w:r>
          </w:p>
        </w:tc>
        <w:tc>
          <w:tcPr>
            <w:tcW w:w="1183" w:type="dxa"/>
            <w:vAlign w:val="center"/>
          </w:tcPr>
          <w:p w:rsidR="009C6D4C" w:rsidRPr="000A618C" w:rsidRDefault="009C6D4C" w:rsidP="0049154F">
            <w:pPr>
              <w:spacing w:line="240" w:lineRule="atLeast"/>
              <w:jc w:val="center"/>
              <w:rPr>
                <w:rFonts w:ascii="宋体" w:hAnsi="宋体"/>
                <w:color w:val="000000"/>
              </w:rPr>
            </w:pPr>
            <w:r w:rsidRPr="000A618C">
              <w:rPr>
                <w:color w:val="000000"/>
              </w:rPr>
              <w:object w:dxaOrig="17925" w:dyaOrig="12615">
                <v:shape id="_x0000_i1055" type="#_x0000_t75" style="width:21.5pt;height:24.2pt" o:ole="">
                  <v:imagedata r:id="rId55" o:title="" croptop="32684f" cropbottom="5952f" cropleft="17011f" cropright="31466f"/>
                </v:shape>
                <o:OLEObject Type="Embed" ProgID="AutoCAD.Drawing.16" ShapeID="_x0000_i1055" DrawAspect="Content" ObjectID="_1459163847" r:id="rId56"/>
              </w:object>
            </w:r>
          </w:p>
        </w:tc>
        <w:tc>
          <w:tcPr>
            <w:tcW w:w="4844" w:type="dxa"/>
            <w:gridSpan w:val="3"/>
            <w:vAlign w:val="center"/>
          </w:tcPr>
          <w:p w:rsidR="009C6D4C" w:rsidRPr="000A618C" w:rsidRDefault="009C6D4C" w:rsidP="0049154F">
            <w:pPr>
              <w:pStyle w:val="af4"/>
              <w:rPr>
                <w:rFonts w:hint="eastAsia"/>
                <w:color w:val="000000"/>
              </w:rPr>
            </w:pPr>
            <w:r w:rsidRPr="000A618C">
              <w:rPr>
                <w:rFonts w:hint="eastAsia"/>
                <w:noProof/>
                <w:color w:val="000000"/>
                <w:kern w:val="0"/>
              </w:rPr>
              <w:t>红外通信标志，如果同时显示</w:t>
            </w:r>
            <w:r w:rsidRPr="000A618C">
              <w:rPr>
                <w:noProof/>
                <w:color w:val="000000"/>
                <w:kern w:val="0"/>
              </w:rPr>
              <w:t>"</w:t>
            </w:r>
            <w:r w:rsidRPr="000A618C">
              <w:rPr>
                <w:rFonts w:hint="eastAsia"/>
                <w:noProof/>
                <w:color w:val="000000"/>
                <w:kern w:val="0"/>
              </w:rPr>
              <w:t>1</w:t>
            </w:r>
            <w:r w:rsidRPr="000A618C">
              <w:rPr>
                <w:noProof/>
                <w:color w:val="000000"/>
                <w:kern w:val="0"/>
              </w:rPr>
              <w:t>"</w:t>
            </w:r>
            <w:r w:rsidRPr="000A618C">
              <w:rPr>
                <w:rFonts w:hint="eastAsia"/>
                <w:noProof/>
                <w:color w:val="000000"/>
                <w:kern w:val="0"/>
              </w:rPr>
              <w:t>表示第一路RS</w:t>
            </w:r>
            <w:r w:rsidRPr="000A618C">
              <w:rPr>
                <w:noProof/>
                <w:color w:val="000000"/>
                <w:kern w:val="0"/>
              </w:rPr>
              <w:t>485</w:t>
            </w:r>
            <w:r w:rsidRPr="000A618C">
              <w:rPr>
                <w:rFonts w:hint="eastAsia"/>
                <w:noProof/>
                <w:color w:val="000000"/>
                <w:kern w:val="0"/>
              </w:rPr>
              <w:t>通信</w:t>
            </w:r>
            <w:r w:rsidRPr="000A618C">
              <w:rPr>
                <w:color w:val="000000"/>
              </w:rPr>
              <w:t xml:space="preserve"> </w:t>
            </w:r>
          </w:p>
          <w:p w:rsidR="009C6D4C" w:rsidRPr="000A618C" w:rsidRDefault="009C6D4C" w:rsidP="0049154F">
            <w:pPr>
              <w:pStyle w:val="af4"/>
              <w:rPr>
                <w:rFonts w:hint="eastAsia"/>
                <w:color w:val="000000"/>
              </w:rPr>
            </w:pPr>
            <w:r w:rsidRPr="000A618C">
              <w:rPr>
                <w:rFonts w:hint="eastAsia"/>
                <w:noProof/>
                <w:color w:val="000000"/>
                <w:kern w:val="0"/>
              </w:rPr>
              <w:t>显示</w:t>
            </w:r>
            <w:r w:rsidRPr="000A618C">
              <w:rPr>
                <w:noProof/>
                <w:color w:val="000000"/>
                <w:kern w:val="0"/>
              </w:rPr>
              <w:t>"</w:t>
            </w:r>
            <w:r w:rsidRPr="000A618C">
              <w:rPr>
                <w:rFonts w:hint="eastAsia"/>
                <w:noProof/>
                <w:color w:val="000000"/>
                <w:kern w:val="0"/>
              </w:rPr>
              <w:t>2</w:t>
            </w:r>
            <w:r w:rsidRPr="000A618C">
              <w:rPr>
                <w:noProof/>
                <w:color w:val="000000"/>
                <w:kern w:val="0"/>
              </w:rPr>
              <w:t>"</w:t>
            </w:r>
            <w:r w:rsidRPr="000A618C">
              <w:rPr>
                <w:rFonts w:hint="eastAsia"/>
                <w:noProof/>
                <w:color w:val="000000"/>
                <w:kern w:val="0"/>
              </w:rPr>
              <w:t>表示第二路RS</w:t>
            </w:r>
            <w:r w:rsidRPr="000A618C">
              <w:rPr>
                <w:noProof/>
                <w:color w:val="000000"/>
                <w:kern w:val="0"/>
              </w:rPr>
              <w:t>485</w:t>
            </w:r>
            <w:r w:rsidRPr="000A618C">
              <w:rPr>
                <w:rFonts w:hint="eastAsia"/>
                <w:noProof/>
                <w:color w:val="000000"/>
                <w:kern w:val="0"/>
              </w:rPr>
              <w:t>通信</w:t>
            </w:r>
          </w:p>
        </w:tc>
      </w:tr>
      <w:tr w:rsidR="009C6D4C" w:rsidRPr="000A618C" w:rsidTr="0049154F">
        <w:trPr>
          <w:cantSplit/>
          <w:trHeight w:val="278"/>
        </w:trPr>
        <w:tc>
          <w:tcPr>
            <w:tcW w:w="777" w:type="dxa"/>
            <w:vAlign w:val="center"/>
          </w:tcPr>
          <w:p w:rsidR="009C6D4C" w:rsidRPr="000A618C" w:rsidRDefault="009C6D4C" w:rsidP="0049154F">
            <w:pPr>
              <w:spacing w:line="240" w:lineRule="atLeast"/>
              <w:rPr>
                <w:rFonts w:ascii="宋体" w:hAnsi="宋体" w:cs="宋体"/>
                <w:color w:val="000000"/>
                <w:kern w:val="0"/>
                <w:szCs w:val="18"/>
              </w:rPr>
            </w:pPr>
            <w:r w:rsidRPr="000A618C">
              <w:rPr>
                <w:rFonts w:ascii="宋体" w:hAnsi="宋体" w:cs="宋体" w:hint="eastAsia"/>
                <w:color w:val="000000"/>
                <w:szCs w:val="18"/>
                <w:lang w:val="zh-CN"/>
              </w:rPr>
              <w:t>逆相序</w:t>
            </w:r>
          </w:p>
        </w:tc>
        <w:tc>
          <w:tcPr>
            <w:tcW w:w="1183" w:type="dxa"/>
            <w:vAlign w:val="center"/>
          </w:tcPr>
          <w:p w:rsidR="009C6D4C" w:rsidRPr="000A618C" w:rsidRDefault="009C6D4C" w:rsidP="0049154F">
            <w:pPr>
              <w:spacing w:line="240" w:lineRule="atLeast"/>
              <w:jc w:val="center"/>
              <w:rPr>
                <w:rFonts w:ascii="宋体" w:hAnsi="宋体" w:cs="宋体"/>
                <w:color w:val="000000"/>
                <w:kern w:val="0"/>
                <w:lang w:val="zh-CN"/>
              </w:rPr>
            </w:pPr>
            <w:r w:rsidRPr="000A618C">
              <w:rPr>
                <w:color w:val="000000"/>
              </w:rPr>
              <w:object w:dxaOrig="17925" w:dyaOrig="12615">
                <v:shape id="_x0000_i1056" type="#_x0000_t75" style="width:33.3pt;height:15.6pt" o:ole="">
                  <v:imagedata r:id="rId57" o:title="" croptop="22182f" cropbottom="21767f" cropleft="25547f" cropright="8803f"/>
                </v:shape>
                <o:OLEObject Type="Embed" ProgID="AutoCAD.Drawing.16" ShapeID="_x0000_i1056" DrawAspect="Content" ObjectID="_1459163848" r:id="rId58"/>
              </w:object>
            </w:r>
          </w:p>
        </w:tc>
        <w:tc>
          <w:tcPr>
            <w:tcW w:w="4844" w:type="dxa"/>
            <w:gridSpan w:val="3"/>
            <w:vAlign w:val="center"/>
          </w:tcPr>
          <w:p w:rsidR="009C6D4C" w:rsidRPr="000A618C" w:rsidRDefault="009C6D4C" w:rsidP="0049154F">
            <w:pPr>
              <w:spacing w:line="240" w:lineRule="atLeast"/>
              <w:rPr>
                <w:rFonts w:ascii="宋体" w:hAnsi="宋体"/>
                <w:color w:val="000000"/>
              </w:rPr>
            </w:pPr>
            <w:r w:rsidRPr="000A618C">
              <w:rPr>
                <w:rFonts w:ascii="宋体" w:hAnsi="宋体" w:hint="eastAsia"/>
                <w:color w:val="000000"/>
              </w:rPr>
              <w:t>逆相序提示符，当发生逆相序时闪烁显示</w:t>
            </w:r>
          </w:p>
        </w:tc>
      </w:tr>
      <w:tr w:rsidR="009C6D4C" w:rsidRPr="000A618C" w:rsidTr="0049154F">
        <w:trPr>
          <w:cantSplit/>
          <w:trHeight w:val="838"/>
        </w:trPr>
        <w:tc>
          <w:tcPr>
            <w:tcW w:w="777" w:type="dxa"/>
            <w:vAlign w:val="center"/>
          </w:tcPr>
          <w:p w:rsidR="009C6D4C" w:rsidRPr="000A618C" w:rsidRDefault="009C6D4C" w:rsidP="0049154F">
            <w:pPr>
              <w:spacing w:line="240" w:lineRule="atLeast"/>
              <w:rPr>
                <w:rFonts w:ascii="宋体" w:hAnsi="宋体" w:cs="宋体"/>
                <w:color w:val="000000"/>
                <w:kern w:val="0"/>
                <w:lang w:val="zh-CN"/>
              </w:rPr>
            </w:pPr>
            <w:r w:rsidRPr="000A618C">
              <w:rPr>
                <w:rFonts w:ascii="宋体" w:hAnsi="宋体" w:cs="宋体" w:hint="eastAsia"/>
                <w:color w:val="000000"/>
                <w:lang w:val="zh-CN"/>
              </w:rPr>
              <w:t>电池容量报警</w:t>
            </w:r>
          </w:p>
        </w:tc>
        <w:tc>
          <w:tcPr>
            <w:tcW w:w="1183" w:type="dxa"/>
            <w:vAlign w:val="center"/>
          </w:tcPr>
          <w:p w:rsidR="009C6D4C" w:rsidRPr="000A618C" w:rsidRDefault="009C6D4C" w:rsidP="0049154F">
            <w:pPr>
              <w:spacing w:line="240" w:lineRule="atLeast"/>
              <w:jc w:val="center"/>
              <w:rPr>
                <w:rFonts w:ascii="宋体" w:hAnsi="宋体" w:cs="宋体"/>
                <w:color w:val="000000"/>
                <w:kern w:val="0"/>
                <w:lang w:val="zh-CN"/>
              </w:rPr>
            </w:pPr>
            <w:r w:rsidRPr="000A618C">
              <w:rPr>
                <w:color w:val="000000"/>
              </w:rPr>
              <w:object w:dxaOrig="17925" w:dyaOrig="12615">
                <v:shape id="_x0000_i1057" type="#_x0000_t75" style="width:37.6pt;height:31.7pt" o:ole="">
                  <v:imagedata r:id="rId59" o:title="" croptop="29183f" cropbottom="16400f" cropleft="42594f" cropright="5919f"/>
                </v:shape>
                <o:OLEObject Type="Embed" ProgID="AutoCAD.Drawing.16" ShapeID="_x0000_i1057" DrawAspect="Content" ObjectID="_1459163849" r:id="rId60"/>
              </w:object>
            </w:r>
          </w:p>
        </w:tc>
        <w:tc>
          <w:tcPr>
            <w:tcW w:w="4844" w:type="dxa"/>
            <w:gridSpan w:val="3"/>
            <w:vAlign w:val="center"/>
          </w:tcPr>
          <w:p w:rsidR="009C6D4C" w:rsidRPr="000A618C" w:rsidRDefault="009C6D4C" w:rsidP="0049154F">
            <w:pPr>
              <w:spacing w:line="240" w:lineRule="atLeast"/>
              <w:rPr>
                <w:rFonts w:ascii="宋体" w:hAnsi="宋体" w:hint="eastAsia"/>
                <w:color w:val="000000"/>
              </w:rPr>
            </w:pPr>
            <w:r w:rsidRPr="000A618C">
              <w:rPr>
                <w:rFonts w:ascii="宋体" w:hAnsi="宋体" w:hint="eastAsia"/>
                <w:color w:val="000000"/>
              </w:rPr>
              <w:t>标识</w:t>
            </w:r>
            <w:r w:rsidRPr="000A618C">
              <w:rPr>
                <w:color w:val="000000"/>
              </w:rPr>
              <w:object w:dxaOrig="1031" w:dyaOrig="968">
                <v:shape id="_x0000_i1058" type="#_x0000_t75" style="width:15.6pt;height:14.5pt" o:ole="">
                  <v:imagedata r:id="rId61" o:title=""/>
                </v:shape>
                <o:OLEObject Type="Embed" ProgID="Visio.Drawing.11" ShapeID="_x0000_i1058" DrawAspect="Content" ObjectID="_1459163850" r:id="rId62"/>
              </w:object>
            </w:r>
            <w:r w:rsidRPr="000A618C">
              <w:rPr>
                <w:rFonts w:ascii="宋体" w:hAnsi="宋体" w:hint="eastAsia"/>
                <w:color w:val="000000"/>
              </w:rPr>
              <w:t>为时钟电池低容量报警</w:t>
            </w:r>
          </w:p>
          <w:p w:rsidR="009C6D4C" w:rsidRPr="000A618C" w:rsidRDefault="009C6D4C" w:rsidP="0049154F">
            <w:pPr>
              <w:spacing w:line="240" w:lineRule="atLeast"/>
              <w:rPr>
                <w:rFonts w:ascii="宋体" w:hAnsi="宋体"/>
                <w:color w:val="000000"/>
              </w:rPr>
            </w:pPr>
            <w:r w:rsidRPr="000A618C">
              <w:rPr>
                <w:rFonts w:ascii="宋体" w:hAnsi="宋体" w:hint="eastAsia"/>
                <w:color w:val="000000"/>
              </w:rPr>
              <w:t>标识</w:t>
            </w:r>
            <w:r w:rsidRPr="000A618C">
              <w:rPr>
                <w:color w:val="000000"/>
              </w:rPr>
              <w:object w:dxaOrig="1031" w:dyaOrig="968">
                <v:shape id="_x0000_i1059" type="#_x0000_t75" style="width:15.6pt;height:14.5pt" o:ole="">
                  <v:imagedata r:id="rId63" o:title=""/>
                </v:shape>
                <o:OLEObject Type="Embed" ProgID="Visio.Drawing.11" ShapeID="_x0000_i1059" DrawAspect="Content" ObjectID="_1459163851" r:id="rId64"/>
              </w:object>
            </w:r>
            <w:r w:rsidRPr="000A618C">
              <w:rPr>
                <w:rFonts w:ascii="宋体" w:hAnsi="宋体" w:hint="eastAsia"/>
                <w:color w:val="000000"/>
              </w:rPr>
              <w:t>为停电抄表电池低容量报警</w:t>
            </w:r>
          </w:p>
        </w:tc>
      </w:tr>
      <w:tr w:rsidR="009C6D4C" w:rsidRPr="000A618C" w:rsidTr="0049154F">
        <w:trPr>
          <w:cantSplit/>
          <w:trHeight w:val="927"/>
        </w:trPr>
        <w:tc>
          <w:tcPr>
            <w:tcW w:w="777" w:type="dxa"/>
            <w:vAlign w:val="center"/>
          </w:tcPr>
          <w:p w:rsidR="009C6D4C" w:rsidRPr="000A618C" w:rsidRDefault="009C6D4C" w:rsidP="0049154F">
            <w:pPr>
              <w:spacing w:line="240" w:lineRule="atLeast"/>
              <w:rPr>
                <w:rFonts w:ascii="宋体" w:hAnsi="宋体" w:cs="宋体"/>
                <w:color w:val="000000"/>
                <w:kern w:val="0"/>
                <w:lang w:val="zh-CN"/>
              </w:rPr>
            </w:pPr>
            <w:r w:rsidRPr="000A618C">
              <w:rPr>
                <w:rFonts w:ascii="宋体" w:hAnsi="宋体" w:cs="宋体" w:hint="eastAsia"/>
                <w:color w:val="000000"/>
                <w:lang w:val="zh-CN"/>
              </w:rPr>
              <w:t>各相电压提示</w:t>
            </w:r>
          </w:p>
        </w:tc>
        <w:tc>
          <w:tcPr>
            <w:tcW w:w="1183" w:type="dxa"/>
            <w:vAlign w:val="center"/>
          </w:tcPr>
          <w:p w:rsidR="009C6D4C" w:rsidRPr="000A618C" w:rsidRDefault="009C6D4C" w:rsidP="0049154F">
            <w:pPr>
              <w:spacing w:line="240" w:lineRule="atLeast"/>
              <w:jc w:val="center"/>
              <w:rPr>
                <w:rFonts w:ascii="宋体" w:hAnsi="宋体" w:cs="宋体"/>
                <w:color w:val="000000"/>
                <w:kern w:val="0"/>
                <w:lang w:val="zh-CN"/>
              </w:rPr>
            </w:pPr>
            <w:r w:rsidRPr="000A618C">
              <w:rPr>
                <w:rFonts w:ascii="宋体" w:hAnsi="宋体" w:cs="宋体" w:hint="eastAsia"/>
                <w:color w:val="000000"/>
                <w:kern w:val="0"/>
                <w:lang w:val="zh-CN"/>
              </w:rPr>
              <w:object w:dxaOrig="1077" w:dyaOrig="261">
                <v:shape id="_x0000_i1060" type="#_x0000_t75" style="width:33.85pt;height:8.05pt" o:ole="">
                  <v:imagedata r:id="rId65" o:title=""/>
                </v:shape>
                <o:OLEObject Type="Embed" ProgID="Visio.Drawing.11" ShapeID="_x0000_i1060" DrawAspect="Content" ObjectID="_1459163852" r:id="rId66"/>
              </w:object>
            </w:r>
          </w:p>
        </w:tc>
        <w:tc>
          <w:tcPr>
            <w:tcW w:w="4844" w:type="dxa"/>
            <w:gridSpan w:val="3"/>
            <w:vAlign w:val="center"/>
          </w:tcPr>
          <w:p w:rsidR="009C6D4C" w:rsidRPr="000A618C" w:rsidRDefault="009C6D4C" w:rsidP="0049154F">
            <w:pPr>
              <w:spacing w:line="240" w:lineRule="atLeast"/>
              <w:rPr>
                <w:rFonts w:ascii="宋体" w:hAnsi="宋体"/>
                <w:color w:val="000000"/>
              </w:rPr>
            </w:pPr>
            <w:r w:rsidRPr="003B741C">
              <w:rPr>
                <w:rFonts w:ascii="宋体" w:hAnsi="宋体"/>
                <w:color w:val="000000"/>
              </w:rPr>
              <w:t>Ua</w:t>
            </w:r>
            <w:r w:rsidRPr="003B741C">
              <w:rPr>
                <w:rFonts w:ascii="宋体" w:hAnsi="宋体" w:hint="eastAsia"/>
                <w:color w:val="000000"/>
              </w:rPr>
              <w:t>、</w:t>
            </w:r>
            <w:r w:rsidRPr="003B741C">
              <w:rPr>
                <w:rFonts w:ascii="宋体" w:hAnsi="宋体"/>
                <w:color w:val="000000"/>
              </w:rPr>
              <w:t>Ub</w:t>
            </w:r>
            <w:r w:rsidRPr="003B741C">
              <w:rPr>
                <w:rFonts w:ascii="宋体" w:hAnsi="宋体" w:hint="eastAsia"/>
                <w:color w:val="000000"/>
              </w:rPr>
              <w:t>、</w:t>
            </w:r>
            <w:r w:rsidRPr="003B741C">
              <w:rPr>
                <w:rFonts w:ascii="宋体" w:hAnsi="宋体"/>
                <w:color w:val="000000"/>
              </w:rPr>
              <w:t>Uc</w:t>
            </w:r>
            <w:r w:rsidRPr="003B741C">
              <w:rPr>
                <w:rFonts w:ascii="宋体" w:hAnsi="宋体" w:hint="eastAsia"/>
                <w:color w:val="000000"/>
              </w:rPr>
              <w:t>分别对于</w:t>
            </w:r>
            <w:r w:rsidRPr="003B741C">
              <w:rPr>
                <w:rFonts w:ascii="宋体" w:hAnsi="宋体"/>
                <w:color w:val="000000"/>
              </w:rPr>
              <w:t>A</w:t>
            </w:r>
            <w:r w:rsidRPr="003B741C">
              <w:rPr>
                <w:rFonts w:ascii="宋体" w:hAnsi="宋体" w:hint="eastAsia"/>
                <w:color w:val="000000"/>
              </w:rPr>
              <w:t>、</w:t>
            </w:r>
            <w:r w:rsidRPr="003B741C">
              <w:rPr>
                <w:rFonts w:ascii="宋体" w:hAnsi="宋体"/>
                <w:color w:val="000000"/>
              </w:rPr>
              <w:t>B</w:t>
            </w:r>
            <w:r w:rsidRPr="003B741C">
              <w:rPr>
                <w:rFonts w:ascii="宋体" w:hAnsi="宋体" w:hint="eastAsia"/>
                <w:color w:val="000000"/>
              </w:rPr>
              <w:t>、</w:t>
            </w:r>
            <w:r w:rsidRPr="003B741C">
              <w:rPr>
                <w:rFonts w:ascii="宋体" w:hAnsi="宋体"/>
                <w:color w:val="000000"/>
              </w:rPr>
              <w:t>C</w:t>
            </w:r>
            <w:r w:rsidRPr="003B741C">
              <w:rPr>
                <w:rFonts w:ascii="宋体" w:hAnsi="宋体" w:hint="eastAsia"/>
                <w:color w:val="000000"/>
              </w:rPr>
              <w:t>相电压，某相失压时，该相对应的字符闪烁；三相都处于分相失压状态、或全失压时，U</w:t>
            </w:r>
            <w:r w:rsidRPr="003B741C">
              <w:rPr>
                <w:rFonts w:ascii="宋体" w:hAnsi="宋体"/>
                <w:color w:val="000000"/>
              </w:rPr>
              <w:t>a</w:t>
            </w:r>
            <w:r w:rsidRPr="003B741C">
              <w:rPr>
                <w:rFonts w:ascii="宋体" w:hAnsi="宋体" w:hint="eastAsia"/>
                <w:color w:val="000000"/>
              </w:rPr>
              <w:t>、</w:t>
            </w:r>
            <w:r w:rsidRPr="003B741C">
              <w:rPr>
                <w:rFonts w:ascii="宋体" w:hAnsi="宋体"/>
                <w:color w:val="000000"/>
              </w:rPr>
              <w:t>Ub</w:t>
            </w:r>
            <w:r w:rsidRPr="003B741C">
              <w:rPr>
                <w:rFonts w:ascii="宋体" w:hAnsi="宋体" w:hint="eastAsia"/>
                <w:color w:val="000000"/>
              </w:rPr>
              <w:t>、</w:t>
            </w:r>
            <w:r w:rsidRPr="003B741C">
              <w:rPr>
                <w:rFonts w:ascii="宋体" w:hAnsi="宋体"/>
                <w:color w:val="000000"/>
              </w:rPr>
              <w:t>Uc</w:t>
            </w:r>
            <w:r>
              <w:rPr>
                <w:rFonts w:ascii="宋体" w:hAnsi="宋体" w:hint="eastAsia"/>
                <w:color w:val="000000"/>
              </w:rPr>
              <w:t>同时闪烁；</w:t>
            </w:r>
            <w:r w:rsidRPr="00106B42">
              <w:rPr>
                <w:rFonts w:cs="Arial" w:hint="eastAsia"/>
                <w:noProof/>
                <w:kern w:val="0"/>
              </w:rPr>
              <w:t>断相时对应相的</w:t>
            </w:r>
            <w:r>
              <w:rPr>
                <w:rFonts w:cs="Arial" w:hint="eastAsia"/>
                <w:noProof/>
                <w:kern w:val="0"/>
              </w:rPr>
              <w:t>字符</w:t>
            </w:r>
            <w:r w:rsidRPr="00106B42">
              <w:rPr>
                <w:rFonts w:cs="Arial" w:hint="eastAsia"/>
                <w:noProof/>
                <w:kern w:val="0"/>
              </w:rPr>
              <w:t>不显示</w:t>
            </w:r>
            <w:r>
              <w:rPr>
                <w:rFonts w:cs="Arial" w:hint="eastAsia"/>
                <w:noProof/>
                <w:kern w:val="0"/>
              </w:rPr>
              <w:t>；掉电</w:t>
            </w:r>
            <w:r w:rsidRPr="00106B42">
              <w:rPr>
                <w:rFonts w:cs="Arial" w:hint="eastAsia"/>
                <w:noProof/>
                <w:kern w:val="0"/>
              </w:rPr>
              <w:t>时</w:t>
            </w:r>
            <w:r w:rsidRPr="00106B42">
              <w:rPr>
                <w:rFonts w:cs="Arial" w:hint="eastAsia"/>
                <w:noProof/>
                <w:kern w:val="0"/>
              </w:rPr>
              <w:t>U</w:t>
            </w:r>
            <w:r w:rsidRPr="00106B42">
              <w:rPr>
                <w:rFonts w:cs="Arial"/>
                <w:noProof/>
                <w:kern w:val="0"/>
              </w:rPr>
              <w:t>a</w:t>
            </w:r>
            <w:r w:rsidRPr="00106B42">
              <w:rPr>
                <w:rFonts w:cs="Arial" w:hint="eastAsia"/>
                <w:noProof/>
                <w:kern w:val="0"/>
              </w:rPr>
              <w:t>、</w:t>
            </w:r>
            <w:r w:rsidRPr="00106B42">
              <w:rPr>
                <w:rFonts w:cs="Arial"/>
                <w:noProof/>
                <w:kern w:val="0"/>
              </w:rPr>
              <w:t>Ub</w:t>
            </w:r>
            <w:r w:rsidRPr="00106B42">
              <w:rPr>
                <w:rFonts w:cs="Arial" w:hint="eastAsia"/>
                <w:noProof/>
                <w:kern w:val="0"/>
              </w:rPr>
              <w:t>、</w:t>
            </w:r>
            <w:r w:rsidRPr="00106B42">
              <w:rPr>
                <w:rFonts w:cs="Arial"/>
                <w:noProof/>
                <w:kern w:val="0"/>
              </w:rPr>
              <w:t>Uc</w:t>
            </w:r>
            <w:r w:rsidRPr="00106B42">
              <w:rPr>
                <w:rFonts w:cs="Arial" w:hint="eastAsia"/>
                <w:noProof/>
                <w:kern w:val="0"/>
              </w:rPr>
              <w:t>均不显示</w:t>
            </w:r>
            <w:r w:rsidRPr="003B741C">
              <w:rPr>
                <w:rFonts w:ascii="宋体" w:hAnsi="宋体" w:hint="eastAsia"/>
                <w:color w:val="000000"/>
              </w:rPr>
              <w:t>。三相三线表不显示Ub。</w:t>
            </w:r>
          </w:p>
        </w:tc>
      </w:tr>
      <w:tr w:rsidR="009C6D4C" w:rsidRPr="000A618C" w:rsidTr="0049154F">
        <w:trPr>
          <w:cantSplit/>
          <w:trHeight w:val="659"/>
        </w:trPr>
        <w:tc>
          <w:tcPr>
            <w:tcW w:w="777" w:type="dxa"/>
            <w:vAlign w:val="center"/>
          </w:tcPr>
          <w:p w:rsidR="009C6D4C" w:rsidRPr="000A618C" w:rsidRDefault="009C6D4C" w:rsidP="0049154F">
            <w:pPr>
              <w:spacing w:line="240" w:lineRule="atLeast"/>
              <w:rPr>
                <w:rFonts w:ascii="宋体" w:hAnsi="宋体" w:cs="宋体"/>
                <w:color w:val="000000"/>
                <w:kern w:val="0"/>
                <w:szCs w:val="18"/>
                <w:lang w:val="zh-CN"/>
              </w:rPr>
            </w:pPr>
            <w:r w:rsidRPr="000A618C">
              <w:rPr>
                <w:rFonts w:ascii="宋体" w:hAnsi="宋体" w:cs="宋体" w:hint="eastAsia"/>
                <w:color w:val="000000"/>
                <w:szCs w:val="18"/>
                <w:lang w:val="zh-CN"/>
              </w:rPr>
              <w:t>各相电流提示</w:t>
            </w:r>
          </w:p>
        </w:tc>
        <w:tc>
          <w:tcPr>
            <w:tcW w:w="1183" w:type="dxa"/>
            <w:vAlign w:val="center"/>
          </w:tcPr>
          <w:p w:rsidR="009C6D4C" w:rsidRPr="000A618C" w:rsidRDefault="009C6D4C" w:rsidP="0049154F">
            <w:pPr>
              <w:spacing w:line="240" w:lineRule="atLeast"/>
              <w:jc w:val="center"/>
              <w:rPr>
                <w:rFonts w:ascii="宋体" w:hAnsi="宋体" w:cs="宋体"/>
                <w:color w:val="000000"/>
                <w:kern w:val="0"/>
                <w:lang w:val="zh-CN"/>
              </w:rPr>
            </w:pPr>
            <w:r w:rsidRPr="000A618C">
              <w:rPr>
                <w:rFonts w:ascii="宋体" w:hAnsi="宋体" w:cs="宋体" w:hint="eastAsia"/>
                <w:color w:val="000000"/>
                <w:kern w:val="0"/>
                <w:lang w:val="zh-CN"/>
              </w:rPr>
              <w:object w:dxaOrig="1026" w:dyaOrig="258">
                <v:shape id="_x0000_i1061" type="#_x0000_t75" style="width:33.85pt;height:9.15pt" o:ole="">
                  <v:imagedata r:id="rId67" o:title=""/>
                </v:shape>
                <o:OLEObject Type="Embed" ProgID="Visio.Drawing.11" ShapeID="_x0000_i1061" DrawAspect="Content" ObjectID="_1459163853" r:id="rId68"/>
              </w:object>
            </w:r>
          </w:p>
        </w:tc>
        <w:tc>
          <w:tcPr>
            <w:tcW w:w="4844" w:type="dxa"/>
            <w:gridSpan w:val="3"/>
            <w:vAlign w:val="center"/>
          </w:tcPr>
          <w:p w:rsidR="009C6D4C" w:rsidRPr="000A618C" w:rsidRDefault="009C6D4C" w:rsidP="0049154F">
            <w:pPr>
              <w:spacing w:line="240" w:lineRule="atLeast"/>
              <w:rPr>
                <w:rFonts w:ascii="宋体" w:hAnsi="宋体"/>
                <w:color w:val="000000"/>
              </w:rPr>
            </w:pPr>
            <w:r w:rsidRPr="00106B42">
              <w:rPr>
                <w:rFonts w:cs="Arial"/>
                <w:noProof/>
                <w:kern w:val="0"/>
              </w:rPr>
              <w:t>Ia</w:t>
            </w:r>
            <w:r w:rsidRPr="00106B42">
              <w:rPr>
                <w:rFonts w:cs="Arial" w:hint="eastAsia"/>
                <w:noProof/>
                <w:kern w:val="0"/>
              </w:rPr>
              <w:t>、</w:t>
            </w:r>
            <w:r w:rsidRPr="00106B42">
              <w:rPr>
                <w:rFonts w:cs="Arial"/>
                <w:noProof/>
                <w:kern w:val="0"/>
              </w:rPr>
              <w:t>Ib</w:t>
            </w:r>
            <w:r w:rsidRPr="00106B42">
              <w:rPr>
                <w:rFonts w:cs="Arial" w:hint="eastAsia"/>
                <w:noProof/>
                <w:kern w:val="0"/>
              </w:rPr>
              <w:t>、</w:t>
            </w:r>
            <w:r w:rsidRPr="00106B42">
              <w:rPr>
                <w:rFonts w:cs="Arial"/>
                <w:noProof/>
                <w:kern w:val="0"/>
              </w:rPr>
              <w:t xml:space="preserve">Ic </w:t>
            </w:r>
            <w:r w:rsidRPr="00106B42">
              <w:rPr>
                <w:rFonts w:cs="Arial" w:hint="eastAsia"/>
                <w:noProof/>
                <w:kern w:val="0"/>
              </w:rPr>
              <w:t>分别对于</w:t>
            </w:r>
            <w:r w:rsidRPr="00106B42">
              <w:rPr>
                <w:rFonts w:cs="Arial"/>
                <w:noProof/>
                <w:kern w:val="0"/>
              </w:rPr>
              <w:t>A</w:t>
            </w:r>
            <w:r w:rsidRPr="00106B42">
              <w:rPr>
                <w:rFonts w:cs="Arial" w:hint="eastAsia"/>
                <w:noProof/>
                <w:kern w:val="0"/>
              </w:rPr>
              <w:t>、</w:t>
            </w:r>
            <w:r w:rsidRPr="00106B42">
              <w:rPr>
                <w:rFonts w:cs="Arial"/>
                <w:noProof/>
                <w:kern w:val="0"/>
              </w:rPr>
              <w:t>B</w:t>
            </w:r>
            <w:r w:rsidRPr="00106B42">
              <w:rPr>
                <w:rFonts w:cs="Arial" w:hint="eastAsia"/>
                <w:noProof/>
                <w:kern w:val="0"/>
              </w:rPr>
              <w:t>、</w:t>
            </w:r>
            <w:r w:rsidRPr="00106B42">
              <w:rPr>
                <w:rFonts w:cs="Arial"/>
                <w:noProof/>
                <w:kern w:val="0"/>
              </w:rPr>
              <w:t>C</w:t>
            </w:r>
            <w:r w:rsidRPr="00106B42">
              <w:rPr>
                <w:rFonts w:cs="Arial" w:hint="eastAsia"/>
                <w:noProof/>
                <w:kern w:val="0"/>
              </w:rPr>
              <w:t>相电流。某相失流时，该相对应的字符闪烁；某相断流</w:t>
            </w:r>
            <w:r>
              <w:rPr>
                <w:rFonts w:cs="Arial" w:hint="eastAsia"/>
                <w:noProof/>
                <w:kern w:val="0"/>
              </w:rPr>
              <w:t>或断相</w:t>
            </w:r>
            <w:r w:rsidRPr="00106B42">
              <w:rPr>
                <w:rFonts w:cs="Arial" w:hint="eastAsia"/>
                <w:noProof/>
                <w:kern w:val="0"/>
              </w:rPr>
              <w:t>时不显示，当失流和断流</w:t>
            </w:r>
            <w:r>
              <w:rPr>
                <w:rFonts w:cs="Arial" w:hint="eastAsia"/>
                <w:noProof/>
                <w:kern w:val="0"/>
              </w:rPr>
              <w:t>或断相</w:t>
            </w:r>
            <w:r w:rsidRPr="00106B42">
              <w:rPr>
                <w:rFonts w:cs="Arial" w:hint="eastAsia"/>
                <w:noProof/>
                <w:kern w:val="0"/>
              </w:rPr>
              <w:t>同时存在时，优先显示失流状态</w:t>
            </w:r>
            <w:r>
              <w:rPr>
                <w:rFonts w:cs="Arial" w:hint="eastAsia"/>
                <w:noProof/>
                <w:kern w:val="0"/>
              </w:rPr>
              <w:t>；掉电</w:t>
            </w:r>
            <w:r w:rsidRPr="00106B42">
              <w:rPr>
                <w:rFonts w:cs="Arial" w:hint="eastAsia"/>
                <w:noProof/>
                <w:kern w:val="0"/>
              </w:rPr>
              <w:t>时</w:t>
            </w:r>
            <w:r w:rsidRPr="00106B42">
              <w:rPr>
                <w:rFonts w:cs="Arial"/>
                <w:noProof/>
                <w:kern w:val="0"/>
              </w:rPr>
              <w:t>Ia</w:t>
            </w:r>
            <w:r w:rsidRPr="00106B42">
              <w:rPr>
                <w:rFonts w:cs="Arial" w:hint="eastAsia"/>
                <w:noProof/>
                <w:kern w:val="0"/>
              </w:rPr>
              <w:t>、</w:t>
            </w:r>
            <w:r w:rsidRPr="00106B42">
              <w:rPr>
                <w:rFonts w:cs="Arial"/>
                <w:noProof/>
                <w:kern w:val="0"/>
              </w:rPr>
              <w:t>Ib</w:t>
            </w:r>
            <w:r w:rsidRPr="00106B42">
              <w:rPr>
                <w:rFonts w:cs="Arial" w:hint="eastAsia"/>
                <w:noProof/>
                <w:kern w:val="0"/>
              </w:rPr>
              <w:t>、</w:t>
            </w:r>
            <w:r w:rsidRPr="00106B42">
              <w:rPr>
                <w:rFonts w:cs="Arial"/>
                <w:noProof/>
                <w:kern w:val="0"/>
              </w:rPr>
              <w:t>Ic</w:t>
            </w:r>
            <w:r w:rsidRPr="00106B42">
              <w:rPr>
                <w:rFonts w:cs="Arial" w:hint="eastAsia"/>
                <w:noProof/>
                <w:kern w:val="0"/>
              </w:rPr>
              <w:t>均不显示。某相功率反向时，显示该相对应符号前的“</w:t>
            </w:r>
            <w:r w:rsidRPr="00106B42">
              <w:rPr>
                <w:rFonts w:cs="Arial"/>
                <w:noProof/>
                <w:kern w:val="0"/>
              </w:rPr>
              <w:t>-</w:t>
            </w:r>
            <w:r w:rsidRPr="00106B42">
              <w:rPr>
                <w:rFonts w:cs="Arial" w:hint="eastAsia"/>
                <w:noProof/>
                <w:kern w:val="0"/>
              </w:rPr>
              <w:t>”</w:t>
            </w:r>
            <w:r>
              <w:rPr>
                <w:rFonts w:cs="Arial" w:hint="eastAsia"/>
                <w:noProof/>
                <w:kern w:val="0"/>
              </w:rPr>
              <w:t>。</w:t>
            </w:r>
          </w:p>
        </w:tc>
      </w:tr>
      <w:tr w:rsidR="009C6D4C" w:rsidRPr="000A618C" w:rsidTr="0049154F">
        <w:trPr>
          <w:cantSplit/>
          <w:trHeight w:val="580"/>
        </w:trPr>
        <w:tc>
          <w:tcPr>
            <w:tcW w:w="777" w:type="dxa"/>
            <w:vAlign w:val="center"/>
          </w:tcPr>
          <w:p w:rsidR="009C6D4C" w:rsidRPr="00EB3781" w:rsidRDefault="009C6D4C" w:rsidP="0049154F">
            <w:pPr>
              <w:spacing w:line="240" w:lineRule="atLeast"/>
              <w:rPr>
                <w:rFonts w:ascii="宋体" w:hAnsi="宋体" w:cs="宋体"/>
                <w:kern w:val="0"/>
                <w:szCs w:val="18"/>
                <w:lang w:val="zh-CN"/>
              </w:rPr>
            </w:pPr>
            <w:r w:rsidRPr="00EB3781">
              <w:rPr>
                <w:rFonts w:ascii="宋体" w:hAnsi="宋体" w:hint="eastAsia"/>
              </w:rPr>
              <w:t>红外认证有效指示</w:t>
            </w:r>
          </w:p>
        </w:tc>
        <w:tc>
          <w:tcPr>
            <w:tcW w:w="1183" w:type="dxa"/>
            <w:vAlign w:val="center"/>
          </w:tcPr>
          <w:p w:rsidR="009C6D4C" w:rsidRPr="000A618C" w:rsidRDefault="009C6D4C" w:rsidP="0049154F">
            <w:pPr>
              <w:spacing w:line="240" w:lineRule="atLeast"/>
              <w:jc w:val="center"/>
              <w:rPr>
                <w:rFonts w:ascii="宋体" w:hAnsi="宋体" w:cs="宋体"/>
                <w:color w:val="000000"/>
                <w:kern w:val="0"/>
                <w:lang w:val="zh-CN"/>
              </w:rPr>
            </w:pPr>
            <w:r w:rsidRPr="000A618C">
              <w:rPr>
                <w:color w:val="000000"/>
              </w:rPr>
              <w:object w:dxaOrig="509" w:dyaOrig="204">
                <v:shape id="_x0000_i1062" type="#_x0000_t75" style="width:25.25pt;height:10.2pt" o:ole="">
                  <v:imagedata r:id="rId69" o:title=""/>
                </v:shape>
                <o:OLEObject Type="Embed" ProgID="Visio.Drawing.11" ShapeID="_x0000_i1062" DrawAspect="Content" ObjectID="_1459163854" r:id="rId70"/>
              </w:object>
            </w:r>
          </w:p>
        </w:tc>
        <w:tc>
          <w:tcPr>
            <w:tcW w:w="4844" w:type="dxa"/>
            <w:gridSpan w:val="3"/>
            <w:vAlign w:val="center"/>
          </w:tcPr>
          <w:p w:rsidR="009C6D4C" w:rsidRPr="000A618C" w:rsidRDefault="009C6D4C" w:rsidP="0049154F">
            <w:pPr>
              <w:spacing w:line="240" w:lineRule="atLeast"/>
              <w:rPr>
                <w:rFonts w:ascii="宋体" w:hAnsi="宋体"/>
                <w:color w:val="000000"/>
              </w:rPr>
            </w:pPr>
            <w:r w:rsidRPr="00C96A2E">
              <w:rPr>
                <w:rFonts w:ascii="宋体" w:hAnsi="宋体" w:hint="eastAsia"/>
                <w:color w:val="000000"/>
              </w:rPr>
              <w:t>红外认证有效指示</w:t>
            </w:r>
          </w:p>
        </w:tc>
      </w:tr>
      <w:tr w:rsidR="009C6D4C" w:rsidRPr="000A618C" w:rsidTr="0049154F">
        <w:trPr>
          <w:cantSplit/>
          <w:trHeight w:val="405"/>
        </w:trPr>
        <w:tc>
          <w:tcPr>
            <w:tcW w:w="777" w:type="dxa"/>
            <w:vAlign w:val="center"/>
          </w:tcPr>
          <w:p w:rsidR="009C6D4C" w:rsidRPr="000A618C" w:rsidRDefault="009C6D4C" w:rsidP="0049154F">
            <w:pPr>
              <w:spacing w:line="240" w:lineRule="atLeast"/>
              <w:rPr>
                <w:rFonts w:ascii="宋体" w:hAnsi="宋体" w:cs="宋体"/>
                <w:color w:val="000000"/>
                <w:kern w:val="0"/>
                <w:szCs w:val="18"/>
                <w:lang w:val="zh-CN"/>
              </w:rPr>
            </w:pPr>
            <w:r w:rsidRPr="000A618C">
              <w:rPr>
                <w:rFonts w:ascii="宋体" w:hAnsi="宋体" w:cs="宋体" w:hint="eastAsia"/>
                <w:color w:val="000000"/>
                <w:szCs w:val="18"/>
                <w:lang w:val="zh-CN"/>
              </w:rPr>
              <w:t>报警</w:t>
            </w:r>
          </w:p>
        </w:tc>
        <w:tc>
          <w:tcPr>
            <w:tcW w:w="1183" w:type="dxa"/>
            <w:vAlign w:val="center"/>
          </w:tcPr>
          <w:p w:rsidR="009C6D4C" w:rsidRPr="000A618C" w:rsidRDefault="009C6D4C" w:rsidP="0049154F">
            <w:pPr>
              <w:spacing w:line="240" w:lineRule="atLeast"/>
              <w:jc w:val="center"/>
              <w:rPr>
                <w:rFonts w:ascii="宋体" w:hAnsi="宋体" w:cs="宋体"/>
                <w:color w:val="000000"/>
                <w:kern w:val="0"/>
                <w:lang w:val="zh-CN"/>
              </w:rPr>
            </w:pPr>
            <w:r w:rsidRPr="000A618C">
              <w:rPr>
                <w:rFonts w:ascii="宋体" w:hAnsi="宋体" w:cs="宋体" w:hint="eastAsia"/>
                <w:color w:val="000000"/>
                <w:kern w:val="0"/>
                <w:lang w:val="zh-CN"/>
              </w:rPr>
              <w:object w:dxaOrig="353" w:dyaOrig="340">
                <v:shape id="_x0000_i1063" type="#_x0000_t75" style="width:15.6pt;height:15.05pt" o:ole="">
                  <v:imagedata r:id="rId71" o:title=""/>
                </v:shape>
                <o:OLEObject Type="Embed" ProgID="Visio.Drawing.11" ShapeID="_x0000_i1063" DrawAspect="Content" ObjectID="_1459163855" r:id="rId72"/>
              </w:object>
            </w:r>
          </w:p>
        </w:tc>
        <w:tc>
          <w:tcPr>
            <w:tcW w:w="4844" w:type="dxa"/>
            <w:gridSpan w:val="3"/>
            <w:vAlign w:val="center"/>
          </w:tcPr>
          <w:p w:rsidR="009C6D4C" w:rsidRPr="000A618C" w:rsidRDefault="009C6D4C" w:rsidP="0049154F">
            <w:pPr>
              <w:spacing w:line="240" w:lineRule="atLeast"/>
              <w:rPr>
                <w:rFonts w:ascii="宋体" w:hAnsi="宋体"/>
                <w:color w:val="000000"/>
              </w:rPr>
            </w:pPr>
            <w:r w:rsidRPr="000A618C">
              <w:rPr>
                <w:rFonts w:ascii="宋体" w:hAnsi="宋体" w:hint="eastAsia"/>
                <w:color w:val="000000"/>
              </w:rPr>
              <w:t>报警提示符，有事件时闪烁</w:t>
            </w:r>
          </w:p>
        </w:tc>
      </w:tr>
      <w:tr w:rsidR="009C6D4C" w:rsidRPr="000A618C" w:rsidTr="0049154F">
        <w:trPr>
          <w:cantSplit/>
          <w:trHeight w:val="650"/>
        </w:trPr>
        <w:tc>
          <w:tcPr>
            <w:tcW w:w="777" w:type="dxa"/>
            <w:vAlign w:val="center"/>
          </w:tcPr>
          <w:p w:rsidR="009C6D4C" w:rsidRPr="000A618C" w:rsidRDefault="009C6D4C" w:rsidP="0049154F">
            <w:pPr>
              <w:spacing w:line="240" w:lineRule="atLeast"/>
              <w:rPr>
                <w:rFonts w:ascii="宋体" w:hAnsi="宋体" w:cs="宋体"/>
                <w:color w:val="000000"/>
                <w:kern w:val="0"/>
                <w:szCs w:val="18"/>
                <w:lang w:val="zh-CN"/>
              </w:rPr>
            </w:pPr>
            <w:r w:rsidRPr="000A618C">
              <w:rPr>
                <w:rFonts w:ascii="宋体" w:hAnsi="宋体" w:cs="宋体" w:hint="eastAsia"/>
                <w:color w:val="000000"/>
                <w:szCs w:val="18"/>
                <w:lang w:val="zh-CN"/>
              </w:rPr>
              <w:t>显示代码</w:t>
            </w:r>
          </w:p>
        </w:tc>
        <w:tc>
          <w:tcPr>
            <w:tcW w:w="1183" w:type="dxa"/>
            <w:vAlign w:val="center"/>
          </w:tcPr>
          <w:p w:rsidR="009C6D4C" w:rsidRPr="000A618C" w:rsidRDefault="009C6D4C" w:rsidP="0049154F">
            <w:pPr>
              <w:spacing w:line="240" w:lineRule="atLeast"/>
              <w:ind w:rightChars="81" w:right="146"/>
              <w:jc w:val="center"/>
              <w:rPr>
                <w:rFonts w:ascii="宋体" w:hAnsi="宋体" w:cs="宋体"/>
                <w:b/>
                <w:color w:val="000000"/>
                <w:kern w:val="0"/>
                <w:lang w:val="zh-CN"/>
              </w:rPr>
            </w:pPr>
            <w:r w:rsidRPr="000A618C">
              <w:rPr>
                <w:color w:val="000000"/>
              </w:rPr>
              <w:object w:dxaOrig="7665" w:dyaOrig="3895">
                <v:shape id="_x0000_i1064" type="#_x0000_t75" style="width:54.25pt;height:27.4pt" o:ole="">
                  <v:imagedata r:id="rId73" o:title=""/>
                </v:shape>
                <o:OLEObject Type="Embed" ProgID="Visio.Drawing.11" ShapeID="_x0000_i1064" DrawAspect="Content" ObjectID="_1459163856" r:id="rId74"/>
              </w:object>
            </w:r>
          </w:p>
        </w:tc>
        <w:tc>
          <w:tcPr>
            <w:tcW w:w="4844" w:type="dxa"/>
            <w:gridSpan w:val="3"/>
            <w:vAlign w:val="center"/>
          </w:tcPr>
          <w:p w:rsidR="009C6D4C" w:rsidRPr="000A618C" w:rsidRDefault="009C6D4C" w:rsidP="0049154F">
            <w:pPr>
              <w:spacing w:line="240" w:lineRule="atLeast"/>
              <w:rPr>
                <w:rFonts w:ascii="宋体" w:hAnsi="宋体"/>
                <w:color w:val="000000"/>
              </w:rPr>
            </w:pPr>
            <w:r w:rsidRPr="000A618C">
              <w:rPr>
                <w:rFonts w:ascii="宋体" w:hAnsi="宋体" w:hint="eastAsia"/>
                <w:color w:val="000000"/>
              </w:rPr>
              <w:t>在液晶的左下方。</w:t>
            </w:r>
            <w:r w:rsidRPr="000A618C">
              <w:rPr>
                <w:rFonts w:hAnsi="宋体" w:cs="Arial" w:hint="eastAsia"/>
                <w:noProof/>
                <w:color w:val="000000"/>
                <w:kern w:val="0"/>
              </w:rPr>
              <w:t>上排显示轮显</w:t>
            </w:r>
            <w:r w:rsidRPr="000A618C">
              <w:rPr>
                <w:rFonts w:hAnsi="宋体" w:cs="Arial" w:hint="eastAsia"/>
                <w:noProof/>
                <w:color w:val="000000"/>
                <w:kern w:val="0"/>
              </w:rPr>
              <w:t>/</w:t>
            </w:r>
            <w:r w:rsidRPr="000A618C">
              <w:rPr>
                <w:rFonts w:hAnsi="宋体" w:cs="Arial" w:hint="eastAsia"/>
                <w:noProof/>
                <w:color w:val="000000"/>
                <w:kern w:val="0"/>
              </w:rPr>
              <w:t>键显数据对应的数据标识，下排显示轮显</w:t>
            </w:r>
            <w:r w:rsidRPr="000A618C">
              <w:rPr>
                <w:rFonts w:hAnsi="宋体" w:cs="Arial"/>
                <w:noProof/>
                <w:color w:val="000000"/>
                <w:kern w:val="0"/>
              </w:rPr>
              <w:t>/</w:t>
            </w:r>
            <w:r w:rsidRPr="000A618C">
              <w:rPr>
                <w:rFonts w:hAnsi="宋体" w:cs="Arial" w:hint="eastAsia"/>
                <w:noProof/>
                <w:color w:val="000000"/>
                <w:kern w:val="0"/>
              </w:rPr>
              <w:t>键显数据在对应数据标识的组成序号，具体参见</w:t>
            </w:r>
            <w:r w:rsidRPr="000A618C">
              <w:rPr>
                <w:rFonts w:hint="eastAsia"/>
                <w:color w:val="000000"/>
                <w:spacing w:val="-2"/>
              </w:rPr>
              <w:t>《</w:t>
            </w:r>
            <w:r w:rsidRPr="000A618C">
              <w:rPr>
                <w:rFonts w:hint="eastAsia"/>
                <w:color w:val="000000"/>
                <w:spacing w:val="-2"/>
              </w:rPr>
              <w:t>DL/T 645-2007</w:t>
            </w:r>
            <w:r w:rsidRPr="000A618C">
              <w:rPr>
                <w:rFonts w:hint="eastAsia"/>
                <w:color w:val="000000"/>
                <w:spacing w:val="-2"/>
              </w:rPr>
              <w:t>多功能电能表通信协议》</w:t>
            </w:r>
          </w:p>
        </w:tc>
      </w:tr>
      <w:tr w:rsidR="009C6D4C" w:rsidRPr="000A618C" w:rsidTr="0049154F">
        <w:trPr>
          <w:cantSplit/>
          <w:trHeight w:val="526"/>
        </w:trPr>
        <w:tc>
          <w:tcPr>
            <w:tcW w:w="777" w:type="dxa"/>
            <w:vAlign w:val="center"/>
          </w:tcPr>
          <w:p w:rsidR="009C6D4C" w:rsidRPr="000A618C" w:rsidRDefault="009C6D4C" w:rsidP="0049154F">
            <w:pPr>
              <w:spacing w:line="240" w:lineRule="atLeast"/>
              <w:rPr>
                <w:b/>
                <w:bCs/>
                <w:color w:val="000000"/>
              </w:rPr>
            </w:pPr>
            <w:r w:rsidRPr="000A618C">
              <w:rPr>
                <w:rFonts w:ascii="宋体" w:hAnsi="宋体" w:cs="宋体" w:hint="eastAsia"/>
                <w:color w:val="000000"/>
                <w:szCs w:val="18"/>
                <w:lang w:val="zh-CN"/>
              </w:rPr>
              <w:t>电能的方向</w:t>
            </w:r>
          </w:p>
        </w:tc>
        <w:tc>
          <w:tcPr>
            <w:tcW w:w="1183" w:type="dxa"/>
            <w:vAlign w:val="center"/>
          </w:tcPr>
          <w:p w:rsidR="009C6D4C" w:rsidRPr="000A618C" w:rsidRDefault="009C6D4C" w:rsidP="0049154F">
            <w:pPr>
              <w:spacing w:line="240" w:lineRule="atLeast"/>
              <w:rPr>
                <w:rFonts w:ascii="宋体" w:hAnsi="宋体"/>
                <w:color w:val="000000"/>
              </w:rPr>
            </w:pPr>
            <w:r w:rsidRPr="000A618C">
              <w:rPr>
                <w:color w:val="000000"/>
              </w:rPr>
              <w:object w:dxaOrig="17925" w:dyaOrig="12615">
                <v:shape id="_x0000_i1065" type="#_x0000_t75" style="width:33.85pt;height:18.25pt" o:ole="">
                  <v:imagedata r:id="rId75" o:title="" croptop="25731f" cropbottom="27601f" cropleft="19839f" cropright="28704f"/>
                </v:shape>
                <o:OLEObject Type="Embed" ProgID="AutoCAD.Drawing.16" ShapeID="_x0000_i1065" DrawAspect="Content" ObjectID="_1459163857" r:id="rId76"/>
              </w:object>
            </w:r>
          </w:p>
        </w:tc>
        <w:tc>
          <w:tcPr>
            <w:tcW w:w="4844" w:type="dxa"/>
            <w:gridSpan w:val="3"/>
            <w:vAlign w:val="center"/>
          </w:tcPr>
          <w:p w:rsidR="009C6D4C" w:rsidRPr="000A618C" w:rsidRDefault="009C6D4C" w:rsidP="0049154F">
            <w:pPr>
              <w:spacing w:line="240" w:lineRule="atLeast"/>
              <w:rPr>
                <w:rFonts w:ascii="宋体" w:hAnsi="宋体"/>
                <w:color w:val="000000"/>
              </w:rPr>
            </w:pPr>
            <w:r w:rsidRPr="000A618C">
              <w:rPr>
                <w:rFonts w:ascii="宋体" w:hAnsi="宋体" w:hint="eastAsia"/>
                <w:color w:val="000000"/>
              </w:rPr>
              <w:t>电能的方向显示提示显示成“正向”或“反向”</w:t>
            </w:r>
          </w:p>
        </w:tc>
      </w:tr>
    </w:tbl>
    <w:p w:rsidR="009C6D4C" w:rsidRPr="000A618C" w:rsidRDefault="009C6D4C" w:rsidP="009C6D4C">
      <w:pPr>
        <w:pStyle w:val="a0"/>
        <w:spacing w:line="220" w:lineRule="atLeast"/>
        <w:ind w:right="57" w:firstLine="0"/>
        <w:rPr>
          <w:color w:val="000000"/>
        </w:rPr>
      </w:pPr>
      <w:r w:rsidRPr="000A618C">
        <w:rPr>
          <w:rFonts w:hint="eastAsia"/>
          <w:b/>
          <w:bCs/>
          <w:color w:val="000000"/>
        </w:rPr>
        <w:t>注：</w:t>
      </w:r>
      <w:r w:rsidRPr="000A618C">
        <w:rPr>
          <w:rFonts w:hint="eastAsia"/>
          <w:color w:val="000000"/>
        </w:rPr>
        <w:t>当显示合元或各元件的组合无功</w:t>
      </w:r>
      <w:r w:rsidRPr="000A618C">
        <w:rPr>
          <w:color w:val="000000"/>
        </w:rPr>
        <w:t>1</w:t>
      </w:r>
      <w:r w:rsidRPr="000A618C">
        <w:rPr>
          <w:rFonts w:hint="eastAsia"/>
          <w:color w:val="000000"/>
        </w:rPr>
        <w:t>和组合无功</w:t>
      </w:r>
      <w:r w:rsidRPr="000A618C">
        <w:rPr>
          <w:color w:val="000000"/>
        </w:rPr>
        <w:t>2</w:t>
      </w:r>
      <w:r w:rsidRPr="000A618C">
        <w:rPr>
          <w:rFonts w:hint="eastAsia"/>
          <w:color w:val="000000"/>
        </w:rPr>
        <w:t>电能时，</w:t>
      </w:r>
      <w:r w:rsidRPr="000A618C">
        <w:rPr>
          <w:color w:val="000000"/>
        </w:rPr>
        <w:object w:dxaOrig="1695" w:dyaOrig="1682">
          <v:shape id="_x0000_i1066" type="#_x0000_t75" style="width:19.35pt;height:19.35pt" o:ole="">
            <v:imagedata r:id="rId77" o:title=""/>
          </v:shape>
          <o:OLEObject Type="Embed" ProgID="Visio.Drawing.11" ShapeID="_x0000_i1066" DrawAspect="Content" ObjectID="_1459163858" r:id="rId78"/>
        </w:object>
      </w:r>
      <w:r w:rsidRPr="000A618C" w:rsidDel="006516AD">
        <w:rPr>
          <w:color w:val="000000"/>
        </w:rPr>
        <w:t xml:space="preserve"> </w:t>
      </w:r>
      <w:r w:rsidRPr="000A618C">
        <w:rPr>
          <w:rFonts w:hint="eastAsia"/>
          <w:color w:val="000000"/>
        </w:rPr>
        <w:t>的相应组合闪烁。如组合无功</w:t>
      </w:r>
      <w:r w:rsidRPr="000A618C">
        <w:rPr>
          <w:color w:val="000000"/>
        </w:rPr>
        <w:t>1</w:t>
      </w:r>
      <w:r w:rsidRPr="000A618C">
        <w:rPr>
          <w:rFonts w:hint="eastAsia"/>
          <w:color w:val="000000"/>
        </w:rPr>
        <w:t>设置成</w:t>
      </w:r>
      <w:r w:rsidRPr="000A618C">
        <w:rPr>
          <w:rFonts w:hint="eastAsia"/>
          <w:color w:val="000000"/>
        </w:rPr>
        <w:t>I</w:t>
      </w:r>
      <w:r w:rsidRPr="000A618C">
        <w:rPr>
          <w:rFonts w:hint="eastAsia"/>
          <w:color w:val="000000"/>
        </w:rPr>
        <w:t>＋Ⅱ的组合方式，显示组合无功</w:t>
      </w:r>
      <w:r w:rsidRPr="000A618C">
        <w:rPr>
          <w:color w:val="000000"/>
        </w:rPr>
        <w:t>1</w:t>
      </w:r>
      <w:r w:rsidRPr="000A618C">
        <w:rPr>
          <w:rFonts w:hint="eastAsia"/>
          <w:color w:val="000000"/>
        </w:rPr>
        <w:t>的电能时，</w:t>
      </w:r>
      <w:r w:rsidRPr="000A618C">
        <w:rPr>
          <w:color w:val="000000"/>
        </w:rPr>
        <w:t xml:space="preserve"> </w:t>
      </w:r>
      <w:r w:rsidRPr="000A618C">
        <w:rPr>
          <w:color w:val="000000"/>
        </w:rPr>
        <w:object w:dxaOrig="2254" w:dyaOrig="2225">
          <v:shape id="_x0000_i1067" type="#_x0000_t75" style="width:24.7pt;height:23.65pt" o:ole="">
            <v:imagedata r:id="rId79" o:title=""/>
          </v:shape>
          <o:OLEObject Type="Embed" ProgID="Visio.Drawing.11" ShapeID="_x0000_i1067" DrawAspect="Content" ObjectID="_1459163859" r:id="rId80"/>
        </w:object>
      </w:r>
      <w:r w:rsidRPr="000A618C">
        <w:rPr>
          <w:rFonts w:hint="eastAsia"/>
          <w:color w:val="000000"/>
        </w:rPr>
        <w:t>闪烁。退出组合无功显示项目后，</w:t>
      </w:r>
      <w:r w:rsidRPr="000A618C">
        <w:rPr>
          <w:color w:val="000000"/>
        </w:rPr>
        <w:object w:dxaOrig="1695" w:dyaOrig="1682">
          <v:shape id="_x0000_i1068" type="#_x0000_t75" style="width:19.9pt;height:19.9pt" o:ole="">
            <v:imagedata r:id="rId81" o:title=""/>
          </v:shape>
          <o:OLEObject Type="Embed" ProgID="Visio.Drawing.11" ShapeID="_x0000_i1068" DrawAspect="Content" ObjectID="_1459163860" r:id="rId82"/>
        </w:object>
      </w:r>
      <w:r w:rsidRPr="000A618C">
        <w:rPr>
          <w:rFonts w:hint="eastAsia"/>
          <w:color w:val="000000"/>
        </w:rPr>
        <w:t>继续</w:t>
      </w:r>
      <w:r w:rsidRPr="000A618C">
        <w:rPr>
          <w:rFonts w:ascii="宋体" w:hAnsi="宋体" w:hint="eastAsia"/>
          <w:color w:val="000000"/>
          <w:szCs w:val="18"/>
        </w:rPr>
        <w:t>用“扇形”</w:t>
      </w:r>
      <w:r w:rsidRPr="000A618C">
        <w:rPr>
          <w:rFonts w:hint="eastAsia"/>
          <w:color w:val="000000"/>
        </w:rPr>
        <w:t>提示电表当前工作的象限。</w:t>
      </w:r>
    </w:p>
    <w:p w:rsidR="009C6D4C" w:rsidRPr="000A618C" w:rsidRDefault="009C6D4C" w:rsidP="009C6D4C">
      <w:pPr>
        <w:pStyle w:val="2"/>
        <w:numPr>
          <w:ilvl w:val="0"/>
          <w:numId w:val="0"/>
        </w:numPr>
        <w:ind w:left="454" w:hanging="454"/>
      </w:pPr>
      <w:bookmarkStart w:id="21" w:name="_Toc246494834"/>
      <w:bookmarkStart w:id="22" w:name="_Toc367289005"/>
      <w:r w:rsidRPr="000A618C">
        <w:rPr>
          <w:rFonts w:hint="eastAsia"/>
        </w:rPr>
        <w:lastRenderedPageBreak/>
        <w:t>2.7通信功能</w:t>
      </w:r>
      <w:bookmarkEnd w:id="21"/>
      <w:bookmarkEnd w:id="22"/>
    </w:p>
    <w:p w:rsidR="009C6D4C" w:rsidRPr="000A618C" w:rsidRDefault="009C6D4C" w:rsidP="009C6D4C">
      <w:pPr>
        <w:ind w:firstLineChars="233" w:firstLine="419"/>
        <w:rPr>
          <w:rFonts w:hint="eastAsia"/>
          <w:smallCaps/>
          <w:color w:val="000000"/>
        </w:rPr>
      </w:pPr>
      <w:r w:rsidRPr="000A618C">
        <w:rPr>
          <w:rFonts w:hint="eastAsia"/>
          <w:smallCaps/>
          <w:color w:val="000000"/>
        </w:rPr>
        <w:t>本表的通讯功能按照</w:t>
      </w:r>
      <w:r w:rsidRPr="000A618C">
        <w:rPr>
          <w:rFonts w:hint="eastAsia"/>
          <w:color w:val="000000"/>
          <w:spacing w:val="-2"/>
        </w:rPr>
        <w:t>《</w:t>
      </w:r>
      <w:r w:rsidRPr="000A618C">
        <w:rPr>
          <w:rFonts w:hint="eastAsia"/>
          <w:color w:val="000000"/>
          <w:spacing w:val="-2"/>
        </w:rPr>
        <w:t>DL/T 645-2007</w:t>
      </w:r>
      <w:r w:rsidRPr="000A618C">
        <w:rPr>
          <w:rFonts w:hint="eastAsia"/>
          <w:color w:val="000000"/>
          <w:spacing w:val="-2"/>
        </w:rPr>
        <w:t>多功能电能表通信协议》标准执行。</w:t>
      </w:r>
    </w:p>
    <w:p w:rsidR="009C6D4C" w:rsidRPr="000A618C" w:rsidRDefault="009C6D4C" w:rsidP="009C6D4C">
      <w:pPr>
        <w:ind w:firstLineChars="233" w:firstLine="419"/>
        <w:rPr>
          <w:rFonts w:ascii="宋体"/>
          <w:color w:val="000000"/>
        </w:rPr>
      </w:pPr>
      <w:r w:rsidRPr="000A618C">
        <w:rPr>
          <w:rFonts w:hint="eastAsia"/>
          <w:smallCaps/>
          <w:color w:val="000000"/>
        </w:rPr>
        <w:t>电表具有</w:t>
      </w:r>
      <w:r w:rsidRPr="000A618C">
        <w:rPr>
          <w:rFonts w:hint="eastAsia"/>
          <w:smallCaps/>
          <w:color w:val="000000"/>
        </w:rPr>
        <w:t>3</w:t>
      </w:r>
      <w:r w:rsidRPr="000A618C">
        <w:rPr>
          <w:rFonts w:hint="eastAsia"/>
          <w:smallCaps/>
          <w:color w:val="000000"/>
        </w:rPr>
        <w:t>个通信口</w:t>
      </w:r>
      <w:r w:rsidRPr="000A618C">
        <w:rPr>
          <w:rFonts w:ascii="宋体" w:hint="eastAsia"/>
          <w:color w:val="000000"/>
        </w:rPr>
        <w:t>，RS485口、第二路RS485、远红外口为独立物理通信口。RS485口的波特率可设置为1200bps、2400 bps、4800 bps或9600bps，远红外口波特率固定为1200bps。RS485口、</w:t>
      </w:r>
      <w:r>
        <w:rPr>
          <w:rFonts w:ascii="宋体" w:hint="eastAsia"/>
          <w:color w:val="000000"/>
        </w:rPr>
        <w:t>通信模块</w:t>
      </w:r>
      <w:r w:rsidRPr="000A618C">
        <w:rPr>
          <w:rFonts w:ascii="宋体" w:hint="eastAsia"/>
          <w:color w:val="000000"/>
        </w:rPr>
        <w:t>、远红外通信地址相同。</w:t>
      </w:r>
    </w:p>
    <w:p w:rsidR="009C6D4C" w:rsidRPr="000A618C" w:rsidRDefault="009C6D4C" w:rsidP="009C6D4C">
      <w:pPr>
        <w:ind w:firstLineChars="233" w:firstLine="419"/>
        <w:rPr>
          <w:rFonts w:ascii="宋体"/>
          <w:color w:val="000000"/>
        </w:rPr>
      </w:pPr>
      <w:r w:rsidRPr="000A618C">
        <w:rPr>
          <w:rFonts w:ascii="宋体" w:hint="eastAsia"/>
          <w:color w:val="000000"/>
        </w:rPr>
        <w:t>RS485口、远红外口可进行读写操作。在低功耗下，可通过远红外抄读数据（可选功能，详见</w:t>
      </w:r>
      <w:r w:rsidRPr="000A618C">
        <w:rPr>
          <w:rFonts w:ascii="宋体"/>
          <w:color w:val="000000"/>
        </w:rPr>
        <w:fldChar w:fldCharType="begin"/>
      </w:r>
      <w:r w:rsidRPr="000A618C">
        <w:rPr>
          <w:rFonts w:ascii="宋体"/>
          <w:color w:val="000000"/>
        </w:rPr>
        <w:instrText xml:space="preserve"> </w:instrText>
      </w:r>
      <w:r w:rsidRPr="000A618C">
        <w:rPr>
          <w:rFonts w:ascii="宋体" w:hint="eastAsia"/>
          <w:color w:val="000000"/>
        </w:rPr>
        <w:instrText>REF 停电抄表功能 \h</w:instrText>
      </w:r>
      <w:r w:rsidRPr="000A618C">
        <w:rPr>
          <w:rFonts w:ascii="宋体"/>
          <w:color w:val="000000"/>
        </w:rPr>
        <w:instrText xml:space="preserve"> </w:instrText>
      </w:r>
      <w:r w:rsidRPr="000A618C">
        <w:rPr>
          <w:rFonts w:ascii="宋体"/>
          <w:color w:val="000000"/>
        </w:rPr>
      </w:r>
      <w:r w:rsidRPr="000A618C">
        <w:rPr>
          <w:rFonts w:ascii="宋体"/>
          <w:color w:val="000000"/>
        </w:rPr>
        <w:instrText xml:space="preserve"> \* MERGEFORMAT </w:instrText>
      </w:r>
      <w:r w:rsidRPr="000A618C">
        <w:rPr>
          <w:rFonts w:ascii="宋体"/>
          <w:color w:val="000000"/>
        </w:rPr>
        <w:fldChar w:fldCharType="end"/>
      </w:r>
      <w:r w:rsidRPr="000A618C">
        <w:rPr>
          <w:rFonts w:ascii="宋体" w:hint="eastAsia"/>
          <w:color w:val="000000"/>
        </w:rPr>
        <w:t>），如有特殊要求请与厂家联系。</w:t>
      </w:r>
    </w:p>
    <w:p w:rsidR="009C6D4C" w:rsidRPr="000A618C" w:rsidRDefault="009C6D4C" w:rsidP="009C6D4C">
      <w:pPr>
        <w:ind w:firstLineChars="233" w:firstLine="419"/>
        <w:rPr>
          <w:rFonts w:ascii="宋体"/>
          <w:color w:val="000000"/>
        </w:rPr>
      </w:pPr>
      <w:r w:rsidRPr="000A618C">
        <w:rPr>
          <w:rFonts w:hint="eastAsia"/>
          <w:color w:val="000000"/>
        </w:rPr>
        <w:t>当最大相电压大于等于</w:t>
      </w:r>
      <w:r w:rsidRPr="000A618C">
        <w:rPr>
          <w:rFonts w:hint="eastAsia"/>
          <w:color w:val="000000"/>
        </w:rPr>
        <w:t>85%Un</w:t>
      </w:r>
      <w:r w:rsidRPr="000A618C">
        <w:rPr>
          <w:rFonts w:hint="eastAsia"/>
          <w:color w:val="000000"/>
        </w:rPr>
        <w:t>或三相电压</w:t>
      </w:r>
      <w:r w:rsidRPr="000A618C">
        <w:rPr>
          <w:rFonts w:hint="eastAsia"/>
          <w:color w:val="000000"/>
        </w:rPr>
        <w:t>(</w:t>
      </w:r>
      <w:r w:rsidRPr="000A618C">
        <w:rPr>
          <w:rFonts w:hint="eastAsia"/>
          <w:color w:val="000000"/>
        </w:rPr>
        <w:t>三相三线表为两相</w:t>
      </w:r>
      <w:r w:rsidRPr="000A618C">
        <w:rPr>
          <w:rFonts w:hint="eastAsia"/>
          <w:color w:val="000000"/>
        </w:rPr>
        <w:t>)</w:t>
      </w:r>
      <w:r w:rsidRPr="000A618C">
        <w:rPr>
          <w:rFonts w:hint="eastAsia"/>
          <w:color w:val="000000"/>
        </w:rPr>
        <w:t>均大于等于</w:t>
      </w:r>
      <w:r w:rsidRPr="000A618C">
        <w:rPr>
          <w:rFonts w:hint="eastAsia"/>
          <w:color w:val="000000"/>
        </w:rPr>
        <w:t>80%Un</w:t>
      </w:r>
      <w:r w:rsidRPr="000A618C">
        <w:rPr>
          <w:rFonts w:hint="eastAsia"/>
          <w:color w:val="000000"/>
        </w:rPr>
        <w:t>时</w:t>
      </w:r>
      <w:r w:rsidRPr="000A618C">
        <w:rPr>
          <w:rFonts w:ascii="宋体" w:hint="eastAsia"/>
          <w:color w:val="000000"/>
        </w:rPr>
        <w:t>，液晶背光、远红外通信开启，否则自动关闭；当单相电压大于80%Un或任意二相电压大于70%Un时继电器正常动作，否则停止动作。当三相电压都低于</w:t>
      </w:r>
      <w:r w:rsidRPr="000A618C">
        <w:rPr>
          <w:rFonts w:ascii="宋体"/>
          <w:color w:val="000000"/>
        </w:rPr>
        <w:t>60%Un</w:t>
      </w:r>
      <w:r w:rsidRPr="000A618C">
        <w:rPr>
          <w:rFonts w:ascii="宋体" w:hint="eastAsia"/>
          <w:color w:val="000000"/>
        </w:rPr>
        <w:t>，进一步关闭RS485口，通信功能。</w:t>
      </w:r>
    </w:p>
    <w:p w:rsidR="009C6D4C" w:rsidRPr="000A618C" w:rsidRDefault="009C6D4C" w:rsidP="009C6D4C">
      <w:pPr>
        <w:ind w:firstLineChars="233" w:firstLine="419"/>
        <w:rPr>
          <w:rFonts w:ascii="宋体" w:hint="eastAsia"/>
          <w:color w:val="000000"/>
        </w:rPr>
      </w:pPr>
      <w:r w:rsidRPr="000A618C">
        <w:rPr>
          <w:rFonts w:ascii="宋体" w:hint="eastAsia"/>
          <w:color w:val="000000"/>
        </w:rPr>
        <w:t>注：第二路RS485功能为可选功能。</w:t>
      </w:r>
    </w:p>
    <w:p w:rsidR="009C6D4C" w:rsidRPr="000A618C" w:rsidRDefault="009C6D4C" w:rsidP="009C6D4C">
      <w:pPr>
        <w:pStyle w:val="2"/>
        <w:numPr>
          <w:ilvl w:val="0"/>
          <w:numId w:val="0"/>
        </w:numPr>
        <w:ind w:left="454" w:hanging="454"/>
      </w:pPr>
      <w:bookmarkStart w:id="23" w:name="_Toc246494835"/>
      <w:bookmarkStart w:id="24" w:name="_Toc367289006"/>
      <w:r w:rsidRPr="000A618C">
        <w:rPr>
          <w:rFonts w:hint="eastAsia"/>
        </w:rPr>
        <w:t>2.8事件记录功能</w:t>
      </w:r>
      <w:bookmarkEnd w:id="23"/>
      <w:bookmarkEnd w:id="24"/>
    </w:p>
    <w:p w:rsidR="009C6D4C" w:rsidRPr="000A618C" w:rsidRDefault="009C6D4C" w:rsidP="009C6D4C">
      <w:pPr>
        <w:pStyle w:val="3"/>
        <w:rPr>
          <w:rFonts w:ascii="宋体" w:hint="eastAsia"/>
          <w:color w:val="000000"/>
        </w:rPr>
      </w:pPr>
      <w:r w:rsidRPr="000A618C">
        <w:rPr>
          <w:rFonts w:hint="eastAsia"/>
          <w:color w:val="000000"/>
        </w:rPr>
        <w:t>2.8.</w:t>
      </w:r>
      <w:fldSimple w:instr=" SEQ 条 \r 1 \* MERGEFORMAT ">
        <w:r>
          <w:rPr>
            <w:noProof/>
            <w:color w:val="000000"/>
          </w:rPr>
          <w:t>1</w:t>
        </w:r>
      </w:fldSimple>
      <w:r w:rsidRPr="000A618C">
        <w:rPr>
          <w:rFonts w:hint="eastAsia"/>
          <w:color w:val="000000"/>
        </w:rPr>
        <w:t xml:space="preserve"> </w:t>
      </w:r>
      <w:r w:rsidRPr="000A618C">
        <w:rPr>
          <w:rFonts w:hint="eastAsia"/>
          <w:color w:val="000000"/>
        </w:rPr>
        <w:t>事件记录功能概述</w:t>
      </w:r>
    </w:p>
    <w:p w:rsidR="009C6D4C" w:rsidRDefault="009C6D4C" w:rsidP="009C6D4C">
      <w:pPr>
        <w:ind w:firstLineChars="233" w:firstLine="419"/>
        <w:rPr>
          <w:rFonts w:ascii="宋体" w:hint="eastAsia"/>
          <w:color w:val="000000"/>
        </w:rPr>
      </w:pPr>
      <w:r w:rsidRPr="000A618C">
        <w:rPr>
          <w:rFonts w:ascii="宋体" w:hint="eastAsia"/>
          <w:color w:val="000000"/>
        </w:rPr>
        <w:t>本仪表发生电压逆相序后不再检查电网运行情况，对于电网状态类（除电压、电流逆相序外）和超功率类事件记录，如果没有发生则不再判断其是否发生，如果已经发生的事件要立即结束。您可以修改电表用户模式字1的</w:t>
      </w:r>
      <w:r w:rsidRPr="000A618C">
        <w:rPr>
          <w:rFonts w:ascii="宋体"/>
          <w:color w:val="000000"/>
        </w:rPr>
        <w:t>b6</w:t>
      </w:r>
      <w:r w:rsidRPr="000A618C">
        <w:rPr>
          <w:rFonts w:ascii="宋体" w:hint="eastAsia"/>
          <w:color w:val="000000"/>
        </w:rPr>
        <w:t>为0关闭此功能,关闭此功能会导致电表发生电压逆相序后继续检查电网运行情况（如失压、电压不平衡等）。</w:t>
      </w:r>
    </w:p>
    <w:p w:rsidR="009C6D4C" w:rsidRPr="000A618C" w:rsidRDefault="009C6D4C" w:rsidP="009C6D4C">
      <w:pPr>
        <w:ind w:firstLineChars="233" w:firstLine="419"/>
        <w:rPr>
          <w:rFonts w:ascii="宋体"/>
          <w:color w:val="000000"/>
        </w:rPr>
      </w:pPr>
      <w:r>
        <w:rPr>
          <w:rFonts w:ascii="宋体" w:hint="eastAsia"/>
          <w:color w:val="000000"/>
        </w:rPr>
        <w:t>除全失压和掉电外其他的</w:t>
      </w:r>
      <w:r w:rsidRPr="000A618C">
        <w:rPr>
          <w:rFonts w:ascii="宋体" w:hint="eastAsia"/>
          <w:color w:val="000000"/>
        </w:rPr>
        <w:t>电网类事件记录，在遇到停止工作时，都无条件的结束当次事件。</w:t>
      </w:r>
    </w:p>
    <w:p w:rsidR="009C6D4C" w:rsidRPr="000A618C" w:rsidRDefault="009C6D4C" w:rsidP="009C6D4C">
      <w:pPr>
        <w:ind w:firstLineChars="233" w:firstLine="419"/>
        <w:rPr>
          <w:rFonts w:ascii="宋体"/>
          <w:color w:val="000000"/>
        </w:rPr>
      </w:pPr>
      <w:r w:rsidRPr="000A618C">
        <w:rPr>
          <w:rFonts w:ascii="宋体" w:hint="eastAsia"/>
          <w:color w:val="000000"/>
        </w:rPr>
        <w:t>每种事件都记录最近10次事件记录。</w:t>
      </w:r>
    </w:p>
    <w:p w:rsidR="009C6D4C" w:rsidRPr="000A618C" w:rsidRDefault="009C6D4C" w:rsidP="009C6D4C">
      <w:pPr>
        <w:ind w:firstLineChars="233" w:firstLine="419"/>
        <w:rPr>
          <w:rFonts w:ascii="宋体"/>
          <w:color w:val="000000"/>
        </w:rPr>
      </w:pPr>
      <w:r w:rsidRPr="000A618C">
        <w:rPr>
          <w:rFonts w:ascii="宋体" w:hint="eastAsia"/>
          <w:color w:val="000000"/>
        </w:rPr>
        <w:t>事件记录的数据结构请参照相关通讯规约。</w:t>
      </w:r>
    </w:p>
    <w:p w:rsidR="009C6D4C" w:rsidRPr="000A618C" w:rsidRDefault="009C6D4C" w:rsidP="009C6D4C">
      <w:pPr>
        <w:spacing w:line="240" w:lineRule="atLeast"/>
        <w:ind w:firstLine="420"/>
        <w:rPr>
          <w:color w:val="000000"/>
        </w:rPr>
      </w:pPr>
      <w:r w:rsidRPr="000A618C">
        <w:rPr>
          <w:rFonts w:ascii="宋体" w:hint="eastAsia"/>
          <w:b/>
          <w:color w:val="000000"/>
        </w:rPr>
        <w:t>说明</w:t>
      </w:r>
      <w:r w:rsidRPr="000A618C">
        <w:rPr>
          <w:rFonts w:ascii="宋体" w:hint="eastAsia"/>
          <w:color w:val="000000"/>
        </w:rPr>
        <w:t>：</w:t>
      </w:r>
      <w:r w:rsidRPr="000A618C">
        <w:rPr>
          <w:rFonts w:hint="eastAsia"/>
          <w:color w:val="000000"/>
        </w:rPr>
        <w:t>事件记录功能下各项中的阈值：“</w:t>
      </w:r>
      <w:r w:rsidRPr="000A618C">
        <w:rPr>
          <w:rFonts w:ascii="宋体" w:hint="eastAsia"/>
          <w:color w:val="000000"/>
        </w:rPr>
        <w:t>NN.NNNN</w:t>
      </w:r>
      <w:r w:rsidRPr="000A618C">
        <w:rPr>
          <w:rFonts w:hint="eastAsia"/>
          <w:color w:val="000000"/>
        </w:rPr>
        <w:t>”</w:t>
      </w:r>
      <w:r w:rsidRPr="000A618C">
        <w:rPr>
          <w:rFonts w:hint="eastAsia"/>
          <w:color w:val="000000"/>
        </w:rPr>
        <w:t xml:space="preserve"> </w:t>
      </w:r>
      <w:r w:rsidRPr="000A618C">
        <w:rPr>
          <w:rFonts w:ascii="宋体" w:hint="eastAsia"/>
          <w:color w:val="000000"/>
        </w:rPr>
        <w:t>“XX.....”</w:t>
      </w:r>
      <w:r w:rsidRPr="000A618C">
        <w:rPr>
          <w:rFonts w:hint="eastAsia"/>
          <w:color w:val="000000"/>
        </w:rPr>
        <w:t>均可通过参数管理软件设置。用户没有进行设置时，默认为出厂值。</w:t>
      </w:r>
    </w:p>
    <w:p w:rsidR="009C6D4C" w:rsidRPr="000A618C" w:rsidRDefault="009C6D4C" w:rsidP="009C6D4C">
      <w:pPr>
        <w:spacing w:line="240" w:lineRule="atLeast"/>
        <w:ind w:firstLine="420"/>
        <w:rPr>
          <w:b/>
          <w:color w:val="000000"/>
        </w:rPr>
      </w:pPr>
      <w:r w:rsidRPr="000A618C">
        <w:rPr>
          <w:rFonts w:hint="eastAsia"/>
          <w:b/>
          <w:color w:val="000000"/>
        </w:rPr>
        <w:t>各项阈值出厂值设定：</w:t>
      </w:r>
    </w:p>
    <w:tbl>
      <w:tblPr>
        <w:tblW w:w="6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4935"/>
      </w:tblGrid>
      <w:tr w:rsidR="009C6D4C" w:rsidRPr="000A618C" w:rsidTr="0049154F">
        <w:trPr>
          <w:jc w:val="center"/>
        </w:trPr>
        <w:tc>
          <w:tcPr>
            <w:tcW w:w="1777" w:type="dxa"/>
            <w:vAlign w:val="center"/>
          </w:tcPr>
          <w:p w:rsidR="009C6D4C" w:rsidRPr="000A618C" w:rsidRDefault="009C6D4C" w:rsidP="0049154F">
            <w:pPr>
              <w:jc w:val="center"/>
              <w:rPr>
                <w:color w:val="000000"/>
              </w:rPr>
            </w:pPr>
            <w:r w:rsidRPr="000A618C">
              <w:rPr>
                <w:rFonts w:hint="eastAsia"/>
                <w:color w:val="000000"/>
              </w:rPr>
              <w:t>事件类参数</w:t>
            </w:r>
          </w:p>
        </w:tc>
        <w:tc>
          <w:tcPr>
            <w:tcW w:w="4935" w:type="dxa"/>
            <w:vAlign w:val="center"/>
          </w:tcPr>
          <w:p w:rsidR="009C6D4C" w:rsidRPr="000A618C" w:rsidRDefault="009C6D4C" w:rsidP="0049154F">
            <w:pPr>
              <w:jc w:val="center"/>
              <w:rPr>
                <w:color w:val="000000"/>
              </w:rPr>
            </w:pPr>
            <w:r w:rsidRPr="000A618C">
              <w:rPr>
                <w:rFonts w:hint="eastAsia"/>
                <w:color w:val="000000"/>
              </w:rPr>
              <w:t>出厂时默认值</w:t>
            </w:r>
          </w:p>
        </w:tc>
      </w:tr>
      <w:tr w:rsidR="009C6D4C" w:rsidRPr="000A618C" w:rsidTr="0049154F">
        <w:trPr>
          <w:cantSplit/>
          <w:trHeight w:val="225"/>
          <w:jc w:val="center"/>
        </w:trPr>
        <w:tc>
          <w:tcPr>
            <w:tcW w:w="1777" w:type="dxa"/>
            <w:vMerge w:val="restart"/>
            <w:vAlign w:val="center"/>
          </w:tcPr>
          <w:p w:rsidR="009C6D4C" w:rsidRPr="000A618C" w:rsidRDefault="009C6D4C" w:rsidP="0049154F">
            <w:pPr>
              <w:jc w:val="center"/>
              <w:rPr>
                <w:color w:val="000000"/>
              </w:rPr>
            </w:pPr>
            <w:r w:rsidRPr="000A618C">
              <w:rPr>
                <w:rFonts w:hint="eastAsia"/>
                <w:color w:val="000000"/>
              </w:rPr>
              <w:t>电压合格率</w:t>
            </w:r>
          </w:p>
        </w:tc>
        <w:tc>
          <w:tcPr>
            <w:tcW w:w="4935" w:type="dxa"/>
          </w:tcPr>
          <w:p w:rsidR="009C6D4C" w:rsidRPr="00165E42" w:rsidRDefault="009C6D4C" w:rsidP="0049154F">
            <w:pPr>
              <w:rPr>
                <w:color w:val="00B050"/>
              </w:rPr>
            </w:pPr>
            <w:r w:rsidRPr="00165E42">
              <w:rPr>
                <w:rFonts w:hint="eastAsia"/>
                <w:color w:val="00B050"/>
              </w:rPr>
              <w:t>电压考核上限</w:t>
            </w:r>
            <w:r w:rsidRPr="00165E42">
              <w:rPr>
                <w:rFonts w:hint="eastAsia"/>
                <w:color w:val="00B050"/>
              </w:rPr>
              <w:t>120%Un</w:t>
            </w:r>
          </w:p>
        </w:tc>
      </w:tr>
      <w:tr w:rsidR="009C6D4C" w:rsidRPr="000A618C" w:rsidTr="0049154F">
        <w:trPr>
          <w:cantSplit/>
          <w:trHeight w:val="225"/>
          <w:jc w:val="center"/>
        </w:trPr>
        <w:tc>
          <w:tcPr>
            <w:tcW w:w="1777" w:type="dxa"/>
            <w:vMerge/>
            <w:vAlign w:val="center"/>
          </w:tcPr>
          <w:p w:rsidR="009C6D4C" w:rsidRPr="000A618C" w:rsidRDefault="009C6D4C" w:rsidP="0049154F">
            <w:pPr>
              <w:jc w:val="center"/>
              <w:rPr>
                <w:rFonts w:hint="eastAsia"/>
                <w:color w:val="000000"/>
              </w:rPr>
            </w:pPr>
          </w:p>
        </w:tc>
        <w:tc>
          <w:tcPr>
            <w:tcW w:w="4935" w:type="dxa"/>
          </w:tcPr>
          <w:p w:rsidR="009C6D4C" w:rsidRPr="00165E42" w:rsidRDefault="009C6D4C" w:rsidP="0049154F">
            <w:pPr>
              <w:rPr>
                <w:rFonts w:hint="eastAsia"/>
                <w:color w:val="00B050"/>
              </w:rPr>
            </w:pPr>
            <w:r w:rsidRPr="00165E42">
              <w:rPr>
                <w:rFonts w:hint="eastAsia"/>
                <w:color w:val="00B050"/>
              </w:rPr>
              <w:t>电压合格上限</w:t>
            </w:r>
            <w:r w:rsidRPr="00165E42">
              <w:rPr>
                <w:rFonts w:hint="eastAsia"/>
                <w:color w:val="00B050"/>
              </w:rPr>
              <w:t>107%Un</w:t>
            </w:r>
          </w:p>
        </w:tc>
      </w:tr>
      <w:tr w:rsidR="009C6D4C" w:rsidRPr="000A618C" w:rsidTr="0049154F">
        <w:trPr>
          <w:cantSplit/>
          <w:trHeight w:val="225"/>
          <w:jc w:val="center"/>
        </w:trPr>
        <w:tc>
          <w:tcPr>
            <w:tcW w:w="1777" w:type="dxa"/>
            <w:vMerge/>
            <w:vAlign w:val="center"/>
          </w:tcPr>
          <w:p w:rsidR="009C6D4C" w:rsidRPr="000A618C" w:rsidRDefault="009C6D4C" w:rsidP="0049154F">
            <w:pPr>
              <w:jc w:val="center"/>
              <w:rPr>
                <w:rFonts w:hint="eastAsia"/>
                <w:color w:val="000000"/>
              </w:rPr>
            </w:pPr>
          </w:p>
        </w:tc>
        <w:tc>
          <w:tcPr>
            <w:tcW w:w="4935" w:type="dxa"/>
          </w:tcPr>
          <w:p w:rsidR="009C6D4C" w:rsidRPr="00165E42" w:rsidRDefault="009C6D4C" w:rsidP="0049154F">
            <w:pPr>
              <w:rPr>
                <w:rFonts w:hint="eastAsia"/>
                <w:color w:val="00B050"/>
              </w:rPr>
            </w:pPr>
            <w:r w:rsidRPr="00165E42">
              <w:rPr>
                <w:rFonts w:hint="eastAsia"/>
                <w:color w:val="00B050"/>
              </w:rPr>
              <w:t>电压合格下限</w:t>
            </w:r>
            <w:r w:rsidRPr="00165E42">
              <w:rPr>
                <w:rFonts w:hint="eastAsia"/>
                <w:color w:val="00B050"/>
              </w:rPr>
              <w:t>93%Un</w:t>
            </w:r>
          </w:p>
        </w:tc>
      </w:tr>
      <w:tr w:rsidR="009C6D4C" w:rsidRPr="000A618C" w:rsidTr="0049154F">
        <w:trPr>
          <w:cantSplit/>
          <w:trHeight w:val="225"/>
          <w:jc w:val="center"/>
        </w:trPr>
        <w:tc>
          <w:tcPr>
            <w:tcW w:w="1777" w:type="dxa"/>
            <w:vMerge/>
            <w:vAlign w:val="center"/>
          </w:tcPr>
          <w:p w:rsidR="009C6D4C" w:rsidRPr="000A618C" w:rsidRDefault="009C6D4C" w:rsidP="0049154F">
            <w:pPr>
              <w:jc w:val="center"/>
              <w:rPr>
                <w:rFonts w:hint="eastAsia"/>
                <w:color w:val="000000"/>
              </w:rPr>
            </w:pPr>
          </w:p>
        </w:tc>
        <w:tc>
          <w:tcPr>
            <w:tcW w:w="4935" w:type="dxa"/>
          </w:tcPr>
          <w:p w:rsidR="009C6D4C" w:rsidRPr="00165E42" w:rsidRDefault="009C6D4C" w:rsidP="0049154F">
            <w:pPr>
              <w:rPr>
                <w:rFonts w:hint="eastAsia"/>
                <w:color w:val="00B050"/>
              </w:rPr>
            </w:pPr>
            <w:r w:rsidRPr="00165E42">
              <w:rPr>
                <w:rFonts w:hint="eastAsia"/>
                <w:color w:val="00B050"/>
              </w:rPr>
              <w:t>电压考核下限</w:t>
            </w:r>
            <w:r w:rsidRPr="00165E42">
              <w:rPr>
                <w:rFonts w:hint="eastAsia"/>
                <w:color w:val="00B050"/>
              </w:rPr>
              <w:t>70%Un</w:t>
            </w:r>
          </w:p>
        </w:tc>
      </w:tr>
      <w:tr w:rsidR="009C6D4C" w:rsidRPr="000A618C" w:rsidTr="0049154F">
        <w:trPr>
          <w:jc w:val="center"/>
        </w:trPr>
        <w:tc>
          <w:tcPr>
            <w:tcW w:w="1777" w:type="dxa"/>
          </w:tcPr>
          <w:p w:rsidR="009C6D4C" w:rsidRPr="000A618C" w:rsidRDefault="009C6D4C" w:rsidP="0049154F">
            <w:pPr>
              <w:rPr>
                <w:color w:val="000000"/>
              </w:rPr>
            </w:pPr>
            <w:r w:rsidRPr="000A618C">
              <w:rPr>
                <w:rFonts w:hint="eastAsia"/>
                <w:color w:val="000000"/>
              </w:rPr>
              <w:t>失压判定阈值</w:t>
            </w:r>
          </w:p>
        </w:tc>
        <w:tc>
          <w:tcPr>
            <w:tcW w:w="4935" w:type="dxa"/>
          </w:tcPr>
          <w:p w:rsidR="009C6D4C" w:rsidRPr="000A618C" w:rsidRDefault="009C6D4C" w:rsidP="0049154F">
            <w:pPr>
              <w:rPr>
                <w:color w:val="000000"/>
              </w:rPr>
            </w:pPr>
            <w:r w:rsidRPr="000A618C">
              <w:rPr>
                <w:rFonts w:hint="eastAsia"/>
                <w:color w:val="000000"/>
              </w:rPr>
              <w:t>某相电压小于</w:t>
            </w:r>
            <w:r w:rsidRPr="000A618C">
              <w:rPr>
                <w:rFonts w:hint="eastAsia"/>
                <w:color w:val="000000"/>
              </w:rPr>
              <w:t>78</w:t>
            </w:r>
            <w:r w:rsidRPr="000A618C">
              <w:rPr>
                <w:rFonts w:hint="eastAsia"/>
                <w:color w:val="000000"/>
              </w:rPr>
              <w:t>％</w:t>
            </w:r>
            <w:r w:rsidRPr="000A618C">
              <w:rPr>
                <w:rFonts w:hint="eastAsia"/>
                <w:color w:val="000000"/>
              </w:rPr>
              <w:t>Un</w:t>
            </w:r>
            <w:r w:rsidRPr="000A618C">
              <w:rPr>
                <w:rFonts w:hint="eastAsia"/>
                <w:color w:val="000000"/>
              </w:rPr>
              <w:t>，且电流大于</w:t>
            </w:r>
            <w:r w:rsidRPr="000A618C">
              <w:rPr>
                <w:rFonts w:hint="eastAsia"/>
                <w:color w:val="000000"/>
              </w:rPr>
              <w:t>5</w:t>
            </w:r>
            <w:r w:rsidRPr="000A618C">
              <w:rPr>
                <w:rFonts w:ascii="宋体" w:hAnsi="宋体" w:hint="eastAsia"/>
                <w:color w:val="000000"/>
              </w:rPr>
              <w:t>‰</w:t>
            </w:r>
            <w:r w:rsidRPr="000A618C">
              <w:rPr>
                <w:rFonts w:hint="eastAsia"/>
                <w:color w:val="000000"/>
              </w:rPr>
              <w:t>Ib</w:t>
            </w:r>
            <w:r w:rsidRPr="000A618C">
              <w:rPr>
                <w:rFonts w:hint="eastAsia"/>
                <w:color w:val="000000"/>
              </w:rPr>
              <w:t>。</w:t>
            </w:r>
          </w:p>
        </w:tc>
      </w:tr>
      <w:tr w:rsidR="009C6D4C" w:rsidRPr="000A618C" w:rsidTr="0049154F">
        <w:trPr>
          <w:jc w:val="center"/>
        </w:trPr>
        <w:tc>
          <w:tcPr>
            <w:tcW w:w="1777" w:type="dxa"/>
          </w:tcPr>
          <w:p w:rsidR="009C6D4C" w:rsidRPr="000A618C" w:rsidRDefault="009C6D4C" w:rsidP="0049154F">
            <w:pPr>
              <w:rPr>
                <w:color w:val="000000"/>
              </w:rPr>
            </w:pPr>
            <w:r w:rsidRPr="000A618C">
              <w:rPr>
                <w:rFonts w:hint="eastAsia"/>
                <w:color w:val="000000"/>
              </w:rPr>
              <w:t>失流判定阈值</w:t>
            </w:r>
          </w:p>
        </w:tc>
        <w:tc>
          <w:tcPr>
            <w:tcW w:w="4935" w:type="dxa"/>
          </w:tcPr>
          <w:p w:rsidR="009C6D4C" w:rsidRPr="000A618C" w:rsidRDefault="009C6D4C" w:rsidP="0049154F">
            <w:pPr>
              <w:rPr>
                <w:color w:val="000000"/>
              </w:rPr>
            </w:pPr>
            <w:r w:rsidRPr="000A618C">
              <w:rPr>
                <w:rFonts w:hint="eastAsia"/>
                <w:color w:val="000000"/>
              </w:rPr>
              <w:t>某相电流小于</w:t>
            </w:r>
            <w:r w:rsidRPr="000A618C">
              <w:rPr>
                <w:rFonts w:hint="eastAsia"/>
                <w:color w:val="000000"/>
              </w:rPr>
              <w:t>5</w:t>
            </w:r>
            <w:r w:rsidRPr="000A618C">
              <w:rPr>
                <w:rFonts w:ascii="宋体" w:hAnsi="宋体" w:hint="eastAsia"/>
                <w:color w:val="000000"/>
              </w:rPr>
              <w:t>‰</w:t>
            </w:r>
            <w:r w:rsidRPr="000A618C">
              <w:rPr>
                <w:rFonts w:hint="eastAsia"/>
                <w:color w:val="000000"/>
              </w:rPr>
              <w:t>Ib</w:t>
            </w:r>
            <w:r w:rsidRPr="000A618C">
              <w:rPr>
                <w:rFonts w:hint="eastAsia"/>
                <w:color w:val="000000"/>
              </w:rPr>
              <w:t>，且</w:t>
            </w:r>
            <w:r w:rsidRPr="000A618C">
              <w:rPr>
                <w:rFonts w:ascii="宋体" w:hint="eastAsia"/>
                <w:color w:val="000000"/>
              </w:rPr>
              <w:t>其余相中有一相电流大于</w:t>
            </w:r>
            <w:r w:rsidRPr="000A618C">
              <w:rPr>
                <w:rFonts w:hint="eastAsia"/>
                <w:color w:val="000000"/>
              </w:rPr>
              <w:t>5%Ib</w:t>
            </w:r>
            <w:r w:rsidRPr="000A618C">
              <w:rPr>
                <w:rFonts w:hint="eastAsia"/>
                <w:color w:val="000000"/>
              </w:rPr>
              <w:t>。</w:t>
            </w:r>
          </w:p>
        </w:tc>
      </w:tr>
      <w:tr w:rsidR="009C6D4C" w:rsidRPr="000A618C" w:rsidTr="0049154F">
        <w:trPr>
          <w:jc w:val="center"/>
        </w:trPr>
        <w:tc>
          <w:tcPr>
            <w:tcW w:w="1777" w:type="dxa"/>
          </w:tcPr>
          <w:p w:rsidR="009C6D4C" w:rsidRPr="000A618C" w:rsidRDefault="009C6D4C" w:rsidP="0049154F">
            <w:pPr>
              <w:rPr>
                <w:color w:val="000000"/>
              </w:rPr>
            </w:pPr>
            <w:r w:rsidRPr="000A618C">
              <w:rPr>
                <w:rFonts w:hint="eastAsia"/>
                <w:color w:val="000000"/>
              </w:rPr>
              <w:t>超需量判定阈值</w:t>
            </w:r>
          </w:p>
        </w:tc>
        <w:tc>
          <w:tcPr>
            <w:tcW w:w="4935" w:type="dxa"/>
          </w:tcPr>
          <w:p w:rsidR="009C6D4C" w:rsidRPr="000A618C" w:rsidRDefault="009C6D4C" w:rsidP="0049154F">
            <w:pPr>
              <w:rPr>
                <w:color w:val="000000"/>
              </w:rPr>
            </w:pPr>
            <w:r w:rsidRPr="000A618C">
              <w:rPr>
                <w:rFonts w:hint="eastAsia"/>
                <w:color w:val="000000"/>
              </w:rPr>
              <w:t>最大功率的</w:t>
            </w:r>
            <w:r w:rsidRPr="000A618C">
              <w:rPr>
                <w:rFonts w:hint="eastAsia"/>
                <w:color w:val="000000"/>
              </w:rPr>
              <w:t>1.2</w:t>
            </w:r>
            <w:r w:rsidRPr="000A618C">
              <w:rPr>
                <w:rFonts w:hint="eastAsia"/>
                <w:color w:val="000000"/>
              </w:rPr>
              <w:t>倍。</w:t>
            </w:r>
          </w:p>
        </w:tc>
      </w:tr>
    </w:tbl>
    <w:p w:rsidR="009C6D4C" w:rsidRPr="000A618C" w:rsidRDefault="009C6D4C" w:rsidP="009C6D4C">
      <w:pPr>
        <w:pStyle w:val="3"/>
        <w:rPr>
          <w:rFonts w:ascii="黑体" w:eastAsia="黑体" w:hAnsi="Arial"/>
          <w:noProof/>
          <w:color w:val="000000"/>
        </w:rPr>
      </w:pPr>
      <w:r w:rsidRPr="000A618C">
        <w:rPr>
          <w:rFonts w:hint="eastAsia"/>
          <w:color w:val="000000"/>
        </w:rPr>
        <w:t>2.8.</w:t>
      </w:r>
      <w:fldSimple w:instr=" SEQ 条 \n \* MERGEFORMAT ">
        <w:r>
          <w:rPr>
            <w:noProof/>
            <w:color w:val="000000"/>
          </w:rPr>
          <w:t>2</w:t>
        </w:r>
      </w:fldSimple>
      <w:r w:rsidRPr="000A618C">
        <w:rPr>
          <w:rFonts w:ascii="黑体" w:eastAsia="黑体" w:hAnsi="Arial" w:hint="eastAsia"/>
          <w:noProof/>
          <w:color w:val="000000"/>
        </w:rPr>
        <w:t>电网事件记录</w:t>
      </w:r>
    </w:p>
    <w:p w:rsidR="009C6D4C" w:rsidRPr="000A618C" w:rsidRDefault="009C6D4C" w:rsidP="009C6D4C">
      <w:pPr>
        <w:rPr>
          <w:rFonts w:eastAsia="黑体"/>
          <w:b/>
          <w:bCs/>
          <w:color w:val="000000"/>
          <w:szCs w:val="18"/>
        </w:rPr>
      </w:pPr>
      <w:r w:rsidRPr="000A618C">
        <w:rPr>
          <w:rFonts w:ascii="黑体" w:eastAsia="黑体" w:hint="eastAsia"/>
          <w:b/>
          <w:bCs/>
          <w:color w:val="000000"/>
          <w:szCs w:val="18"/>
        </w:rPr>
        <w:t xml:space="preserve">⑴ </w:t>
      </w:r>
      <w:r w:rsidRPr="000A618C">
        <w:rPr>
          <w:rFonts w:eastAsia="黑体" w:hint="eastAsia"/>
          <w:b/>
          <w:bCs/>
          <w:color w:val="000000"/>
          <w:szCs w:val="18"/>
        </w:rPr>
        <w:t>失压</w:t>
      </w:r>
    </w:p>
    <w:p w:rsidR="009C6D4C" w:rsidRPr="00052871" w:rsidRDefault="009C6D4C" w:rsidP="009C6D4C">
      <w:pPr>
        <w:ind w:firstLineChars="175" w:firstLine="315"/>
        <w:rPr>
          <w:rFonts w:ascii="宋体"/>
          <w:color w:val="000000"/>
        </w:rPr>
      </w:pPr>
      <w:r w:rsidRPr="000A618C">
        <w:rPr>
          <w:rFonts w:ascii="宋体" w:hint="eastAsia"/>
          <w:color w:val="000000"/>
        </w:rPr>
        <w:t>失压分类： A、B、C共3类。</w:t>
      </w:r>
    </w:p>
    <w:p w:rsidR="009C6D4C" w:rsidRPr="000A618C" w:rsidRDefault="009C6D4C" w:rsidP="009C6D4C">
      <w:pPr>
        <w:ind w:firstLineChars="175" w:firstLine="315"/>
        <w:rPr>
          <w:rFonts w:ascii="宋体"/>
          <w:color w:val="000000"/>
        </w:rPr>
      </w:pPr>
      <w:r w:rsidRPr="000A618C">
        <w:rPr>
          <w:rFonts w:ascii="宋体" w:hint="eastAsia"/>
          <w:color w:val="000000"/>
        </w:rPr>
        <w:t>起始条件：电压小于NNN.NV</w:t>
      </w:r>
      <w:r>
        <w:rPr>
          <w:rFonts w:ascii="宋体" w:hint="eastAsia"/>
          <w:color w:val="000000"/>
        </w:rPr>
        <w:t>（失压事件电压触发上限）且</w:t>
      </w:r>
      <w:r w:rsidRPr="000A618C">
        <w:rPr>
          <w:rFonts w:ascii="宋体" w:hint="eastAsia"/>
          <w:color w:val="000000"/>
        </w:rPr>
        <w:t>电流大于NN.NNNN A</w:t>
      </w:r>
      <w:r w:rsidRPr="000A618C">
        <w:rPr>
          <w:rFonts w:ascii="宋体"/>
          <w:color w:val="000000"/>
        </w:rPr>
        <w:t xml:space="preserve"> </w:t>
      </w:r>
      <w:r w:rsidRPr="000A618C">
        <w:rPr>
          <w:rFonts w:ascii="宋体" w:hint="eastAsia"/>
          <w:color w:val="000000"/>
        </w:rPr>
        <w:t>（失压事件电流触发下限）。</w:t>
      </w:r>
    </w:p>
    <w:p w:rsidR="009C6D4C" w:rsidRPr="000A618C" w:rsidRDefault="009C6D4C" w:rsidP="009C6D4C">
      <w:pPr>
        <w:ind w:firstLineChars="175" w:firstLine="315"/>
        <w:rPr>
          <w:rFonts w:ascii="宋体"/>
          <w:color w:val="000000"/>
        </w:rPr>
      </w:pPr>
      <w:r w:rsidRPr="000A618C">
        <w:rPr>
          <w:rFonts w:ascii="宋体" w:hint="eastAsia"/>
          <w:color w:val="000000"/>
        </w:rPr>
        <w:t>结束条件：电压大于NNN.NV（失压事件电压恢复下限）</w:t>
      </w:r>
      <w:r>
        <w:rPr>
          <w:rFonts w:ascii="宋体" w:hint="eastAsia"/>
          <w:color w:val="000000"/>
        </w:rPr>
        <w:t>，</w:t>
      </w:r>
      <w:r w:rsidRPr="00826D49">
        <w:rPr>
          <w:rFonts w:ascii="宋体" w:hint="eastAsia"/>
          <w:color w:val="00B050"/>
        </w:rPr>
        <w:t>或电流小于NN.NNNN A</w:t>
      </w:r>
      <w:r w:rsidRPr="00826D49">
        <w:rPr>
          <w:rFonts w:ascii="宋体"/>
          <w:color w:val="00B050"/>
        </w:rPr>
        <w:t xml:space="preserve"> </w:t>
      </w:r>
      <w:r w:rsidRPr="00826D49">
        <w:rPr>
          <w:rFonts w:ascii="宋体" w:hint="eastAsia"/>
          <w:color w:val="00B050"/>
        </w:rPr>
        <w:t>（失压事件电流触发下限），</w:t>
      </w:r>
      <w:r>
        <w:rPr>
          <w:rFonts w:ascii="宋体" w:hint="eastAsia"/>
          <w:color w:val="000000"/>
        </w:rPr>
        <w:t>或全失压、掉电事件发生。</w:t>
      </w:r>
    </w:p>
    <w:p w:rsidR="009C6D4C" w:rsidRPr="000A618C" w:rsidRDefault="009C6D4C" w:rsidP="009C6D4C">
      <w:pPr>
        <w:ind w:firstLineChars="150" w:firstLine="270"/>
        <w:rPr>
          <w:rFonts w:ascii="宋体"/>
          <w:color w:val="000000"/>
        </w:rPr>
      </w:pPr>
      <w:r w:rsidRPr="000A618C">
        <w:rPr>
          <w:rFonts w:ascii="宋体" w:hint="eastAsia"/>
          <w:color w:val="000000"/>
        </w:rPr>
        <w:t>判断延时：可设（失压事件判定延时时间默认为60秒）。</w:t>
      </w:r>
    </w:p>
    <w:p w:rsidR="009C6D4C" w:rsidRPr="000A618C" w:rsidRDefault="009C6D4C" w:rsidP="009C6D4C">
      <w:pPr>
        <w:ind w:firstLineChars="147" w:firstLine="266"/>
        <w:rPr>
          <w:rFonts w:ascii="宋体"/>
          <w:b/>
          <w:color w:val="000000"/>
        </w:rPr>
      </w:pPr>
      <w:r w:rsidRPr="000A618C">
        <w:rPr>
          <w:rFonts w:ascii="宋体" w:hint="eastAsia"/>
          <w:b/>
          <w:color w:val="000000"/>
        </w:rPr>
        <w:t>记录内容</w:t>
      </w:r>
    </w:p>
    <w:p w:rsidR="009C6D4C" w:rsidRPr="000A618C" w:rsidRDefault="009C6D4C" w:rsidP="009C6D4C">
      <w:pPr>
        <w:ind w:firstLineChars="150" w:firstLine="270"/>
        <w:rPr>
          <w:rFonts w:ascii="宋体"/>
          <w:color w:val="000000"/>
        </w:rPr>
      </w:pPr>
      <w:r w:rsidRPr="000A618C">
        <w:rPr>
          <w:rFonts w:ascii="宋体" w:hint="eastAsia"/>
          <w:color w:val="000000"/>
        </w:rPr>
        <w:t>累计量：累计次数，累计时间。</w:t>
      </w:r>
    </w:p>
    <w:p w:rsidR="009C6D4C" w:rsidRPr="000A618C" w:rsidRDefault="009C6D4C" w:rsidP="009C6D4C">
      <w:pPr>
        <w:pStyle w:val="afd"/>
        <w:spacing w:line="320" w:lineRule="exact"/>
        <w:ind w:firstLineChars="150" w:firstLine="270"/>
        <w:jc w:val="both"/>
        <w:rPr>
          <w:rFonts w:ascii="宋体" w:hAnsi="宋体"/>
          <w:color w:val="000000"/>
          <w:szCs w:val="18"/>
        </w:rPr>
      </w:pPr>
      <w:r w:rsidRPr="000A618C">
        <w:rPr>
          <w:rFonts w:hint="eastAsia"/>
          <w:color w:val="000000"/>
        </w:rPr>
        <w:t>事件记录数据：失压发生时刻，失压发生时刻正向有功、反向有功、组合无功</w:t>
      </w:r>
      <w:r w:rsidRPr="000A618C">
        <w:rPr>
          <w:rFonts w:hint="eastAsia"/>
          <w:color w:val="000000"/>
        </w:rPr>
        <w:t>1</w:t>
      </w:r>
      <w:r w:rsidRPr="000A618C">
        <w:rPr>
          <w:rFonts w:hint="eastAsia"/>
          <w:color w:val="000000"/>
        </w:rPr>
        <w:t>、组合无功</w:t>
      </w:r>
      <w:r w:rsidRPr="000A618C">
        <w:rPr>
          <w:rFonts w:hint="eastAsia"/>
          <w:color w:val="000000"/>
        </w:rPr>
        <w:t>2</w:t>
      </w:r>
      <w:r w:rsidRPr="000A618C">
        <w:rPr>
          <w:rFonts w:hint="eastAsia"/>
          <w:color w:val="000000"/>
        </w:rPr>
        <w:t>总电能，失压发生时刻</w:t>
      </w:r>
      <w:r w:rsidRPr="000A618C">
        <w:rPr>
          <w:color w:val="000000"/>
        </w:rPr>
        <w:t>A</w:t>
      </w:r>
      <w:r w:rsidRPr="000A618C">
        <w:rPr>
          <w:rFonts w:hint="eastAsia"/>
          <w:color w:val="000000"/>
        </w:rPr>
        <w:t>、</w:t>
      </w:r>
      <w:r w:rsidRPr="000A618C">
        <w:rPr>
          <w:rFonts w:hint="eastAsia"/>
          <w:color w:val="000000"/>
        </w:rPr>
        <w:t>B</w:t>
      </w:r>
      <w:r w:rsidRPr="000A618C">
        <w:rPr>
          <w:rFonts w:hint="eastAsia"/>
          <w:color w:val="000000"/>
        </w:rPr>
        <w:t>、</w:t>
      </w:r>
      <w:r w:rsidRPr="000A618C">
        <w:rPr>
          <w:rFonts w:hint="eastAsia"/>
          <w:color w:val="000000"/>
        </w:rPr>
        <w:t>C</w:t>
      </w:r>
      <w:r w:rsidRPr="000A618C">
        <w:rPr>
          <w:rFonts w:hint="eastAsia"/>
          <w:color w:val="000000"/>
        </w:rPr>
        <w:t>相正向有功、反向有功、组合无功</w:t>
      </w:r>
      <w:r w:rsidRPr="000A618C">
        <w:rPr>
          <w:rFonts w:hint="eastAsia"/>
          <w:color w:val="000000"/>
        </w:rPr>
        <w:t>1</w:t>
      </w:r>
      <w:r w:rsidRPr="000A618C">
        <w:rPr>
          <w:rFonts w:hint="eastAsia"/>
          <w:color w:val="000000"/>
        </w:rPr>
        <w:t>、组合无功</w:t>
      </w:r>
      <w:r w:rsidRPr="000A618C">
        <w:rPr>
          <w:rFonts w:hint="eastAsia"/>
          <w:color w:val="000000"/>
        </w:rPr>
        <w:t>2</w:t>
      </w:r>
      <w:r w:rsidRPr="000A618C">
        <w:rPr>
          <w:rFonts w:hint="eastAsia"/>
          <w:color w:val="000000"/>
        </w:rPr>
        <w:t>电能，失压发生时刻</w:t>
      </w:r>
      <w:r w:rsidRPr="000A618C">
        <w:rPr>
          <w:color w:val="000000"/>
        </w:rPr>
        <w:t>A</w:t>
      </w:r>
      <w:r w:rsidRPr="000A618C">
        <w:rPr>
          <w:rFonts w:hint="eastAsia"/>
          <w:color w:val="000000"/>
        </w:rPr>
        <w:t>、</w:t>
      </w:r>
      <w:r w:rsidRPr="000A618C">
        <w:rPr>
          <w:rFonts w:hint="eastAsia"/>
          <w:color w:val="000000"/>
        </w:rPr>
        <w:t>B</w:t>
      </w:r>
      <w:r w:rsidRPr="000A618C">
        <w:rPr>
          <w:rFonts w:hint="eastAsia"/>
          <w:color w:val="000000"/>
        </w:rPr>
        <w:t>、</w:t>
      </w:r>
      <w:r w:rsidRPr="000A618C">
        <w:rPr>
          <w:rFonts w:hint="eastAsia"/>
          <w:color w:val="000000"/>
        </w:rPr>
        <w:t>C</w:t>
      </w:r>
      <w:r w:rsidRPr="000A618C">
        <w:rPr>
          <w:rFonts w:hint="eastAsia"/>
          <w:color w:val="000000"/>
        </w:rPr>
        <w:t>相电压、电流、有功功率、无功功率、功率因数，失压期间总、</w:t>
      </w:r>
      <w:r w:rsidRPr="000A618C">
        <w:rPr>
          <w:rFonts w:hint="eastAsia"/>
          <w:color w:val="000000"/>
        </w:rPr>
        <w:t>A</w:t>
      </w:r>
      <w:r w:rsidRPr="000A618C">
        <w:rPr>
          <w:rFonts w:hint="eastAsia"/>
          <w:color w:val="000000"/>
        </w:rPr>
        <w:t>、</w:t>
      </w:r>
      <w:r w:rsidRPr="000A618C">
        <w:rPr>
          <w:rFonts w:hint="eastAsia"/>
          <w:color w:val="000000"/>
        </w:rPr>
        <w:t>B</w:t>
      </w:r>
      <w:r w:rsidRPr="000A618C">
        <w:rPr>
          <w:rFonts w:hint="eastAsia"/>
          <w:color w:val="000000"/>
        </w:rPr>
        <w:t>、</w:t>
      </w:r>
      <w:r w:rsidRPr="000A618C">
        <w:rPr>
          <w:rFonts w:hint="eastAsia"/>
          <w:color w:val="000000"/>
        </w:rPr>
        <w:t>C</w:t>
      </w:r>
      <w:r w:rsidRPr="000A618C">
        <w:rPr>
          <w:rFonts w:hint="eastAsia"/>
          <w:color w:val="000000"/>
        </w:rPr>
        <w:t>相安时值（注），失压结束时刻，失压结束时刻正向有功、反向有功、组合无功</w:t>
      </w:r>
      <w:r w:rsidRPr="000A618C">
        <w:rPr>
          <w:rFonts w:hint="eastAsia"/>
          <w:color w:val="000000"/>
        </w:rPr>
        <w:t>1</w:t>
      </w:r>
      <w:r w:rsidRPr="000A618C">
        <w:rPr>
          <w:rFonts w:hint="eastAsia"/>
          <w:color w:val="000000"/>
        </w:rPr>
        <w:t>、组合无功</w:t>
      </w:r>
      <w:r w:rsidRPr="000A618C">
        <w:rPr>
          <w:rFonts w:hint="eastAsia"/>
          <w:color w:val="000000"/>
        </w:rPr>
        <w:t>2</w:t>
      </w:r>
      <w:r w:rsidRPr="000A618C">
        <w:rPr>
          <w:rFonts w:hint="eastAsia"/>
          <w:color w:val="000000"/>
        </w:rPr>
        <w:t>总电能，失压结束时刻</w:t>
      </w:r>
      <w:r w:rsidRPr="000A618C">
        <w:rPr>
          <w:color w:val="000000"/>
        </w:rPr>
        <w:t>A</w:t>
      </w:r>
      <w:r w:rsidRPr="000A618C">
        <w:rPr>
          <w:rFonts w:hint="eastAsia"/>
          <w:color w:val="000000"/>
        </w:rPr>
        <w:t>、</w:t>
      </w:r>
      <w:r w:rsidRPr="000A618C">
        <w:rPr>
          <w:rFonts w:hint="eastAsia"/>
          <w:color w:val="000000"/>
        </w:rPr>
        <w:t>B</w:t>
      </w:r>
      <w:r w:rsidRPr="000A618C">
        <w:rPr>
          <w:rFonts w:hint="eastAsia"/>
          <w:color w:val="000000"/>
        </w:rPr>
        <w:t>、</w:t>
      </w:r>
      <w:r w:rsidRPr="000A618C">
        <w:rPr>
          <w:rFonts w:hint="eastAsia"/>
          <w:color w:val="000000"/>
        </w:rPr>
        <w:t>C</w:t>
      </w:r>
      <w:r w:rsidRPr="000A618C">
        <w:rPr>
          <w:rFonts w:hint="eastAsia"/>
          <w:color w:val="000000"/>
        </w:rPr>
        <w:t>相正向有功、反向有功、组合无功</w:t>
      </w:r>
      <w:r w:rsidRPr="000A618C">
        <w:rPr>
          <w:rFonts w:hint="eastAsia"/>
          <w:color w:val="000000"/>
        </w:rPr>
        <w:t>1</w:t>
      </w:r>
      <w:r w:rsidRPr="000A618C">
        <w:rPr>
          <w:rFonts w:hint="eastAsia"/>
          <w:color w:val="000000"/>
        </w:rPr>
        <w:t>、组合无功</w:t>
      </w:r>
      <w:r w:rsidRPr="000A618C">
        <w:rPr>
          <w:rFonts w:hint="eastAsia"/>
          <w:color w:val="000000"/>
        </w:rPr>
        <w:t>2</w:t>
      </w:r>
      <w:r w:rsidRPr="000A618C">
        <w:rPr>
          <w:rFonts w:hint="eastAsia"/>
          <w:color w:val="000000"/>
        </w:rPr>
        <w:t>电能。</w:t>
      </w:r>
    </w:p>
    <w:p w:rsidR="009C6D4C" w:rsidRDefault="009C6D4C" w:rsidP="009C6D4C">
      <w:pPr>
        <w:ind w:leftChars="43" w:left="77" w:firstLineChars="182" w:firstLine="328"/>
        <w:rPr>
          <w:rFonts w:ascii="宋体" w:hint="eastAsia"/>
          <w:color w:val="000000"/>
        </w:rPr>
      </w:pPr>
      <w:r w:rsidRPr="000A618C">
        <w:rPr>
          <w:rFonts w:ascii="宋体" w:hint="eastAsia"/>
          <w:color w:val="000000"/>
          <w:szCs w:val="18"/>
        </w:rPr>
        <w:t>注：</w:t>
      </w:r>
      <w:r w:rsidRPr="000A618C">
        <w:rPr>
          <w:rFonts w:hint="eastAsia"/>
          <w:color w:val="000000"/>
        </w:rPr>
        <w:t>在失压记录中引入了安时值的概念，其含义是</w:t>
      </w:r>
      <w:r w:rsidRPr="000A618C">
        <w:rPr>
          <w:rFonts w:hint="eastAsia"/>
          <w:color w:val="000000"/>
          <w:szCs w:val="18"/>
        </w:rPr>
        <w:t>指</w:t>
      </w:r>
      <w:r w:rsidRPr="000A618C">
        <w:rPr>
          <w:rFonts w:hint="eastAsia"/>
          <w:color w:val="000000"/>
        </w:rPr>
        <w:t>失压期间</w:t>
      </w:r>
      <w:r w:rsidRPr="000A618C">
        <w:rPr>
          <w:color w:val="000000"/>
        </w:rPr>
        <w:t>A</w:t>
      </w:r>
      <w:r w:rsidRPr="000A618C">
        <w:rPr>
          <w:rFonts w:hint="eastAsia"/>
          <w:color w:val="000000"/>
        </w:rPr>
        <w:t>、</w:t>
      </w:r>
      <w:r w:rsidRPr="000A618C">
        <w:rPr>
          <w:color w:val="000000"/>
        </w:rPr>
        <w:t>B</w:t>
      </w:r>
      <w:r w:rsidRPr="000A618C">
        <w:rPr>
          <w:rFonts w:hint="eastAsia"/>
          <w:color w:val="000000"/>
        </w:rPr>
        <w:t>、</w:t>
      </w:r>
      <w:r w:rsidRPr="000A618C">
        <w:rPr>
          <w:color w:val="000000"/>
        </w:rPr>
        <w:t>C</w:t>
      </w:r>
      <w:r w:rsidRPr="000A618C">
        <w:rPr>
          <w:rFonts w:hint="eastAsia"/>
          <w:color w:val="000000"/>
        </w:rPr>
        <w:t>各相的电流乘以时间得出的数值。格式为</w:t>
      </w:r>
      <w:r w:rsidRPr="000A618C">
        <w:rPr>
          <w:rFonts w:ascii="宋体" w:hint="eastAsia"/>
          <w:color w:val="000000"/>
        </w:rPr>
        <w:t>XXXXXX.XX，分辨率为</w:t>
      </w:r>
      <w:r w:rsidRPr="000A618C">
        <w:rPr>
          <w:rFonts w:ascii="宋体"/>
          <w:color w:val="000000"/>
        </w:rPr>
        <w:t>0.</w:t>
      </w:r>
      <w:r w:rsidRPr="000A618C">
        <w:rPr>
          <w:rFonts w:ascii="宋体" w:hint="eastAsia"/>
          <w:color w:val="000000"/>
        </w:rPr>
        <w:t>0</w:t>
      </w:r>
      <w:r w:rsidRPr="000A618C">
        <w:rPr>
          <w:rFonts w:ascii="宋体"/>
          <w:color w:val="000000"/>
        </w:rPr>
        <w:t>1Ah</w:t>
      </w:r>
      <w:r w:rsidRPr="000A618C">
        <w:rPr>
          <w:rFonts w:ascii="宋体" w:hint="eastAsia"/>
          <w:color w:val="000000"/>
        </w:rPr>
        <w:t>。引入安时值的目的是可以方便用户在追补</w:t>
      </w:r>
      <w:r w:rsidRPr="000A618C">
        <w:rPr>
          <w:rFonts w:ascii="宋体" w:hint="eastAsia"/>
          <w:color w:val="000000"/>
          <w:szCs w:val="18"/>
        </w:rPr>
        <w:t>电能</w:t>
      </w:r>
      <w:r w:rsidRPr="000A618C">
        <w:rPr>
          <w:rFonts w:ascii="宋体" w:hint="eastAsia"/>
          <w:color w:val="000000"/>
        </w:rPr>
        <w:t>时按这个数来推算失压</w:t>
      </w:r>
      <w:r w:rsidRPr="000A618C">
        <w:rPr>
          <w:rFonts w:ascii="宋体" w:hint="eastAsia"/>
          <w:color w:val="000000"/>
          <w:szCs w:val="18"/>
        </w:rPr>
        <w:t>电能</w:t>
      </w:r>
      <w:r w:rsidRPr="000A618C">
        <w:rPr>
          <w:rFonts w:ascii="宋体" w:hint="eastAsia"/>
          <w:color w:val="000000"/>
        </w:rPr>
        <w:t>。用安时值来追补</w:t>
      </w:r>
      <w:r w:rsidRPr="000A618C">
        <w:rPr>
          <w:rFonts w:ascii="宋体" w:hint="eastAsia"/>
          <w:color w:val="000000"/>
          <w:szCs w:val="18"/>
        </w:rPr>
        <w:t>电能</w:t>
      </w:r>
      <w:r w:rsidRPr="000A618C">
        <w:rPr>
          <w:rFonts w:ascii="宋体" w:hint="eastAsia"/>
          <w:color w:val="000000"/>
        </w:rPr>
        <w:t>要比常规的追补方法更接近失压</w:t>
      </w:r>
      <w:r w:rsidRPr="000A618C">
        <w:rPr>
          <w:rFonts w:ascii="宋体" w:hint="eastAsia"/>
          <w:color w:val="000000"/>
          <w:szCs w:val="18"/>
        </w:rPr>
        <w:t>电能</w:t>
      </w:r>
      <w:r w:rsidRPr="000A618C">
        <w:rPr>
          <w:rFonts w:ascii="宋体" w:hint="eastAsia"/>
          <w:color w:val="000000"/>
        </w:rPr>
        <w:t>的真实值。</w:t>
      </w:r>
    </w:p>
    <w:p w:rsidR="009C6D4C" w:rsidRPr="000A618C" w:rsidRDefault="009C6D4C" w:rsidP="009C6D4C">
      <w:pPr>
        <w:ind w:leftChars="43" w:left="77" w:firstLineChars="182" w:firstLine="328"/>
        <w:rPr>
          <w:rFonts w:ascii="宋体"/>
          <w:color w:val="000000"/>
          <w:szCs w:val="18"/>
        </w:rPr>
      </w:pPr>
      <w:r>
        <w:rPr>
          <w:rFonts w:ascii="宋体" w:hint="eastAsia"/>
          <w:color w:val="000000"/>
          <w:szCs w:val="18"/>
        </w:rPr>
        <w:t>当失压事件电压触发上限设定为</w:t>
      </w:r>
      <w:r w:rsidRPr="00711CFB">
        <w:rPr>
          <w:rFonts w:ascii="宋体" w:hint="eastAsia"/>
          <w:color w:val="000000"/>
          <w:szCs w:val="18"/>
        </w:rPr>
        <w:t>0</w:t>
      </w:r>
      <w:r>
        <w:rPr>
          <w:rFonts w:ascii="宋体" w:hint="eastAsia"/>
          <w:color w:val="000000"/>
          <w:szCs w:val="18"/>
        </w:rPr>
        <w:t>时，表示失压事件</w:t>
      </w:r>
      <w:r w:rsidRPr="00711CFB">
        <w:rPr>
          <w:rFonts w:ascii="宋体" w:hint="eastAsia"/>
          <w:color w:val="000000"/>
          <w:szCs w:val="18"/>
        </w:rPr>
        <w:t>不启用。</w:t>
      </w:r>
    </w:p>
    <w:p w:rsidR="009C6D4C" w:rsidRPr="000A618C" w:rsidRDefault="009C6D4C" w:rsidP="009C6D4C">
      <w:pPr>
        <w:rPr>
          <w:rFonts w:ascii="宋体"/>
          <w:color w:val="000000"/>
        </w:rPr>
      </w:pPr>
      <w:r w:rsidRPr="000A618C">
        <w:rPr>
          <w:rFonts w:ascii="黑体" w:eastAsia="黑体" w:hint="eastAsia"/>
          <w:b/>
          <w:color w:val="000000"/>
        </w:rPr>
        <w:t xml:space="preserve">⑵ </w:t>
      </w:r>
      <w:r w:rsidRPr="000A618C">
        <w:rPr>
          <w:rFonts w:ascii="宋体" w:hint="eastAsia"/>
          <w:b/>
          <w:color w:val="000000"/>
        </w:rPr>
        <w:t>失流</w:t>
      </w:r>
    </w:p>
    <w:p w:rsidR="009C6D4C" w:rsidRPr="000A618C" w:rsidRDefault="009C6D4C" w:rsidP="009C6D4C">
      <w:pPr>
        <w:ind w:firstLineChars="233" w:firstLine="419"/>
        <w:rPr>
          <w:rFonts w:ascii="宋体"/>
          <w:color w:val="000000"/>
        </w:rPr>
      </w:pPr>
      <w:r w:rsidRPr="000A618C">
        <w:rPr>
          <w:rFonts w:ascii="宋体" w:hint="eastAsia"/>
          <w:color w:val="000000"/>
        </w:rPr>
        <w:t>失流分类： A、B、C共3类。</w:t>
      </w:r>
    </w:p>
    <w:p w:rsidR="009C6D4C" w:rsidRPr="000A618C" w:rsidRDefault="009C6D4C" w:rsidP="009C6D4C">
      <w:pPr>
        <w:ind w:firstLine="420"/>
        <w:rPr>
          <w:rFonts w:ascii="宋体"/>
          <w:color w:val="000000"/>
        </w:rPr>
      </w:pPr>
      <w:r w:rsidRPr="000A618C">
        <w:rPr>
          <w:rFonts w:ascii="宋体" w:hint="eastAsia"/>
          <w:color w:val="000000"/>
        </w:rPr>
        <w:lastRenderedPageBreak/>
        <w:t>起始条件：电压大于NNN.NV</w:t>
      </w:r>
      <w:r>
        <w:rPr>
          <w:rFonts w:ascii="宋体" w:hint="eastAsia"/>
          <w:color w:val="000000"/>
        </w:rPr>
        <w:t>（失流事件电压触发下限）</w:t>
      </w:r>
      <w:r w:rsidRPr="000A618C">
        <w:rPr>
          <w:rFonts w:ascii="宋体" w:hint="eastAsia"/>
          <w:color w:val="000000"/>
        </w:rPr>
        <w:t>电流小于NN.NNNN A</w:t>
      </w:r>
      <w:r>
        <w:rPr>
          <w:rFonts w:ascii="宋体" w:hint="eastAsia"/>
          <w:color w:val="000000"/>
        </w:rPr>
        <w:t>（失流事件电流触发上限）且</w:t>
      </w:r>
      <w:r w:rsidRPr="000A618C">
        <w:rPr>
          <w:rFonts w:ascii="宋体" w:hint="eastAsia"/>
          <w:color w:val="000000"/>
        </w:rPr>
        <w:t>其余</w:t>
      </w:r>
      <w:r>
        <w:rPr>
          <w:rFonts w:ascii="宋体" w:hint="eastAsia"/>
          <w:color w:val="000000"/>
        </w:rPr>
        <w:t>任一</w:t>
      </w:r>
      <w:r w:rsidRPr="000A618C">
        <w:rPr>
          <w:rFonts w:ascii="宋体" w:hint="eastAsia"/>
          <w:color w:val="000000"/>
        </w:rPr>
        <w:t>相电流大于NN.NNNN A（失流事件电流触发下限）。</w:t>
      </w:r>
    </w:p>
    <w:p w:rsidR="009C6D4C" w:rsidRPr="000A618C" w:rsidRDefault="009C6D4C" w:rsidP="009C6D4C">
      <w:pPr>
        <w:ind w:firstLine="420"/>
        <w:rPr>
          <w:rFonts w:ascii="宋体"/>
          <w:color w:val="000000"/>
        </w:rPr>
      </w:pPr>
      <w:r w:rsidRPr="000A618C">
        <w:rPr>
          <w:rFonts w:ascii="宋体" w:hint="eastAsia"/>
          <w:color w:val="000000"/>
        </w:rPr>
        <w:t>结束条件： 该相电流大于NN.NNNN A（失流事件电流触发上限）。</w:t>
      </w:r>
    </w:p>
    <w:p w:rsidR="009C6D4C" w:rsidRPr="000A618C" w:rsidRDefault="009C6D4C" w:rsidP="009C6D4C">
      <w:pPr>
        <w:ind w:firstLine="420"/>
        <w:rPr>
          <w:rFonts w:ascii="宋体"/>
          <w:color w:val="000000"/>
        </w:rPr>
      </w:pPr>
      <w:r w:rsidRPr="000A618C">
        <w:rPr>
          <w:rFonts w:ascii="宋体" w:hint="eastAsia"/>
          <w:color w:val="000000"/>
        </w:rPr>
        <w:t>判断延时：可设（失流事件判定延时时间默认为60秒）。</w:t>
      </w:r>
    </w:p>
    <w:p w:rsidR="009C6D4C" w:rsidRPr="000A618C" w:rsidRDefault="009C6D4C" w:rsidP="009C6D4C">
      <w:pPr>
        <w:ind w:firstLineChars="233" w:firstLine="421"/>
        <w:rPr>
          <w:rFonts w:ascii="宋体"/>
          <w:b/>
          <w:color w:val="000000"/>
        </w:rPr>
      </w:pPr>
      <w:r w:rsidRPr="000A618C">
        <w:rPr>
          <w:rFonts w:ascii="宋体" w:hint="eastAsia"/>
          <w:b/>
          <w:color w:val="000000"/>
        </w:rPr>
        <w:t>记录内容</w:t>
      </w:r>
    </w:p>
    <w:p w:rsidR="009C6D4C" w:rsidRPr="000A618C" w:rsidRDefault="009C6D4C" w:rsidP="009C6D4C">
      <w:pPr>
        <w:ind w:firstLineChars="233" w:firstLine="419"/>
        <w:rPr>
          <w:rFonts w:ascii="宋体"/>
          <w:color w:val="000000"/>
        </w:rPr>
      </w:pPr>
      <w:r w:rsidRPr="000A618C">
        <w:rPr>
          <w:rFonts w:ascii="宋体" w:hint="eastAsia"/>
          <w:color w:val="000000"/>
        </w:rPr>
        <w:t>累计量：累计次数，累计时间。</w:t>
      </w:r>
    </w:p>
    <w:p w:rsidR="009C6D4C" w:rsidRDefault="009C6D4C" w:rsidP="009C6D4C">
      <w:pPr>
        <w:pStyle w:val="afd"/>
        <w:spacing w:line="320" w:lineRule="exact"/>
        <w:ind w:firstLine="450"/>
        <w:jc w:val="both"/>
        <w:rPr>
          <w:rFonts w:ascii="宋体" w:hAnsi="宋体" w:hint="eastAsia"/>
          <w:color w:val="000000"/>
          <w:szCs w:val="18"/>
        </w:rPr>
      </w:pPr>
      <w:r w:rsidRPr="000A618C">
        <w:rPr>
          <w:rFonts w:ascii="宋体" w:hint="eastAsia"/>
          <w:color w:val="000000"/>
        </w:rPr>
        <w:t>事件记录数据：</w:t>
      </w:r>
      <w:r w:rsidRPr="000A618C">
        <w:rPr>
          <w:rFonts w:ascii="宋体" w:hAnsi="宋体" w:hint="eastAsia"/>
          <w:color w:val="000000"/>
          <w:szCs w:val="18"/>
        </w:rPr>
        <w:t>失流发生时刻，失流发生时刻正向有功、反向有功、组合无功1、组合无功2总电能，失流发生时刻</w:t>
      </w:r>
      <w:r w:rsidRPr="000A618C">
        <w:rPr>
          <w:rFonts w:ascii="宋体" w:hAnsi="宋体"/>
          <w:color w:val="000000"/>
          <w:szCs w:val="18"/>
        </w:rPr>
        <w:t>A</w:t>
      </w:r>
      <w:r w:rsidRPr="000A618C">
        <w:rPr>
          <w:rFonts w:ascii="宋体" w:hAnsi="宋体" w:hint="eastAsia"/>
          <w:color w:val="000000"/>
          <w:szCs w:val="18"/>
        </w:rPr>
        <w:t>、B、C相正向有功、反向有功、组合无功1、组合无功2电能，失流发生时刻</w:t>
      </w:r>
      <w:r w:rsidRPr="000A618C">
        <w:rPr>
          <w:rFonts w:ascii="宋体" w:hAnsi="宋体"/>
          <w:color w:val="000000"/>
          <w:szCs w:val="18"/>
        </w:rPr>
        <w:t>A</w:t>
      </w:r>
      <w:r w:rsidRPr="000A618C">
        <w:rPr>
          <w:rFonts w:ascii="宋体" w:hAnsi="宋体" w:hint="eastAsia"/>
          <w:color w:val="000000"/>
          <w:szCs w:val="18"/>
        </w:rPr>
        <w:t>、B、C相电压、电流、有功功率、无功功率、功率因数，失流结束时刻，失流结束时刻正向有功、反向有功、组合无功1、组合无功2总电能，失流结束时刻</w:t>
      </w:r>
      <w:r w:rsidRPr="000A618C">
        <w:rPr>
          <w:rFonts w:ascii="宋体" w:hAnsi="宋体"/>
          <w:color w:val="000000"/>
          <w:szCs w:val="18"/>
        </w:rPr>
        <w:t>A</w:t>
      </w:r>
      <w:r w:rsidRPr="000A618C">
        <w:rPr>
          <w:rFonts w:ascii="宋体" w:hAnsi="宋体" w:hint="eastAsia"/>
          <w:color w:val="000000"/>
          <w:szCs w:val="18"/>
        </w:rPr>
        <w:t>、B、C相正向有功、反向有功、组合无功1、组合无功2电能。</w:t>
      </w:r>
    </w:p>
    <w:p w:rsidR="009C6D4C" w:rsidRPr="000A618C" w:rsidRDefault="009C6D4C" w:rsidP="009C6D4C">
      <w:pPr>
        <w:pStyle w:val="afd"/>
        <w:spacing w:line="320" w:lineRule="exact"/>
        <w:ind w:firstLine="450"/>
        <w:jc w:val="both"/>
        <w:rPr>
          <w:rFonts w:ascii="宋体" w:hAnsi="宋体" w:hint="eastAsia"/>
          <w:color w:val="000000"/>
          <w:szCs w:val="18"/>
        </w:rPr>
      </w:pPr>
      <w:r>
        <w:rPr>
          <w:rFonts w:ascii="宋体" w:hAnsi="宋体" w:hint="eastAsia"/>
          <w:color w:val="000000"/>
          <w:szCs w:val="18"/>
        </w:rPr>
        <w:t>当失流事件电流触发上限设定为</w:t>
      </w:r>
      <w:r w:rsidRPr="00A761CE">
        <w:rPr>
          <w:rFonts w:ascii="宋体" w:hAnsi="宋体" w:hint="eastAsia"/>
          <w:color w:val="000000"/>
          <w:szCs w:val="18"/>
        </w:rPr>
        <w:t>0</w:t>
      </w:r>
      <w:r>
        <w:rPr>
          <w:rFonts w:ascii="宋体" w:hAnsi="宋体" w:hint="eastAsia"/>
          <w:color w:val="000000"/>
          <w:szCs w:val="18"/>
        </w:rPr>
        <w:t>时，表示失流事件</w:t>
      </w:r>
      <w:r w:rsidRPr="00A761CE">
        <w:rPr>
          <w:rFonts w:ascii="宋体" w:hAnsi="宋体" w:hint="eastAsia"/>
          <w:color w:val="000000"/>
          <w:szCs w:val="18"/>
        </w:rPr>
        <w:t>不启用。</w:t>
      </w:r>
    </w:p>
    <w:p w:rsidR="009C6D4C" w:rsidRPr="000A618C" w:rsidRDefault="009C6D4C" w:rsidP="009C6D4C">
      <w:pPr>
        <w:autoSpaceDE w:val="0"/>
        <w:autoSpaceDN w:val="0"/>
        <w:adjustRightInd w:val="0"/>
        <w:rPr>
          <w:rFonts w:ascii="宋体"/>
          <w:color w:val="000000"/>
        </w:rPr>
      </w:pPr>
      <w:r w:rsidRPr="000A618C">
        <w:rPr>
          <w:rFonts w:ascii="宋体" w:hAnsi="宋体" w:hint="eastAsia"/>
          <w:b/>
          <w:color w:val="000000"/>
        </w:rPr>
        <w:t>⑶</w:t>
      </w:r>
      <w:r w:rsidRPr="000A618C">
        <w:rPr>
          <w:rFonts w:ascii="宋体" w:hint="eastAsia"/>
          <w:b/>
          <w:color w:val="000000"/>
        </w:rPr>
        <w:t xml:space="preserve"> 断相</w:t>
      </w:r>
    </w:p>
    <w:p w:rsidR="009C6D4C" w:rsidRPr="00FD643F" w:rsidRDefault="009C6D4C" w:rsidP="009C6D4C">
      <w:pPr>
        <w:ind w:firstLineChars="233" w:firstLine="419"/>
        <w:rPr>
          <w:rFonts w:ascii="宋体"/>
          <w:color w:val="000000"/>
        </w:rPr>
      </w:pPr>
      <w:r w:rsidRPr="000A618C">
        <w:rPr>
          <w:rFonts w:ascii="宋体" w:hint="eastAsia"/>
          <w:color w:val="000000"/>
        </w:rPr>
        <w:t>断相分类： A、B、C共3类。</w:t>
      </w:r>
    </w:p>
    <w:p w:rsidR="009C6D4C" w:rsidRPr="000A618C" w:rsidRDefault="009C6D4C" w:rsidP="009C6D4C">
      <w:pPr>
        <w:ind w:firstLineChars="233" w:firstLine="419"/>
        <w:rPr>
          <w:rFonts w:ascii="宋体"/>
          <w:color w:val="000000"/>
        </w:rPr>
      </w:pPr>
      <w:r w:rsidRPr="000A618C">
        <w:rPr>
          <w:rFonts w:ascii="宋体" w:hint="eastAsia"/>
          <w:color w:val="000000"/>
        </w:rPr>
        <w:t>起始条件：电压小于NNN.NV</w:t>
      </w:r>
      <w:r>
        <w:rPr>
          <w:rFonts w:ascii="宋体" w:hint="eastAsia"/>
          <w:color w:val="000000"/>
        </w:rPr>
        <w:t>（断相事件电压触发上限）且</w:t>
      </w:r>
      <w:r w:rsidRPr="000A618C">
        <w:rPr>
          <w:rFonts w:ascii="宋体" w:hint="eastAsia"/>
          <w:color w:val="000000"/>
        </w:rPr>
        <w:t>电流小于NN.NNNN A</w:t>
      </w:r>
      <w:r w:rsidRPr="000A618C">
        <w:rPr>
          <w:rFonts w:ascii="宋体"/>
          <w:color w:val="000000"/>
        </w:rPr>
        <w:t xml:space="preserve"> </w:t>
      </w:r>
      <w:r w:rsidRPr="000A618C">
        <w:rPr>
          <w:rFonts w:ascii="宋体" w:hint="eastAsia"/>
          <w:color w:val="000000"/>
        </w:rPr>
        <w:t>（断相事件电流触发上限）。</w:t>
      </w:r>
    </w:p>
    <w:p w:rsidR="009C6D4C" w:rsidRPr="000A618C" w:rsidRDefault="009C6D4C" w:rsidP="009C6D4C">
      <w:pPr>
        <w:ind w:firstLineChars="233" w:firstLine="419"/>
        <w:rPr>
          <w:rFonts w:ascii="宋体"/>
          <w:color w:val="000000"/>
        </w:rPr>
      </w:pPr>
      <w:r w:rsidRPr="000A618C">
        <w:rPr>
          <w:rFonts w:ascii="宋体" w:hint="eastAsia"/>
          <w:color w:val="000000"/>
        </w:rPr>
        <w:t>结束条件：电压大于NNN.NV（断相事件电压触发上限），或电流大于NN.NNNN A</w:t>
      </w:r>
      <w:r w:rsidRPr="000A618C">
        <w:rPr>
          <w:rFonts w:ascii="宋体"/>
          <w:color w:val="000000"/>
        </w:rPr>
        <w:t xml:space="preserve"> </w:t>
      </w:r>
      <w:r w:rsidRPr="000A618C">
        <w:rPr>
          <w:rFonts w:ascii="宋体" w:hint="eastAsia"/>
          <w:color w:val="000000"/>
        </w:rPr>
        <w:t>（断相事件电流触发上限）</w:t>
      </w:r>
      <w:r>
        <w:rPr>
          <w:rFonts w:ascii="宋体" w:hint="eastAsia"/>
          <w:color w:val="000000"/>
        </w:rPr>
        <w:t>，或</w:t>
      </w:r>
      <w:r w:rsidRPr="0096035C">
        <w:rPr>
          <w:rFonts w:ascii="宋体" w:hint="eastAsia"/>
        </w:rPr>
        <w:t>全失压、</w:t>
      </w:r>
      <w:r>
        <w:rPr>
          <w:rFonts w:ascii="宋体" w:hint="eastAsia"/>
          <w:color w:val="000000"/>
        </w:rPr>
        <w:t>掉电事件发生</w:t>
      </w:r>
      <w:r w:rsidRPr="000A618C">
        <w:rPr>
          <w:rFonts w:ascii="宋体" w:hint="eastAsia"/>
          <w:color w:val="000000"/>
        </w:rPr>
        <w:t>。</w:t>
      </w:r>
    </w:p>
    <w:p w:rsidR="009C6D4C" w:rsidRPr="000A618C" w:rsidRDefault="009C6D4C" w:rsidP="009C6D4C">
      <w:pPr>
        <w:ind w:firstLineChars="233" w:firstLine="419"/>
        <w:rPr>
          <w:rFonts w:ascii="宋体"/>
          <w:color w:val="000000"/>
        </w:rPr>
      </w:pPr>
      <w:r w:rsidRPr="000A618C">
        <w:rPr>
          <w:rFonts w:ascii="宋体" w:hint="eastAsia"/>
          <w:color w:val="000000"/>
        </w:rPr>
        <w:t>判断延时：可设（断相事件判定延时时间默认为60秒）。</w:t>
      </w:r>
    </w:p>
    <w:p w:rsidR="009C6D4C" w:rsidRDefault="009C6D4C" w:rsidP="009C6D4C">
      <w:pPr>
        <w:ind w:firstLineChars="233" w:firstLine="419"/>
        <w:rPr>
          <w:rFonts w:ascii="宋体" w:hint="eastAsia"/>
          <w:color w:val="000000"/>
        </w:rPr>
      </w:pPr>
      <w:r w:rsidRPr="000A618C">
        <w:rPr>
          <w:rFonts w:ascii="宋体" w:hint="eastAsia"/>
          <w:color w:val="000000"/>
        </w:rPr>
        <w:t>记录内容与失压同。</w:t>
      </w:r>
    </w:p>
    <w:p w:rsidR="009C6D4C" w:rsidRPr="000A618C" w:rsidRDefault="009C6D4C" w:rsidP="009C6D4C">
      <w:pPr>
        <w:ind w:firstLineChars="233" w:firstLine="419"/>
        <w:rPr>
          <w:rFonts w:ascii="宋体"/>
          <w:color w:val="000000"/>
        </w:rPr>
      </w:pPr>
      <w:r>
        <w:rPr>
          <w:rFonts w:ascii="宋体" w:hint="eastAsia"/>
          <w:color w:val="000000"/>
        </w:rPr>
        <w:t>当断相事件电压触发上限设定为</w:t>
      </w:r>
      <w:r w:rsidRPr="006773A4">
        <w:rPr>
          <w:rFonts w:ascii="宋体" w:hint="eastAsia"/>
          <w:color w:val="000000"/>
        </w:rPr>
        <w:t>0</w:t>
      </w:r>
      <w:r>
        <w:rPr>
          <w:rFonts w:ascii="宋体" w:hint="eastAsia"/>
          <w:color w:val="000000"/>
        </w:rPr>
        <w:t>时，表示断相事件</w:t>
      </w:r>
      <w:r w:rsidRPr="006773A4">
        <w:rPr>
          <w:rFonts w:ascii="宋体" w:hint="eastAsia"/>
          <w:color w:val="000000"/>
        </w:rPr>
        <w:t>不启用。</w:t>
      </w:r>
    </w:p>
    <w:p w:rsidR="009C6D4C" w:rsidRPr="000A618C" w:rsidRDefault="009C6D4C" w:rsidP="009C6D4C">
      <w:pPr>
        <w:pStyle w:val="a0"/>
        <w:spacing w:line="220" w:lineRule="atLeast"/>
        <w:ind w:right="57" w:firstLine="0"/>
        <w:rPr>
          <w:rFonts w:ascii="宋体"/>
          <w:b/>
          <w:color w:val="000000"/>
        </w:rPr>
      </w:pPr>
      <w:r w:rsidRPr="000A618C">
        <w:rPr>
          <w:rFonts w:ascii="宋体" w:hAnsi="宋体" w:hint="eastAsia"/>
          <w:b/>
          <w:color w:val="000000"/>
        </w:rPr>
        <w:t>⑷</w:t>
      </w:r>
      <w:r w:rsidRPr="000A618C">
        <w:rPr>
          <w:rFonts w:ascii="宋体" w:hint="eastAsia"/>
          <w:b/>
          <w:color w:val="000000"/>
        </w:rPr>
        <w:t xml:space="preserve"> 电压逆相序</w:t>
      </w:r>
    </w:p>
    <w:p w:rsidR="009C6D4C" w:rsidRPr="000A618C" w:rsidRDefault="009C6D4C" w:rsidP="009C6D4C">
      <w:pPr>
        <w:ind w:firstLineChars="233" w:firstLine="419"/>
        <w:rPr>
          <w:rFonts w:ascii="宋体"/>
          <w:color w:val="000000"/>
        </w:rPr>
      </w:pPr>
      <w:r w:rsidRPr="000A618C">
        <w:rPr>
          <w:rFonts w:ascii="宋体" w:hint="eastAsia"/>
          <w:color w:val="000000"/>
        </w:rPr>
        <w:t>起始条件：</w:t>
      </w:r>
      <w:r>
        <w:rPr>
          <w:rFonts w:ascii="宋体" w:hint="eastAsia"/>
          <w:color w:val="000000"/>
        </w:rPr>
        <w:t>各</w:t>
      </w:r>
      <w:r w:rsidRPr="00B63012">
        <w:rPr>
          <w:rFonts w:ascii="宋体" w:hint="eastAsia"/>
          <w:color w:val="000000"/>
        </w:rPr>
        <w:t>相电压均大于临界电压</w:t>
      </w:r>
      <w:r>
        <w:rPr>
          <w:rFonts w:ascii="宋体" w:hint="eastAsia"/>
          <w:color w:val="000000"/>
        </w:rPr>
        <w:t>且</w:t>
      </w:r>
      <w:r w:rsidRPr="000A618C">
        <w:rPr>
          <w:rFonts w:ascii="宋体" w:hint="eastAsia"/>
          <w:color w:val="000000"/>
        </w:rPr>
        <w:t>电压逆相序发生。</w:t>
      </w:r>
    </w:p>
    <w:p w:rsidR="009C6D4C" w:rsidRPr="000A618C" w:rsidRDefault="009C6D4C" w:rsidP="009C6D4C">
      <w:pPr>
        <w:ind w:firstLineChars="233" w:firstLine="419"/>
        <w:rPr>
          <w:rFonts w:ascii="宋体"/>
          <w:color w:val="000000"/>
        </w:rPr>
      </w:pPr>
      <w:r w:rsidRPr="000A618C">
        <w:rPr>
          <w:rFonts w:ascii="宋体" w:hint="eastAsia"/>
          <w:color w:val="000000"/>
        </w:rPr>
        <w:t>结束条件：</w:t>
      </w:r>
      <w:r>
        <w:rPr>
          <w:rFonts w:ascii="宋体" w:hint="eastAsia"/>
          <w:color w:val="000000"/>
        </w:rPr>
        <w:t>各</w:t>
      </w:r>
      <w:r w:rsidRPr="00B63012">
        <w:rPr>
          <w:rFonts w:ascii="宋体" w:hint="eastAsia"/>
          <w:color w:val="000000"/>
        </w:rPr>
        <w:t>相电压均大于临界电压</w:t>
      </w:r>
      <w:r>
        <w:rPr>
          <w:rFonts w:ascii="宋体" w:hint="eastAsia"/>
          <w:color w:val="000000"/>
        </w:rPr>
        <w:t>且</w:t>
      </w:r>
      <w:r w:rsidRPr="000A618C">
        <w:rPr>
          <w:rFonts w:ascii="宋体" w:hint="eastAsia"/>
          <w:color w:val="000000"/>
        </w:rPr>
        <w:t>电压逆相序结束</w:t>
      </w:r>
      <w:r>
        <w:rPr>
          <w:rFonts w:ascii="宋体" w:hint="eastAsia"/>
          <w:color w:val="000000"/>
        </w:rPr>
        <w:t>，或全失压、掉电发生</w:t>
      </w:r>
      <w:r w:rsidRPr="000A618C">
        <w:rPr>
          <w:rFonts w:ascii="宋体" w:hint="eastAsia"/>
          <w:color w:val="000000"/>
        </w:rPr>
        <w:t>。</w:t>
      </w:r>
    </w:p>
    <w:p w:rsidR="009C6D4C" w:rsidRPr="000A618C" w:rsidRDefault="009C6D4C" w:rsidP="009C6D4C">
      <w:pPr>
        <w:ind w:firstLineChars="233" w:firstLine="419"/>
        <w:rPr>
          <w:rFonts w:ascii="宋体"/>
          <w:color w:val="000000"/>
        </w:rPr>
      </w:pPr>
      <w:r w:rsidRPr="000A618C">
        <w:rPr>
          <w:rFonts w:ascii="宋体" w:hint="eastAsia"/>
          <w:color w:val="000000"/>
        </w:rPr>
        <w:t xml:space="preserve">判断延时： </w:t>
      </w:r>
      <w:r>
        <w:rPr>
          <w:rFonts w:ascii="宋体" w:hint="eastAsia"/>
          <w:color w:val="000000"/>
        </w:rPr>
        <w:t>60</w:t>
      </w:r>
      <w:r w:rsidRPr="000A618C">
        <w:rPr>
          <w:rFonts w:ascii="宋体" w:hint="eastAsia"/>
          <w:color w:val="000000"/>
        </w:rPr>
        <w:t>秒。</w:t>
      </w:r>
    </w:p>
    <w:p w:rsidR="009C6D4C" w:rsidRPr="000A618C" w:rsidRDefault="009C6D4C" w:rsidP="009C6D4C">
      <w:pPr>
        <w:ind w:firstLineChars="233" w:firstLine="419"/>
        <w:rPr>
          <w:rFonts w:ascii="宋体"/>
          <w:color w:val="000000"/>
        </w:rPr>
      </w:pPr>
      <w:r w:rsidRPr="000A618C">
        <w:rPr>
          <w:rFonts w:ascii="宋体" w:hint="eastAsia"/>
          <w:color w:val="000000"/>
        </w:rPr>
        <w:t>累计量：累计次数，累计时间。</w:t>
      </w:r>
    </w:p>
    <w:p w:rsidR="009C6D4C" w:rsidRPr="000A618C" w:rsidRDefault="009C6D4C" w:rsidP="009C6D4C">
      <w:pPr>
        <w:pStyle w:val="afd"/>
        <w:spacing w:line="320" w:lineRule="exact"/>
        <w:ind w:firstLine="450"/>
        <w:jc w:val="both"/>
        <w:rPr>
          <w:rFonts w:ascii="宋体" w:hAnsi="宋体" w:hint="eastAsia"/>
          <w:color w:val="000000"/>
          <w:szCs w:val="18"/>
        </w:rPr>
      </w:pPr>
      <w:r w:rsidRPr="000A618C">
        <w:rPr>
          <w:rFonts w:ascii="宋体" w:hint="eastAsia"/>
          <w:color w:val="000000"/>
        </w:rPr>
        <w:t>事件记录数据：</w:t>
      </w:r>
      <w:r w:rsidRPr="000A618C">
        <w:rPr>
          <w:rFonts w:ascii="宋体" w:hAnsi="宋体" w:hint="eastAsia"/>
          <w:color w:val="000000"/>
          <w:szCs w:val="18"/>
        </w:rPr>
        <w:t>电压逆相序发生时刻，电压逆相序发生时刻正向有功、反向有功、组合无功1、组合无功2总电能，电压逆相序发生时刻</w:t>
      </w:r>
      <w:r w:rsidRPr="000A618C">
        <w:rPr>
          <w:rFonts w:ascii="宋体" w:hAnsi="宋体"/>
          <w:color w:val="000000"/>
          <w:szCs w:val="18"/>
        </w:rPr>
        <w:t>A</w:t>
      </w:r>
      <w:r w:rsidRPr="000A618C">
        <w:rPr>
          <w:rFonts w:ascii="宋体" w:hAnsi="宋体" w:hint="eastAsia"/>
          <w:color w:val="000000"/>
          <w:szCs w:val="18"/>
        </w:rPr>
        <w:t>、B、C相正向有功、反向有</w:t>
      </w:r>
      <w:r w:rsidRPr="000A618C">
        <w:rPr>
          <w:rFonts w:ascii="宋体" w:hAnsi="宋体" w:hint="eastAsia"/>
          <w:color w:val="000000"/>
          <w:szCs w:val="18"/>
        </w:rPr>
        <w:lastRenderedPageBreak/>
        <w:t>功、组合无功1、组合无功2电能，电压逆相序结束时刻，电压逆相序结束时刻正向有功、反向有功、组合无功1、组合无功2总电能，电压逆相序结束时刻</w:t>
      </w:r>
      <w:r w:rsidRPr="000A618C">
        <w:rPr>
          <w:rFonts w:ascii="宋体" w:hAnsi="宋体"/>
          <w:color w:val="000000"/>
          <w:szCs w:val="18"/>
        </w:rPr>
        <w:t>A</w:t>
      </w:r>
      <w:r w:rsidRPr="000A618C">
        <w:rPr>
          <w:rFonts w:ascii="宋体" w:hAnsi="宋体" w:hint="eastAsia"/>
          <w:color w:val="000000"/>
          <w:szCs w:val="18"/>
        </w:rPr>
        <w:t>、B、C相正向有功、反向有功、组合无功1、组合无功2电能。</w:t>
      </w:r>
    </w:p>
    <w:p w:rsidR="009C6D4C" w:rsidRPr="000A618C" w:rsidRDefault="009C6D4C" w:rsidP="009C6D4C">
      <w:pPr>
        <w:pStyle w:val="a0"/>
        <w:spacing w:line="220" w:lineRule="atLeast"/>
        <w:ind w:right="57" w:firstLine="0"/>
        <w:rPr>
          <w:rFonts w:ascii="宋体"/>
          <w:b/>
          <w:color w:val="000000"/>
        </w:rPr>
      </w:pPr>
      <w:r w:rsidRPr="000A618C">
        <w:rPr>
          <w:rFonts w:ascii="宋体" w:hAnsi="宋体" w:hint="eastAsia"/>
          <w:b/>
          <w:color w:val="000000"/>
        </w:rPr>
        <w:t>⑸</w:t>
      </w:r>
      <w:r w:rsidRPr="000A618C">
        <w:rPr>
          <w:rFonts w:ascii="宋体" w:hint="eastAsia"/>
          <w:b/>
          <w:color w:val="000000"/>
        </w:rPr>
        <w:t xml:space="preserve"> 电流逆相序</w:t>
      </w:r>
    </w:p>
    <w:p w:rsidR="009C6D4C" w:rsidRPr="000A618C" w:rsidRDefault="009C6D4C" w:rsidP="009C6D4C">
      <w:pPr>
        <w:ind w:firstLineChars="233" w:firstLine="419"/>
        <w:rPr>
          <w:rFonts w:ascii="宋体"/>
          <w:color w:val="000000"/>
        </w:rPr>
      </w:pPr>
      <w:r w:rsidRPr="000A618C">
        <w:rPr>
          <w:rFonts w:ascii="宋体" w:hint="eastAsia"/>
          <w:color w:val="000000"/>
        </w:rPr>
        <w:t>起始条件：</w:t>
      </w:r>
      <w:r>
        <w:rPr>
          <w:rFonts w:ascii="宋体" w:hint="eastAsia"/>
          <w:color w:val="000000"/>
        </w:rPr>
        <w:t>各相电压大于临界电压电流</w:t>
      </w:r>
      <w:r w:rsidRPr="00B63012">
        <w:rPr>
          <w:rFonts w:ascii="宋体" w:hint="eastAsia"/>
          <w:color w:val="000000"/>
        </w:rPr>
        <w:t>大于5%</w:t>
      </w:r>
      <w:r>
        <w:rPr>
          <w:rFonts w:ascii="宋体" w:hint="eastAsia"/>
          <w:color w:val="000000"/>
        </w:rPr>
        <w:t>额定电流且</w:t>
      </w:r>
      <w:r w:rsidRPr="000A618C">
        <w:rPr>
          <w:rFonts w:ascii="宋体" w:hint="eastAsia"/>
          <w:color w:val="000000"/>
        </w:rPr>
        <w:t>电流逆相序发生。</w:t>
      </w:r>
    </w:p>
    <w:p w:rsidR="009C6D4C" w:rsidRPr="000A618C" w:rsidRDefault="009C6D4C" w:rsidP="009C6D4C">
      <w:pPr>
        <w:ind w:firstLineChars="233" w:firstLine="419"/>
        <w:rPr>
          <w:rFonts w:ascii="宋体"/>
          <w:color w:val="000000"/>
        </w:rPr>
      </w:pPr>
      <w:r w:rsidRPr="000A618C">
        <w:rPr>
          <w:rFonts w:ascii="宋体" w:hint="eastAsia"/>
          <w:color w:val="000000"/>
        </w:rPr>
        <w:t>结束条件：电流逆相序结束</w:t>
      </w:r>
      <w:r>
        <w:rPr>
          <w:rFonts w:ascii="宋体" w:hint="eastAsia"/>
          <w:color w:val="000000"/>
        </w:rPr>
        <w:t>，或全失压、掉电发生</w:t>
      </w:r>
      <w:r w:rsidRPr="000A618C">
        <w:rPr>
          <w:rFonts w:ascii="宋体" w:hint="eastAsia"/>
          <w:color w:val="000000"/>
        </w:rPr>
        <w:t>。</w:t>
      </w:r>
    </w:p>
    <w:p w:rsidR="009C6D4C" w:rsidRPr="000A618C" w:rsidRDefault="009C6D4C" w:rsidP="009C6D4C">
      <w:pPr>
        <w:ind w:firstLineChars="233" w:firstLine="419"/>
        <w:rPr>
          <w:rFonts w:ascii="宋体"/>
          <w:color w:val="000000"/>
        </w:rPr>
      </w:pPr>
      <w:r w:rsidRPr="000A618C">
        <w:rPr>
          <w:rFonts w:ascii="宋体" w:hint="eastAsia"/>
          <w:color w:val="000000"/>
        </w:rPr>
        <w:t xml:space="preserve">判断延时： </w:t>
      </w:r>
      <w:r>
        <w:rPr>
          <w:rFonts w:ascii="宋体" w:hint="eastAsia"/>
          <w:color w:val="000000"/>
        </w:rPr>
        <w:t>60</w:t>
      </w:r>
      <w:r w:rsidRPr="000A618C">
        <w:rPr>
          <w:rFonts w:ascii="宋体" w:hint="eastAsia"/>
          <w:color w:val="000000"/>
        </w:rPr>
        <w:t>秒。</w:t>
      </w:r>
    </w:p>
    <w:p w:rsidR="009C6D4C" w:rsidRPr="000A618C" w:rsidRDefault="009C6D4C" w:rsidP="009C6D4C">
      <w:pPr>
        <w:ind w:firstLineChars="233" w:firstLine="419"/>
        <w:rPr>
          <w:rFonts w:ascii="宋体"/>
          <w:color w:val="000000"/>
        </w:rPr>
      </w:pPr>
      <w:r w:rsidRPr="000A618C">
        <w:rPr>
          <w:rFonts w:ascii="宋体" w:hint="eastAsia"/>
          <w:color w:val="000000"/>
        </w:rPr>
        <w:t>累计量：累计次数，累计时间。</w:t>
      </w:r>
    </w:p>
    <w:p w:rsidR="009C6D4C" w:rsidRPr="000A618C" w:rsidRDefault="009C6D4C" w:rsidP="009C6D4C">
      <w:pPr>
        <w:pStyle w:val="afd"/>
        <w:spacing w:line="320" w:lineRule="exact"/>
        <w:ind w:firstLine="450"/>
        <w:jc w:val="both"/>
        <w:rPr>
          <w:rFonts w:ascii="宋体" w:hAnsi="宋体" w:hint="eastAsia"/>
          <w:color w:val="000000"/>
          <w:szCs w:val="18"/>
        </w:rPr>
      </w:pPr>
      <w:r w:rsidRPr="000A618C">
        <w:rPr>
          <w:rFonts w:ascii="宋体" w:hint="eastAsia"/>
          <w:color w:val="000000"/>
        </w:rPr>
        <w:t>记录内容与电压逆相序同。</w:t>
      </w:r>
      <w:r w:rsidRPr="000A618C">
        <w:rPr>
          <w:rFonts w:ascii="宋体" w:hAnsi="宋体" w:hint="eastAsia"/>
          <w:color w:val="000000"/>
          <w:szCs w:val="18"/>
        </w:rPr>
        <w:t xml:space="preserve"> </w:t>
      </w:r>
    </w:p>
    <w:p w:rsidR="009C6D4C" w:rsidRPr="000A618C" w:rsidRDefault="009C6D4C" w:rsidP="009C6D4C">
      <w:pPr>
        <w:pStyle w:val="a0"/>
        <w:spacing w:line="220" w:lineRule="atLeast"/>
        <w:ind w:right="57" w:firstLine="0"/>
        <w:rPr>
          <w:rFonts w:ascii="宋体"/>
          <w:b/>
          <w:color w:val="000000"/>
        </w:rPr>
      </w:pPr>
      <w:r w:rsidRPr="000A618C">
        <w:rPr>
          <w:rFonts w:ascii="宋体" w:hint="eastAsia"/>
          <w:b/>
          <w:color w:val="000000"/>
        </w:rPr>
        <w:t>⑹电压不平衡</w:t>
      </w:r>
    </w:p>
    <w:p w:rsidR="009C6D4C" w:rsidRPr="00EF5FB9" w:rsidRDefault="009C6D4C" w:rsidP="009C6D4C">
      <w:pPr>
        <w:autoSpaceDE w:val="0"/>
        <w:autoSpaceDN w:val="0"/>
        <w:adjustRightInd w:val="0"/>
        <w:ind w:firstLineChars="200" w:firstLine="360"/>
        <w:jc w:val="left"/>
        <w:rPr>
          <w:rFonts w:ascii="宋体"/>
          <w:color w:val="000000"/>
        </w:rPr>
      </w:pPr>
      <w:r w:rsidRPr="00EF5FB9">
        <w:rPr>
          <w:rFonts w:ascii="宋体" w:hint="eastAsia"/>
          <w:color w:val="000000"/>
        </w:rPr>
        <w:t>电压不平衡率为</w:t>
      </w:r>
      <w:r w:rsidRPr="00EF5FB9">
        <w:rPr>
          <w:rFonts w:ascii="宋体"/>
          <w:color w:val="000000"/>
        </w:rPr>
        <w:t>:</w:t>
      </w:r>
      <w:r w:rsidRPr="00EF5FB9">
        <w:rPr>
          <w:rFonts w:ascii="宋体"/>
          <w:color w:val="000000"/>
        </w:rPr>
        <w:object w:dxaOrig="180" w:dyaOrig="279">
          <v:shape id="_x0000_i1069" type="#_x0000_t75" style="width:9.15pt;height:14.5pt" o:ole="">
            <v:imagedata r:id="rId83" o:title=""/>
          </v:shape>
          <o:OLEObject Type="Embed" ProgID="Equation.DSMT4" ShapeID="_x0000_i1069" DrawAspect="Content" ObjectID="_1459163861" r:id="rId84"/>
        </w:object>
      </w:r>
    </w:p>
    <w:p w:rsidR="009C6D4C" w:rsidRPr="000A618C" w:rsidRDefault="009C6D4C" w:rsidP="009C6D4C">
      <w:pPr>
        <w:autoSpaceDE w:val="0"/>
        <w:autoSpaceDN w:val="0"/>
        <w:adjustRightInd w:val="0"/>
        <w:ind w:firstLineChars="200" w:firstLine="360"/>
        <w:jc w:val="left"/>
        <w:rPr>
          <w:color w:val="000000"/>
        </w:rPr>
      </w:pPr>
      <w:r w:rsidRPr="00EF5FB9">
        <w:rPr>
          <w:rFonts w:ascii="宋体"/>
          <w:color w:val="000000"/>
        </w:rPr>
        <w:tab/>
      </w:r>
      <w:r>
        <w:rPr>
          <w:rFonts w:ascii="宋体" w:hint="eastAsia"/>
          <w:color w:val="000000"/>
        </w:rPr>
        <w:t xml:space="preserve">     </w:t>
      </w:r>
      <w:r w:rsidRPr="00EF5FB9">
        <w:rPr>
          <w:rFonts w:ascii="宋体" w:hint="eastAsia"/>
          <w:color w:val="000000"/>
        </w:rPr>
        <w:t>（</w:t>
      </w:r>
      <w:r>
        <w:rPr>
          <w:rFonts w:ascii="宋体" w:hint="eastAsia"/>
          <w:color w:val="000000"/>
        </w:rPr>
        <w:t>各</w:t>
      </w:r>
      <w:r w:rsidRPr="00EF5FB9">
        <w:rPr>
          <w:rFonts w:ascii="宋体" w:hint="eastAsia"/>
          <w:color w:val="000000"/>
        </w:rPr>
        <w:t>相最大电压－</w:t>
      </w:r>
      <w:r>
        <w:rPr>
          <w:rFonts w:ascii="宋体" w:hint="eastAsia"/>
          <w:color w:val="000000"/>
        </w:rPr>
        <w:t>各</w:t>
      </w:r>
      <w:r w:rsidRPr="00EF5FB9">
        <w:rPr>
          <w:rFonts w:ascii="宋体" w:hint="eastAsia"/>
          <w:color w:val="000000"/>
        </w:rPr>
        <w:t>相最小电压）/</w:t>
      </w:r>
      <w:r>
        <w:rPr>
          <w:rFonts w:ascii="宋体" w:hint="eastAsia"/>
          <w:color w:val="000000"/>
        </w:rPr>
        <w:t>各</w:t>
      </w:r>
      <w:r w:rsidRPr="00EF5FB9">
        <w:rPr>
          <w:rFonts w:ascii="宋体" w:hint="eastAsia"/>
          <w:color w:val="000000"/>
        </w:rPr>
        <w:t>相最大电压</w:t>
      </w:r>
      <w:r>
        <w:rPr>
          <w:rFonts w:ascii="宋体" w:hint="eastAsia"/>
          <w:color w:val="000000"/>
        </w:rPr>
        <w:t xml:space="preserve"> </w:t>
      </w:r>
      <w:r w:rsidRPr="00E770C0">
        <w:rPr>
          <w:rFonts w:ascii="宋体" w:hAnsi="宋体" w:hint="eastAsia"/>
          <w:color w:val="000000"/>
        </w:rPr>
        <w:t>×100%</w:t>
      </w:r>
    </w:p>
    <w:p w:rsidR="009C6D4C" w:rsidRPr="000A618C" w:rsidRDefault="009C6D4C" w:rsidP="009C6D4C">
      <w:pPr>
        <w:autoSpaceDE w:val="0"/>
        <w:autoSpaceDN w:val="0"/>
        <w:adjustRightInd w:val="0"/>
        <w:ind w:firstLineChars="200" w:firstLine="360"/>
        <w:jc w:val="left"/>
        <w:rPr>
          <w:rFonts w:ascii="宋体"/>
          <w:color w:val="000000"/>
        </w:rPr>
      </w:pPr>
      <w:r w:rsidRPr="000A618C">
        <w:rPr>
          <w:rFonts w:ascii="宋体" w:hint="eastAsia"/>
          <w:color w:val="000000"/>
        </w:rPr>
        <w:t>起始条件：</w:t>
      </w:r>
      <w:r w:rsidRPr="00324EBA">
        <w:rPr>
          <w:rFonts w:ascii="宋体" w:hint="eastAsia"/>
          <w:color w:val="000000"/>
        </w:rPr>
        <w:t>任一相</w:t>
      </w:r>
      <w:r>
        <w:rPr>
          <w:rFonts w:ascii="宋体" w:hint="eastAsia"/>
          <w:color w:val="000000"/>
        </w:rPr>
        <w:t>电压大于电能表的临界电压且</w:t>
      </w:r>
      <w:r w:rsidRPr="000A618C">
        <w:rPr>
          <w:rFonts w:ascii="宋体" w:hint="eastAsia"/>
          <w:color w:val="000000"/>
        </w:rPr>
        <w:t>电压不平衡率大于</w:t>
      </w:r>
      <w:r w:rsidRPr="000A618C">
        <w:rPr>
          <w:rFonts w:ascii="宋体" w:hAnsi="宋体" w:hint="eastAsia"/>
          <w:color w:val="000000"/>
          <w:szCs w:val="18"/>
        </w:rPr>
        <w:t>NN.NN</w:t>
      </w:r>
      <w:r w:rsidRPr="000A618C" w:rsidDel="00654E04">
        <w:rPr>
          <w:rFonts w:ascii="宋体" w:hint="eastAsia"/>
          <w:color w:val="000000"/>
        </w:rPr>
        <w:t xml:space="preserve"> </w:t>
      </w:r>
      <w:r w:rsidRPr="000A618C">
        <w:rPr>
          <w:rFonts w:ascii="宋体" w:hint="eastAsia"/>
          <w:color w:val="000000"/>
        </w:rPr>
        <w:t>%（电压不平衡率限值）。</w:t>
      </w:r>
    </w:p>
    <w:p w:rsidR="009C6D4C" w:rsidRPr="000A618C" w:rsidRDefault="009C6D4C" w:rsidP="009C6D4C">
      <w:pPr>
        <w:autoSpaceDE w:val="0"/>
        <w:autoSpaceDN w:val="0"/>
        <w:adjustRightInd w:val="0"/>
        <w:ind w:firstLineChars="200" w:firstLine="360"/>
        <w:jc w:val="left"/>
        <w:rPr>
          <w:rFonts w:ascii="宋体"/>
          <w:color w:val="000000"/>
        </w:rPr>
      </w:pPr>
      <w:r w:rsidRPr="000A618C">
        <w:rPr>
          <w:rFonts w:ascii="宋体" w:hint="eastAsia"/>
          <w:color w:val="000000"/>
        </w:rPr>
        <w:t>结束条件：电压不平衡率小于</w:t>
      </w:r>
      <w:r w:rsidRPr="000A618C">
        <w:rPr>
          <w:rFonts w:ascii="宋体" w:hAnsi="宋体" w:hint="eastAsia"/>
          <w:color w:val="000000"/>
          <w:szCs w:val="18"/>
        </w:rPr>
        <w:t>NN.NN</w:t>
      </w:r>
      <w:r w:rsidRPr="000A618C">
        <w:rPr>
          <w:rFonts w:ascii="宋体" w:hint="eastAsia"/>
          <w:color w:val="000000"/>
        </w:rPr>
        <w:t xml:space="preserve"> %（电压不平衡率限值），或电压均低于临界电压。</w:t>
      </w:r>
    </w:p>
    <w:p w:rsidR="009C6D4C" w:rsidRPr="000A618C" w:rsidRDefault="009C6D4C" w:rsidP="009C6D4C">
      <w:pPr>
        <w:autoSpaceDE w:val="0"/>
        <w:autoSpaceDN w:val="0"/>
        <w:adjustRightInd w:val="0"/>
        <w:ind w:firstLineChars="200" w:firstLine="360"/>
        <w:jc w:val="left"/>
        <w:rPr>
          <w:rFonts w:ascii="宋体"/>
          <w:color w:val="000000"/>
        </w:rPr>
      </w:pPr>
      <w:r w:rsidRPr="000A618C">
        <w:rPr>
          <w:rFonts w:ascii="宋体" w:hint="eastAsia"/>
          <w:color w:val="000000"/>
        </w:rPr>
        <w:t>判断延时：可设（电压不平衡率判定延时时间默认为60秒）。</w:t>
      </w:r>
    </w:p>
    <w:p w:rsidR="009C6D4C" w:rsidRPr="000A618C" w:rsidRDefault="009C6D4C" w:rsidP="009C6D4C">
      <w:pPr>
        <w:autoSpaceDE w:val="0"/>
        <w:autoSpaceDN w:val="0"/>
        <w:adjustRightInd w:val="0"/>
        <w:ind w:firstLineChars="200" w:firstLine="361"/>
        <w:jc w:val="left"/>
        <w:rPr>
          <w:rFonts w:ascii="宋体"/>
          <w:color w:val="000000"/>
        </w:rPr>
      </w:pPr>
      <w:r w:rsidRPr="000A618C">
        <w:rPr>
          <w:rFonts w:ascii="宋体" w:hint="eastAsia"/>
          <w:b/>
          <w:color w:val="000000"/>
        </w:rPr>
        <w:t>注：</w:t>
      </w:r>
      <w:r w:rsidRPr="000A618C">
        <w:rPr>
          <w:rFonts w:ascii="宋体" w:hint="eastAsia"/>
          <w:color w:val="000000"/>
        </w:rPr>
        <w:t>三相三线情况下，</w:t>
      </w:r>
      <w:r w:rsidRPr="000A618C">
        <w:rPr>
          <w:rFonts w:ascii="宋体"/>
          <w:color w:val="000000"/>
        </w:rPr>
        <w:t xml:space="preserve">B </w:t>
      </w:r>
      <w:r w:rsidRPr="000A618C">
        <w:rPr>
          <w:rFonts w:ascii="宋体" w:hint="eastAsia"/>
          <w:color w:val="000000"/>
        </w:rPr>
        <w:t>相电压不加入运算。</w:t>
      </w:r>
    </w:p>
    <w:p w:rsidR="009C6D4C" w:rsidRPr="000A618C" w:rsidRDefault="009C6D4C" w:rsidP="009C6D4C">
      <w:pPr>
        <w:ind w:firstLineChars="233" w:firstLine="421"/>
        <w:rPr>
          <w:rFonts w:ascii="宋体"/>
          <w:b/>
          <w:color w:val="000000"/>
        </w:rPr>
      </w:pPr>
      <w:r w:rsidRPr="000A618C">
        <w:rPr>
          <w:rFonts w:ascii="宋体" w:hint="eastAsia"/>
          <w:b/>
          <w:color w:val="000000"/>
        </w:rPr>
        <w:t>记录内容</w:t>
      </w:r>
    </w:p>
    <w:p w:rsidR="009C6D4C" w:rsidRPr="000A618C" w:rsidRDefault="009C6D4C" w:rsidP="009C6D4C">
      <w:pPr>
        <w:ind w:firstLineChars="200" w:firstLine="360"/>
        <w:rPr>
          <w:rFonts w:ascii="宋体"/>
          <w:color w:val="000000"/>
        </w:rPr>
      </w:pPr>
      <w:r w:rsidRPr="000A618C">
        <w:rPr>
          <w:rFonts w:ascii="宋体" w:hint="eastAsia"/>
          <w:color w:val="000000"/>
        </w:rPr>
        <w:t>累计量：累计次数，累计时间。</w:t>
      </w:r>
    </w:p>
    <w:p w:rsidR="009C6D4C" w:rsidRDefault="009C6D4C" w:rsidP="009C6D4C">
      <w:pPr>
        <w:pStyle w:val="afd"/>
        <w:spacing w:line="320" w:lineRule="exact"/>
        <w:ind w:firstLineChars="200" w:firstLine="360"/>
        <w:jc w:val="both"/>
        <w:rPr>
          <w:rFonts w:ascii="宋体" w:hAnsi="宋体" w:hint="eastAsia"/>
          <w:color w:val="000000"/>
          <w:szCs w:val="18"/>
        </w:rPr>
      </w:pPr>
      <w:r w:rsidRPr="000A618C">
        <w:rPr>
          <w:rFonts w:ascii="宋体" w:hint="eastAsia"/>
          <w:color w:val="000000"/>
        </w:rPr>
        <w:t>事件记录数据：</w:t>
      </w:r>
      <w:r w:rsidRPr="000A618C">
        <w:rPr>
          <w:rFonts w:ascii="宋体" w:hAnsi="宋体" w:cs="宋体" w:hint="eastAsia"/>
          <w:color w:val="000000"/>
          <w:szCs w:val="18"/>
          <w:lang w:val="zh-CN"/>
        </w:rPr>
        <w:t>电压不平衡</w:t>
      </w:r>
      <w:r w:rsidRPr="000A618C">
        <w:rPr>
          <w:rFonts w:ascii="宋体" w:hAnsi="宋体" w:hint="eastAsia"/>
          <w:color w:val="000000"/>
          <w:szCs w:val="18"/>
        </w:rPr>
        <w:t>发生时刻，</w:t>
      </w:r>
      <w:r w:rsidRPr="000A618C">
        <w:rPr>
          <w:rFonts w:ascii="宋体" w:hAnsi="宋体" w:cs="宋体" w:hint="eastAsia"/>
          <w:color w:val="000000"/>
          <w:szCs w:val="18"/>
          <w:lang w:val="zh-CN"/>
        </w:rPr>
        <w:t>电压不平衡</w:t>
      </w:r>
      <w:r w:rsidRPr="000A618C">
        <w:rPr>
          <w:rFonts w:ascii="宋体" w:hAnsi="宋体" w:hint="eastAsia"/>
          <w:color w:val="000000"/>
          <w:szCs w:val="18"/>
        </w:rPr>
        <w:t>发生时刻正向有功、反向有功、组合无功1、组合无功2总电能，</w:t>
      </w:r>
      <w:r w:rsidRPr="000A618C">
        <w:rPr>
          <w:rFonts w:ascii="宋体" w:hAnsi="宋体" w:cs="宋体" w:hint="eastAsia"/>
          <w:color w:val="000000"/>
          <w:szCs w:val="18"/>
          <w:lang w:val="zh-CN"/>
        </w:rPr>
        <w:t>电压不平衡</w:t>
      </w:r>
      <w:r w:rsidRPr="000A618C">
        <w:rPr>
          <w:rFonts w:ascii="宋体" w:hAnsi="宋体" w:hint="eastAsia"/>
          <w:color w:val="000000"/>
          <w:szCs w:val="18"/>
        </w:rPr>
        <w:t>发生时刻</w:t>
      </w:r>
      <w:r w:rsidRPr="000A618C">
        <w:rPr>
          <w:rFonts w:ascii="宋体" w:hAnsi="宋体"/>
          <w:color w:val="000000"/>
          <w:szCs w:val="18"/>
        </w:rPr>
        <w:t>A</w:t>
      </w:r>
      <w:r w:rsidRPr="000A618C">
        <w:rPr>
          <w:rFonts w:ascii="宋体" w:hAnsi="宋体" w:hint="eastAsia"/>
          <w:color w:val="000000"/>
          <w:szCs w:val="18"/>
        </w:rPr>
        <w:t>、B、C相正向有功、反向有功、组合无功1、组合无功2电能，</w:t>
      </w:r>
      <w:r w:rsidRPr="000A618C">
        <w:rPr>
          <w:rFonts w:ascii="宋体" w:hAnsi="宋体" w:cs="宋体" w:hint="eastAsia"/>
          <w:color w:val="000000"/>
          <w:szCs w:val="18"/>
          <w:lang w:val="zh-CN"/>
        </w:rPr>
        <w:t>电压不平衡</w:t>
      </w:r>
      <w:r w:rsidRPr="000A618C">
        <w:rPr>
          <w:rFonts w:ascii="宋体" w:hAnsi="宋体" w:hint="eastAsia"/>
          <w:color w:val="000000"/>
          <w:szCs w:val="18"/>
        </w:rPr>
        <w:t>最大不平衡率，</w:t>
      </w:r>
      <w:r w:rsidRPr="000A618C">
        <w:rPr>
          <w:rFonts w:ascii="宋体" w:hAnsi="宋体" w:cs="宋体" w:hint="eastAsia"/>
          <w:color w:val="000000"/>
          <w:szCs w:val="18"/>
          <w:lang w:val="zh-CN"/>
        </w:rPr>
        <w:t>电压不平衡</w:t>
      </w:r>
      <w:r w:rsidRPr="000A618C">
        <w:rPr>
          <w:rFonts w:ascii="宋体" w:hAnsi="宋体" w:hint="eastAsia"/>
          <w:color w:val="000000"/>
          <w:szCs w:val="18"/>
        </w:rPr>
        <w:t>结束时刻，</w:t>
      </w:r>
      <w:r w:rsidRPr="000A618C">
        <w:rPr>
          <w:rFonts w:ascii="宋体" w:hAnsi="宋体" w:cs="宋体" w:hint="eastAsia"/>
          <w:color w:val="000000"/>
          <w:szCs w:val="18"/>
          <w:lang w:val="zh-CN"/>
        </w:rPr>
        <w:t>电压不平衡</w:t>
      </w:r>
      <w:r w:rsidRPr="000A618C">
        <w:rPr>
          <w:rFonts w:ascii="宋体" w:hAnsi="宋体" w:hint="eastAsia"/>
          <w:color w:val="000000"/>
          <w:szCs w:val="18"/>
        </w:rPr>
        <w:t>结束时刻正向有功、反向有功、组合无功1、组合无功2总电能，</w:t>
      </w:r>
      <w:r w:rsidRPr="000A618C">
        <w:rPr>
          <w:rFonts w:ascii="宋体" w:hAnsi="宋体" w:cs="宋体" w:hint="eastAsia"/>
          <w:color w:val="000000"/>
          <w:szCs w:val="18"/>
          <w:lang w:val="zh-CN"/>
        </w:rPr>
        <w:t>电压不平衡</w:t>
      </w:r>
      <w:r w:rsidRPr="000A618C">
        <w:rPr>
          <w:rFonts w:ascii="宋体" w:hAnsi="宋体" w:hint="eastAsia"/>
          <w:color w:val="000000"/>
          <w:szCs w:val="18"/>
        </w:rPr>
        <w:t>结束时刻</w:t>
      </w:r>
      <w:r w:rsidRPr="000A618C">
        <w:rPr>
          <w:rFonts w:ascii="宋体" w:hAnsi="宋体"/>
          <w:color w:val="000000"/>
          <w:szCs w:val="18"/>
        </w:rPr>
        <w:t>A</w:t>
      </w:r>
      <w:r w:rsidRPr="000A618C">
        <w:rPr>
          <w:rFonts w:ascii="宋体" w:hAnsi="宋体" w:hint="eastAsia"/>
          <w:color w:val="000000"/>
          <w:szCs w:val="18"/>
        </w:rPr>
        <w:t>、B、C相正向有功、反向有功、组合无功1、组合无功2电能。</w:t>
      </w:r>
    </w:p>
    <w:p w:rsidR="009C6D4C" w:rsidRPr="000A618C" w:rsidRDefault="009C6D4C" w:rsidP="009C6D4C">
      <w:pPr>
        <w:pStyle w:val="afd"/>
        <w:spacing w:line="320" w:lineRule="exact"/>
        <w:ind w:firstLineChars="200" w:firstLine="360"/>
        <w:jc w:val="both"/>
        <w:rPr>
          <w:rFonts w:ascii="宋体" w:hAnsi="宋体" w:hint="eastAsia"/>
          <w:color w:val="000000"/>
          <w:szCs w:val="18"/>
        </w:rPr>
      </w:pPr>
      <w:r>
        <w:rPr>
          <w:rFonts w:ascii="宋体" w:hAnsi="宋体" w:hint="eastAsia"/>
          <w:color w:val="000000"/>
          <w:szCs w:val="18"/>
        </w:rPr>
        <w:t>当电压不平衡率限值设定为</w:t>
      </w:r>
      <w:r w:rsidRPr="004D216A">
        <w:rPr>
          <w:rFonts w:ascii="宋体" w:hAnsi="宋体" w:hint="eastAsia"/>
          <w:color w:val="000000"/>
          <w:szCs w:val="18"/>
        </w:rPr>
        <w:t>0</w:t>
      </w:r>
      <w:r>
        <w:rPr>
          <w:rFonts w:ascii="宋体" w:hAnsi="宋体" w:hint="eastAsia"/>
          <w:color w:val="000000"/>
          <w:szCs w:val="18"/>
        </w:rPr>
        <w:t>时，表示电压不平衡事件</w:t>
      </w:r>
      <w:r w:rsidRPr="004D216A">
        <w:rPr>
          <w:rFonts w:ascii="宋体" w:hAnsi="宋体" w:hint="eastAsia"/>
          <w:color w:val="000000"/>
          <w:szCs w:val="18"/>
        </w:rPr>
        <w:t>不启用。</w:t>
      </w:r>
    </w:p>
    <w:p w:rsidR="009C6D4C" w:rsidRPr="000A618C" w:rsidRDefault="009C6D4C" w:rsidP="009C6D4C">
      <w:pPr>
        <w:rPr>
          <w:color w:val="000000"/>
        </w:rPr>
      </w:pPr>
      <w:r w:rsidRPr="000A618C">
        <w:rPr>
          <w:rFonts w:ascii="宋体" w:hint="eastAsia"/>
          <w:b/>
          <w:color w:val="000000"/>
        </w:rPr>
        <w:t>⑺电流不平衡</w:t>
      </w:r>
    </w:p>
    <w:p w:rsidR="009C6D4C" w:rsidRPr="000A618C" w:rsidRDefault="009C6D4C" w:rsidP="009C6D4C">
      <w:pPr>
        <w:autoSpaceDE w:val="0"/>
        <w:autoSpaceDN w:val="0"/>
        <w:adjustRightInd w:val="0"/>
        <w:ind w:firstLineChars="200" w:firstLine="360"/>
        <w:jc w:val="left"/>
        <w:rPr>
          <w:rFonts w:ascii="宋体"/>
          <w:color w:val="000000"/>
        </w:rPr>
      </w:pPr>
      <w:r w:rsidRPr="000A618C">
        <w:rPr>
          <w:rFonts w:ascii="宋体" w:hint="eastAsia"/>
          <w:color w:val="000000"/>
        </w:rPr>
        <w:lastRenderedPageBreak/>
        <w:t>电流不平衡率为</w:t>
      </w:r>
      <w:r w:rsidRPr="000A618C">
        <w:rPr>
          <w:rFonts w:ascii="宋体"/>
          <w:color w:val="000000"/>
        </w:rPr>
        <w:t>:</w:t>
      </w:r>
      <w:r w:rsidRPr="000A618C">
        <w:rPr>
          <w:rFonts w:ascii="宋体"/>
          <w:color w:val="000000"/>
        </w:rPr>
        <w:object w:dxaOrig="180" w:dyaOrig="279">
          <v:shape id="_x0000_i1070" type="#_x0000_t75" style="width:9.15pt;height:14.5pt" o:ole="">
            <v:imagedata r:id="rId83" o:title=""/>
          </v:shape>
          <o:OLEObject Type="Embed" ProgID="Equation.DSMT4" ShapeID="_x0000_i1070" DrawAspect="Content" ObjectID="_1459163862" r:id="rId85"/>
        </w:object>
      </w:r>
    </w:p>
    <w:p w:rsidR="009C6D4C" w:rsidRPr="000A618C" w:rsidRDefault="009C6D4C" w:rsidP="009C6D4C">
      <w:pPr>
        <w:pStyle w:val="MTDisplayEquation"/>
        <w:rPr>
          <w:rFonts w:cs="Times New Roman"/>
          <w:color w:val="000000"/>
          <w:kern w:val="2"/>
          <w:szCs w:val="20"/>
        </w:rPr>
      </w:pPr>
      <w:r w:rsidRPr="000A618C">
        <w:rPr>
          <w:rFonts w:cs="Times New Roman"/>
          <w:color w:val="000000"/>
          <w:kern w:val="2"/>
          <w:szCs w:val="20"/>
        </w:rPr>
        <w:tab/>
      </w:r>
      <w:r w:rsidRPr="00EF5FB9">
        <w:rPr>
          <w:rFonts w:cs="Times New Roman" w:hint="eastAsia"/>
          <w:color w:val="000000"/>
          <w:kern w:val="2"/>
          <w:szCs w:val="20"/>
        </w:rPr>
        <w:t>（</w:t>
      </w:r>
      <w:r>
        <w:rPr>
          <w:rFonts w:hint="eastAsia"/>
          <w:color w:val="000000"/>
        </w:rPr>
        <w:t>各</w:t>
      </w:r>
      <w:r w:rsidRPr="00EF5FB9">
        <w:rPr>
          <w:rFonts w:cs="Times New Roman" w:hint="eastAsia"/>
          <w:color w:val="000000"/>
          <w:kern w:val="2"/>
          <w:szCs w:val="20"/>
        </w:rPr>
        <w:t>相最大电</w:t>
      </w:r>
      <w:r>
        <w:rPr>
          <w:rFonts w:cs="Times New Roman" w:hint="eastAsia"/>
          <w:color w:val="000000"/>
          <w:kern w:val="2"/>
          <w:szCs w:val="20"/>
        </w:rPr>
        <w:t>流</w:t>
      </w:r>
      <w:r w:rsidRPr="00EF5FB9">
        <w:rPr>
          <w:rFonts w:cs="Times New Roman" w:hint="eastAsia"/>
          <w:color w:val="000000"/>
          <w:kern w:val="2"/>
          <w:szCs w:val="20"/>
        </w:rPr>
        <w:t>－</w:t>
      </w:r>
      <w:r>
        <w:rPr>
          <w:rFonts w:hint="eastAsia"/>
          <w:color w:val="000000"/>
        </w:rPr>
        <w:t>各</w:t>
      </w:r>
      <w:r w:rsidRPr="00EF5FB9">
        <w:rPr>
          <w:rFonts w:cs="Times New Roman" w:hint="eastAsia"/>
          <w:color w:val="000000"/>
          <w:kern w:val="2"/>
          <w:szCs w:val="20"/>
        </w:rPr>
        <w:t>相最小电</w:t>
      </w:r>
      <w:r>
        <w:rPr>
          <w:rFonts w:cs="Times New Roman" w:hint="eastAsia"/>
          <w:color w:val="000000"/>
          <w:kern w:val="2"/>
          <w:szCs w:val="20"/>
        </w:rPr>
        <w:t>流</w:t>
      </w:r>
      <w:r w:rsidRPr="00EF5FB9">
        <w:rPr>
          <w:rFonts w:cs="Times New Roman" w:hint="eastAsia"/>
          <w:color w:val="000000"/>
          <w:kern w:val="2"/>
          <w:szCs w:val="20"/>
        </w:rPr>
        <w:t>）/</w:t>
      </w:r>
      <w:r>
        <w:rPr>
          <w:rFonts w:hint="eastAsia"/>
          <w:color w:val="000000"/>
        </w:rPr>
        <w:t>各</w:t>
      </w:r>
      <w:r w:rsidRPr="00EF5FB9">
        <w:rPr>
          <w:rFonts w:cs="Times New Roman" w:hint="eastAsia"/>
          <w:color w:val="000000"/>
          <w:kern w:val="2"/>
          <w:szCs w:val="20"/>
        </w:rPr>
        <w:t>相最大电</w:t>
      </w:r>
      <w:r>
        <w:rPr>
          <w:rFonts w:cs="Times New Roman" w:hint="eastAsia"/>
          <w:color w:val="000000"/>
          <w:kern w:val="2"/>
          <w:szCs w:val="20"/>
        </w:rPr>
        <w:t xml:space="preserve">流 </w:t>
      </w:r>
      <w:r w:rsidRPr="00E770C0">
        <w:rPr>
          <w:rFonts w:hAnsi="宋体" w:hint="eastAsia"/>
          <w:color w:val="000000"/>
        </w:rPr>
        <w:t>×100%</w:t>
      </w:r>
    </w:p>
    <w:p w:rsidR="009C6D4C" w:rsidRPr="000A618C" w:rsidRDefault="009C6D4C" w:rsidP="009C6D4C">
      <w:pPr>
        <w:autoSpaceDE w:val="0"/>
        <w:autoSpaceDN w:val="0"/>
        <w:adjustRightInd w:val="0"/>
        <w:ind w:firstLineChars="200" w:firstLine="360"/>
        <w:jc w:val="left"/>
        <w:rPr>
          <w:rFonts w:ascii="宋体"/>
          <w:color w:val="000000"/>
        </w:rPr>
      </w:pPr>
      <w:r w:rsidRPr="000A618C">
        <w:rPr>
          <w:rFonts w:ascii="宋体" w:hint="eastAsia"/>
          <w:color w:val="000000"/>
        </w:rPr>
        <w:t>起始条件：</w:t>
      </w:r>
      <w:r w:rsidRPr="000361B7">
        <w:rPr>
          <w:rFonts w:ascii="宋体" w:hint="eastAsia"/>
          <w:color w:val="000000"/>
        </w:rPr>
        <w:t>任一相电流大于</w:t>
      </w:r>
      <w:r w:rsidRPr="003F70B3">
        <w:rPr>
          <w:rFonts w:ascii="宋体" w:hint="eastAsia"/>
        </w:rPr>
        <w:t>5%Ib</w:t>
      </w:r>
      <w:r>
        <w:rPr>
          <w:rFonts w:ascii="宋体" w:hint="eastAsia"/>
          <w:color w:val="000000"/>
        </w:rPr>
        <w:t>且</w:t>
      </w:r>
      <w:r w:rsidRPr="000A618C">
        <w:rPr>
          <w:rFonts w:ascii="宋体" w:hint="eastAsia"/>
          <w:color w:val="000000"/>
        </w:rPr>
        <w:t>电流不平衡率大于</w:t>
      </w:r>
      <w:r w:rsidRPr="000A618C">
        <w:rPr>
          <w:rFonts w:ascii="宋体" w:hAnsi="宋体" w:hint="eastAsia"/>
          <w:color w:val="000000"/>
          <w:szCs w:val="18"/>
        </w:rPr>
        <w:t>NN.NN</w:t>
      </w:r>
      <w:r w:rsidRPr="000A618C" w:rsidDel="00654E04">
        <w:rPr>
          <w:rFonts w:ascii="宋体" w:hint="eastAsia"/>
          <w:color w:val="000000"/>
        </w:rPr>
        <w:t xml:space="preserve"> </w:t>
      </w:r>
      <w:r w:rsidRPr="000A618C">
        <w:rPr>
          <w:rFonts w:ascii="宋体" w:hint="eastAsia"/>
          <w:color w:val="000000"/>
        </w:rPr>
        <w:t>%（电流不平衡率限值）。</w:t>
      </w:r>
    </w:p>
    <w:p w:rsidR="009C6D4C" w:rsidRPr="000A618C" w:rsidRDefault="009C6D4C" w:rsidP="009C6D4C">
      <w:pPr>
        <w:autoSpaceDE w:val="0"/>
        <w:autoSpaceDN w:val="0"/>
        <w:adjustRightInd w:val="0"/>
        <w:ind w:firstLineChars="200" w:firstLine="360"/>
        <w:jc w:val="left"/>
        <w:rPr>
          <w:rFonts w:ascii="宋体"/>
          <w:color w:val="000000"/>
        </w:rPr>
      </w:pPr>
      <w:r w:rsidRPr="000A618C">
        <w:rPr>
          <w:rFonts w:ascii="宋体" w:hint="eastAsia"/>
          <w:color w:val="000000"/>
        </w:rPr>
        <w:t>结束条件：电流不平衡率小于</w:t>
      </w:r>
      <w:r w:rsidRPr="000A618C">
        <w:rPr>
          <w:rFonts w:ascii="宋体" w:hAnsi="宋体" w:hint="eastAsia"/>
          <w:color w:val="000000"/>
          <w:szCs w:val="18"/>
        </w:rPr>
        <w:t>NN.NN</w:t>
      </w:r>
      <w:r w:rsidRPr="000A618C" w:rsidDel="00654E04">
        <w:rPr>
          <w:rFonts w:ascii="宋体" w:hint="eastAsia"/>
          <w:color w:val="000000"/>
        </w:rPr>
        <w:t xml:space="preserve"> </w:t>
      </w:r>
      <w:r w:rsidRPr="000A618C">
        <w:rPr>
          <w:rFonts w:ascii="宋体" w:hint="eastAsia"/>
          <w:color w:val="000000"/>
        </w:rPr>
        <w:t>%（电流不平衡率限值），或</w:t>
      </w:r>
      <w:r>
        <w:rPr>
          <w:rFonts w:ascii="宋体" w:hint="eastAsia"/>
          <w:color w:val="000000"/>
        </w:rPr>
        <w:t>各</w:t>
      </w:r>
      <w:r w:rsidRPr="000361B7">
        <w:rPr>
          <w:rFonts w:ascii="宋体" w:hint="eastAsia"/>
          <w:color w:val="000000"/>
        </w:rPr>
        <w:t>相电流</w:t>
      </w:r>
      <w:r>
        <w:rPr>
          <w:rFonts w:ascii="宋体" w:hint="eastAsia"/>
          <w:color w:val="000000"/>
        </w:rPr>
        <w:t>均小于等</w:t>
      </w:r>
      <w:r w:rsidRPr="000361B7">
        <w:rPr>
          <w:rFonts w:ascii="宋体" w:hint="eastAsia"/>
          <w:color w:val="000000"/>
        </w:rPr>
        <w:t>于</w:t>
      </w:r>
      <w:r w:rsidRPr="003F70B3">
        <w:rPr>
          <w:rFonts w:ascii="宋体" w:hint="eastAsia"/>
        </w:rPr>
        <w:t>5%Ib。</w:t>
      </w:r>
    </w:p>
    <w:p w:rsidR="009C6D4C" w:rsidRPr="000A618C" w:rsidRDefault="009C6D4C" w:rsidP="009C6D4C">
      <w:pPr>
        <w:autoSpaceDE w:val="0"/>
        <w:autoSpaceDN w:val="0"/>
        <w:adjustRightInd w:val="0"/>
        <w:ind w:firstLine="360"/>
        <w:jc w:val="left"/>
        <w:rPr>
          <w:rFonts w:ascii="宋体"/>
          <w:color w:val="000000"/>
        </w:rPr>
      </w:pPr>
      <w:r w:rsidRPr="000A618C">
        <w:rPr>
          <w:rFonts w:ascii="宋体" w:hint="eastAsia"/>
          <w:color w:val="000000"/>
        </w:rPr>
        <w:t>判断延时：可设（电流不平衡率判定延时时间</w:t>
      </w:r>
      <w:r>
        <w:rPr>
          <w:rFonts w:ascii="宋体" w:hint="eastAsia"/>
          <w:color w:val="000000"/>
        </w:rPr>
        <w:t>，</w:t>
      </w:r>
      <w:r w:rsidRPr="000A618C">
        <w:rPr>
          <w:rFonts w:ascii="宋体" w:hint="eastAsia"/>
          <w:color w:val="000000"/>
        </w:rPr>
        <w:t>默认为60秒）。</w:t>
      </w:r>
    </w:p>
    <w:p w:rsidR="009C6D4C" w:rsidRPr="000A618C" w:rsidRDefault="009C6D4C" w:rsidP="009C6D4C">
      <w:pPr>
        <w:autoSpaceDE w:val="0"/>
        <w:autoSpaceDN w:val="0"/>
        <w:adjustRightInd w:val="0"/>
        <w:ind w:firstLine="360"/>
        <w:jc w:val="left"/>
        <w:rPr>
          <w:rFonts w:ascii="宋体"/>
          <w:color w:val="000000"/>
        </w:rPr>
      </w:pPr>
      <w:r w:rsidRPr="000A618C">
        <w:rPr>
          <w:rFonts w:ascii="宋体" w:hint="eastAsia"/>
          <w:b/>
          <w:color w:val="000000"/>
        </w:rPr>
        <w:t>记录内容</w:t>
      </w:r>
    </w:p>
    <w:p w:rsidR="009C6D4C" w:rsidRPr="000A618C" w:rsidRDefault="009C6D4C" w:rsidP="009C6D4C">
      <w:pPr>
        <w:autoSpaceDE w:val="0"/>
        <w:autoSpaceDN w:val="0"/>
        <w:adjustRightInd w:val="0"/>
        <w:ind w:firstLine="360"/>
        <w:jc w:val="left"/>
        <w:rPr>
          <w:rFonts w:ascii="宋体"/>
          <w:color w:val="000000"/>
        </w:rPr>
      </w:pPr>
      <w:r w:rsidRPr="000A618C">
        <w:rPr>
          <w:rFonts w:ascii="宋体" w:hint="eastAsia"/>
          <w:color w:val="000000"/>
        </w:rPr>
        <w:t>累计量：累计次数，累计时间。</w:t>
      </w:r>
    </w:p>
    <w:p w:rsidR="009C6D4C" w:rsidRDefault="009C6D4C" w:rsidP="009C6D4C">
      <w:pPr>
        <w:autoSpaceDE w:val="0"/>
        <w:autoSpaceDN w:val="0"/>
        <w:adjustRightInd w:val="0"/>
        <w:ind w:firstLine="360"/>
        <w:jc w:val="left"/>
        <w:rPr>
          <w:rFonts w:ascii="宋体" w:hint="eastAsia"/>
          <w:color w:val="000000"/>
        </w:rPr>
      </w:pPr>
      <w:r w:rsidRPr="000A618C">
        <w:rPr>
          <w:rFonts w:ascii="宋体" w:hint="eastAsia"/>
          <w:color w:val="000000"/>
        </w:rPr>
        <w:t>事件记录数据：与电压不平衡同。</w:t>
      </w:r>
    </w:p>
    <w:p w:rsidR="009C6D4C" w:rsidRDefault="009C6D4C" w:rsidP="009C6D4C">
      <w:pPr>
        <w:autoSpaceDE w:val="0"/>
        <w:autoSpaceDN w:val="0"/>
        <w:adjustRightInd w:val="0"/>
        <w:ind w:firstLine="360"/>
        <w:jc w:val="left"/>
        <w:rPr>
          <w:rFonts w:ascii="宋体" w:hint="eastAsia"/>
          <w:color w:val="000000"/>
        </w:rPr>
      </w:pPr>
      <w:r>
        <w:rPr>
          <w:rFonts w:ascii="宋体" w:hint="eastAsia"/>
          <w:color w:val="000000"/>
        </w:rPr>
        <w:t>当电流不平衡率限值设定为</w:t>
      </w:r>
      <w:r w:rsidRPr="004D216A">
        <w:rPr>
          <w:rFonts w:ascii="宋体" w:hint="eastAsia"/>
          <w:color w:val="000000"/>
        </w:rPr>
        <w:t>0</w:t>
      </w:r>
      <w:r>
        <w:rPr>
          <w:rFonts w:ascii="宋体" w:hint="eastAsia"/>
          <w:color w:val="000000"/>
        </w:rPr>
        <w:t>时，表示电流不平衡事件</w:t>
      </w:r>
      <w:r w:rsidRPr="004D216A">
        <w:rPr>
          <w:rFonts w:ascii="宋体" w:hint="eastAsia"/>
          <w:color w:val="000000"/>
        </w:rPr>
        <w:t>不启用。</w:t>
      </w:r>
    </w:p>
    <w:p w:rsidR="009C6D4C" w:rsidRPr="000A618C" w:rsidRDefault="009C6D4C" w:rsidP="009C6D4C">
      <w:pPr>
        <w:rPr>
          <w:color w:val="000000"/>
        </w:rPr>
      </w:pPr>
      <w:r w:rsidRPr="000A618C">
        <w:rPr>
          <w:rFonts w:ascii="宋体" w:hint="eastAsia"/>
          <w:b/>
          <w:color w:val="000000"/>
        </w:rPr>
        <w:t>⑺电流</w:t>
      </w:r>
      <w:r>
        <w:rPr>
          <w:rFonts w:ascii="宋体" w:hint="eastAsia"/>
          <w:b/>
          <w:color w:val="000000"/>
        </w:rPr>
        <w:t>严重</w:t>
      </w:r>
      <w:r w:rsidRPr="000A618C">
        <w:rPr>
          <w:rFonts w:ascii="宋体" w:hint="eastAsia"/>
          <w:b/>
          <w:color w:val="000000"/>
        </w:rPr>
        <w:t>不平衡</w:t>
      </w:r>
    </w:p>
    <w:p w:rsidR="009C6D4C" w:rsidRPr="000A618C" w:rsidRDefault="009C6D4C" w:rsidP="009C6D4C">
      <w:pPr>
        <w:autoSpaceDE w:val="0"/>
        <w:autoSpaceDN w:val="0"/>
        <w:adjustRightInd w:val="0"/>
        <w:ind w:firstLineChars="200" w:firstLine="360"/>
        <w:jc w:val="left"/>
        <w:rPr>
          <w:rFonts w:ascii="宋体"/>
          <w:color w:val="000000"/>
        </w:rPr>
      </w:pPr>
      <w:r w:rsidRPr="000A618C">
        <w:rPr>
          <w:rFonts w:ascii="宋体" w:hint="eastAsia"/>
          <w:color w:val="000000"/>
        </w:rPr>
        <w:t>起始条件：</w:t>
      </w:r>
      <w:r w:rsidRPr="000361B7">
        <w:rPr>
          <w:rFonts w:ascii="宋体" w:hint="eastAsia"/>
          <w:color w:val="000000"/>
        </w:rPr>
        <w:t>任一相电流大于</w:t>
      </w:r>
      <w:r w:rsidRPr="003F70B3">
        <w:rPr>
          <w:rFonts w:ascii="宋体" w:hint="eastAsia"/>
        </w:rPr>
        <w:t>5%Ib</w:t>
      </w:r>
      <w:r>
        <w:rPr>
          <w:rFonts w:ascii="宋体" w:hint="eastAsia"/>
          <w:color w:val="000000"/>
        </w:rPr>
        <w:t>且</w:t>
      </w:r>
      <w:r w:rsidRPr="000A618C">
        <w:rPr>
          <w:rFonts w:ascii="宋体" w:hint="eastAsia"/>
          <w:color w:val="000000"/>
        </w:rPr>
        <w:t>电流不平衡率大于</w:t>
      </w:r>
      <w:r w:rsidRPr="000A618C">
        <w:rPr>
          <w:rFonts w:ascii="宋体" w:hAnsi="宋体" w:hint="eastAsia"/>
          <w:color w:val="000000"/>
          <w:szCs w:val="18"/>
        </w:rPr>
        <w:t>NN.NN</w:t>
      </w:r>
      <w:r w:rsidRPr="000A618C" w:rsidDel="00654E04">
        <w:rPr>
          <w:rFonts w:ascii="宋体" w:hint="eastAsia"/>
          <w:color w:val="000000"/>
        </w:rPr>
        <w:t xml:space="preserve"> </w:t>
      </w:r>
      <w:r w:rsidRPr="000A618C">
        <w:rPr>
          <w:rFonts w:ascii="宋体" w:hint="eastAsia"/>
          <w:color w:val="000000"/>
        </w:rPr>
        <w:t>%（</w:t>
      </w:r>
      <w:r w:rsidRPr="00EA4429">
        <w:rPr>
          <w:rFonts w:ascii="宋体" w:hint="eastAsia"/>
          <w:color w:val="000000"/>
        </w:rPr>
        <w:t>电流严重不平衡率限值</w:t>
      </w:r>
      <w:r w:rsidRPr="000A618C">
        <w:rPr>
          <w:rFonts w:ascii="宋体" w:hint="eastAsia"/>
          <w:color w:val="000000"/>
        </w:rPr>
        <w:t>）。</w:t>
      </w:r>
    </w:p>
    <w:p w:rsidR="009C6D4C" w:rsidRPr="000A618C" w:rsidRDefault="009C6D4C" w:rsidP="009C6D4C">
      <w:pPr>
        <w:autoSpaceDE w:val="0"/>
        <w:autoSpaceDN w:val="0"/>
        <w:adjustRightInd w:val="0"/>
        <w:ind w:firstLineChars="200" w:firstLine="360"/>
        <w:jc w:val="left"/>
        <w:rPr>
          <w:rFonts w:ascii="宋体"/>
          <w:color w:val="000000"/>
        </w:rPr>
      </w:pPr>
      <w:r w:rsidRPr="000A618C">
        <w:rPr>
          <w:rFonts w:ascii="宋体" w:hint="eastAsia"/>
          <w:color w:val="000000"/>
        </w:rPr>
        <w:t>结束条件：电流不平衡率小于</w:t>
      </w:r>
      <w:r w:rsidRPr="000A618C">
        <w:rPr>
          <w:rFonts w:ascii="宋体" w:hAnsi="宋体" w:hint="eastAsia"/>
          <w:color w:val="000000"/>
          <w:szCs w:val="18"/>
        </w:rPr>
        <w:t>NN.NN</w:t>
      </w:r>
      <w:r w:rsidRPr="000A618C" w:rsidDel="00654E04">
        <w:rPr>
          <w:rFonts w:ascii="宋体" w:hint="eastAsia"/>
          <w:color w:val="000000"/>
        </w:rPr>
        <w:t xml:space="preserve"> </w:t>
      </w:r>
      <w:r w:rsidRPr="000A618C">
        <w:rPr>
          <w:rFonts w:ascii="宋体" w:hint="eastAsia"/>
          <w:color w:val="000000"/>
        </w:rPr>
        <w:t>%（</w:t>
      </w:r>
      <w:r w:rsidRPr="00EA4429">
        <w:rPr>
          <w:rFonts w:ascii="宋体" w:hint="eastAsia"/>
          <w:color w:val="000000"/>
        </w:rPr>
        <w:t>电流严重不平衡率限值</w:t>
      </w:r>
      <w:r w:rsidRPr="000A618C">
        <w:rPr>
          <w:rFonts w:ascii="宋体" w:hint="eastAsia"/>
          <w:color w:val="000000"/>
        </w:rPr>
        <w:t>），或</w:t>
      </w:r>
      <w:r>
        <w:rPr>
          <w:rFonts w:ascii="宋体" w:hint="eastAsia"/>
          <w:color w:val="000000"/>
        </w:rPr>
        <w:t>各</w:t>
      </w:r>
      <w:r w:rsidRPr="000361B7">
        <w:rPr>
          <w:rFonts w:ascii="宋体" w:hint="eastAsia"/>
          <w:color w:val="000000"/>
        </w:rPr>
        <w:t>相电流</w:t>
      </w:r>
      <w:r>
        <w:rPr>
          <w:rFonts w:ascii="宋体" w:hint="eastAsia"/>
          <w:color w:val="000000"/>
        </w:rPr>
        <w:t>均小于等</w:t>
      </w:r>
      <w:r w:rsidRPr="000361B7">
        <w:rPr>
          <w:rFonts w:ascii="宋体" w:hint="eastAsia"/>
          <w:color w:val="000000"/>
        </w:rPr>
        <w:t>于</w:t>
      </w:r>
      <w:r w:rsidRPr="003F70B3">
        <w:rPr>
          <w:rFonts w:ascii="宋体" w:hint="eastAsia"/>
        </w:rPr>
        <w:t>5%Ib</w:t>
      </w:r>
      <w:r w:rsidRPr="000A618C">
        <w:rPr>
          <w:rFonts w:ascii="宋体" w:hint="eastAsia"/>
          <w:color w:val="000000"/>
        </w:rPr>
        <w:t>。</w:t>
      </w:r>
    </w:p>
    <w:p w:rsidR="009C6D4C" w:rsidRPr="000A618C" w:rsidRDefault="009C6D4C" w:rsidP="009C6D4C">
      <w:pPr>
        <w:autoSpaceDE w:val="0"/>
        <w:autoSpaceDN w:val="0"/>
        <w:adjustRightInd w:val="0"/>
        <w:ind w:firstLine="360"/>
        <w:jc w:val="left"/>
        <w:rPr>
          <w:rFonts w:ascii="宋体"/>
          <w:color w:val="000000"/>
        </w:rPr>
      </w:pPr>
      <w:r w:rsidRPr="000A618C">
        <w:rPr>
          <w:rFonts w:ascii="宋体" w:hint="eastAsia"/>
          <w:color w:val="000000"/>
        </w:rPr>
        <w:t>判断延时：可设（</w:t>
      </w:r>
      <w:r w:rsidRPr="00EA4429">
        <w:rPr>
          <w:rFonts w:ascii="宋体" w:hint="eastAsia"/>
          <w:color w:val="000000"/>
        </w:rPr>
        <w:t>电流严重不平衡判定延时时间</w:t>
      </w:r>
      <w:r>
        <w:rPr>
          <w:rFonts w:ascii="宋体" w:hint="eastAsia"/>
          <w:color w:val="000000"/>
        </w:rPr>
        <w:t>，</w:t>
      </w:r>
      <w:r w:rsidRPr="000A618C">
        <w:rPr>
          <w:rFonts w:ascii="宋体" w:hint="eastAsia"/>
          <w:color w:val="000000"/>
        </w:rPr>
        <w:t>默认为60秒）。</w:t>
      </w:r>
    </w:p>
    <w:p w:rsidR="009C6D4C" w:rsidRPr="000A618C" w:rsidRDefault="009C6D4C" w:rsidP="009C6D4C">
      <w:pPr>
        <w:autoSpaceDE w:val="0"/>
        <w:autoSpaceDN w:val="0"/>
        <w:adjustRightInd w:val="0"/>
        <w:ind w:firstLine="360"/>
        <w:jc w:val="left"/>
        <w:rPr>
          <w:rFonts w:ascii="宋体"/>
          <w:color w:val="000000"/>
        </w:rPr>
      </w:pPr>
      <w:r w:rsidRPr="000A618C">
        <w:rPr>
          <w:rFonts w:ascii="宋体" w:hint="eastAsia"/>
          <w:b/>
          <w:color w:val="000000"/>
        </w:rPr>
        <w:t>记录内容</w:t>
      </w:r>
    </w:p>
    <w:p w:rsidR="009C6D4C" w:rsidRPr="000A618C" w:rsidRDefault="009C6D4C" w:rsidP="009C6D4C">
      <w:pPr>
        <w:autoSpaceDE w:val="0"/>
        <w:autoSpaceDN w:val="0"/>
        <w:adjustRightInd w:val="0"/>
        <w:ind w:firstLine="360"/>
        <w:jc w:val="left"/>
        <w:rPr>
          <w:rFonts w:ascii="宋体"/>
          <w:color w:val="000000"/>
        </w:rPr>
      </w:pPr>
      <w:r w:rsidRPr="000A618C">
        <w:rPr>
          <w:rFonts w:ascii="宋体" w:hint="eastAsia"/>
          <w:color w:val="000000"/>
        </w:rPr>
        <w:t>累计量：累计次数，累计时间。</w:t>
      </w:r>
    </w:p>
    <w:p w:rsidR="009C6D4C" w:rsidRDefault="009C6D4C" w:rsidP="009C6D4C">
      <w:pPr>
        <w:autoSpaceDE w:val="0"/>
        <w:autoSpaceDN w:val="0"/>
        <w:adjustRightInd w:val="0"/>
        <w:ind w:firstLine="360"/>
        <w:jc w:val="left"/>
        <w:rPr>
          <w:rFonts w:ascii="宋体" w:hint="eastAsia"/>
          <w:color w:val="000000"/>
        </w:rPr>
      </w:pPr>
      <w:r w:rsidRPr="000A618C">
        <w:rPr>
          <w:rFonts w:ascii="宋体" w:hint="eastAsia"/>
          <w:color w:val="000000"/>
        </w:rPr>
        <w:t>事件记录数据：与电压不平衡同。</w:t>
      </w:r>
    </w:p>
    <w:p w:rsidR="009C6D4C" w:rsidRPr="002D5BEF" w:rsidRDefault="009C6D4C" w:rsidP="009C6D4C">
      <w:pPr>
        <w:autoSpaceDE w:val="0"/>
        <w:autoSpaceDN w:val="0"/>
        <w:adjustRightInd w:val="0"/>
        <w:ind w:firstLine="360"/>
        <w:jc w:val="left"/>
        <w:rPr>
          <w:rFonts w:ascii="宋体" w:hint="eastAsia"/>
          <w:color w:val="000000"/>
        </w:rPr>
      </w:pPr>
      <w:r>
        <w:rPr>
          <w:rFonts w:ascii="宋体" w:hint="eastAsia"/>
          <w:color w:val="000000"/>
        </w:rPr>
        <w:t>当电流严重不平衡率限值设定为</w:t>
      </w:r>
      <w:r w:rsidRPr="004D216A">
        <w:rPr>
          <w:rFonts w:ascii="宋体" w:hint="eastAsia"/>
          <w:color w:val="000000"/>
        </w:rPr>
        <w:t>0</w:t>
      </w:r>
      <w:r>
        <w:rPr>
          <w:rFonts w:ascii="宋体" w:hint="eastAsia"/>
          <w:color w:val="000000"/>
        </w:rPr>
        <w:t>时，表示电流严重不平衡事件</w:t>
      </w:r>
      <w:r w:rsidRPr="004D216A">
        <w:rPr>
          <w:rFonts w:ascii="宋体" w:hint="eastAsia"/>
          <w:color w:val="000000"/>
        </w:rPr>
        <w:t>不启用。</w:t>
      </w:r>
    </w:p>
    <w:p w:rsidR="009C6D4C" w:rsidRPr="000A618C" w:rsidRDefault="009C6D4C" w:rsidP="009C6D4C">
      <w:pPr>
        <w:pStyle w:val="a0"/>
        <w:spacing w:line="220" w:lineRule="atLeast"/>
        <w:ind w:right="57" w:firstLine="0"/>
        <w:rPr>
          <w:rFonts w:ascii="宋体"/>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8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⑻</w:t>
      </w:r>
      <w:r w:rsidRPr="000A618C">
        <w:rPr>
          <w:rFonts w:ascii="宋体" w:hAnsi="宋体"/>
          <w:b/>
          <w:color w:val="000000"/>
        </w:rPr>
        <w:fldChar w:fldCharType="end"/>
      </w:r>
      <w:r w:rsidRPr="000A618C">
        <w:rPr>
          <w:rFonts w:ascii="宋体" w:hint="eastAsia"/>
          <w:b/>
          <w:color w:val="000000"/>
        </w:rPr>
        <w:t>过流</w:t>
      </w:r>
    </w:p>
    <w:p w:rsidR="009C6D4C" w:rsidRPr="000A618C" w:rsidRDefault="009C6D4C" w:rsidP="009C6D4C">
      <w:pPr>
        <w:ind w:firstLineChars="233" w:firstLine="419"/>
        <w:rPr>
          <w:rFonts w:ascii="宋体"/>
          <w:color w:val="000000"/>
        </w:rPr>
      </w:pPr>
      <w:r w:rsidRPr="000A618C">
        <w:rPr>
          <w:rFonts w:ascii="宋体" w:hint="eastAsia"/>
          <w:color w:val="000000"/>
        </w:rPr>
        <w:t>过流分类： A、B、C共3类。</w:t>
      </w:r>
    </w:p>
    <w:p w:rsidR="009C6D4C" w:rsidRPr="000A618C" w:rsidRDefault="009C6D4C" w:rsidP="009C6D4C">
      <w:pPr>
        <w:ind w:left="1" w:firstLineChars="232" w:firstLine="418"/>
        <w:rPr>
          <w:rFonts w:ascii="宋体"/>
          <w:color w:val="000000"/>
        </w:rPr>
      </w:pPr>
      <w:r w:rsidRPr="000A618C">
        <w:rPr>
          <w:rFonts w:ascii="宋体" w:hint="eastAsia"/>
          <w:color w:val="000000"/>
        </w:rPr>
        <w:t>起始条件：电流大于</w:t>
      </w:r>
      <w:r w:rsidRPr="000A618C">
        <w:rPr>
          <w:rFonts w:ascii="宋体" w:hAnsi="宋体" w:hint="eastAsia"/>
          <w:color w:val="000000"/>
          <w:szCs w:val="18"/>
        </w:rPr>
        <w:t>NNN.NA</w:t>
      </w:r>
      <w:r w:rsidRPr="000A618C">
        <w:rPr>
          <w:rFonts w:ascii="宋体" w:hint="eastAsia"/>
          <w:color w:val="000000"/>
        </w:rPr>
        <w:t>（过流事件电流触发下限）。</w:t>
      </w:r>
    </w:p>
    <w:p w:rsidR="009C6D4C" w:rsidRPr="000A618C" w:rsidRDefault="009C6D4C" w:rsidP="009C6D4C">
      <w:pPr>
        <w:ind w:left="1" w:firstLineChars="232" w:firstLine="418"/>
        <w:rPr>
          <w:rFonts w:ascii="宋体"/>
          <w:color w:val="000000"/>
        </w:rPr>
      </w:pPr>
      <w:r w:rsidRPr="000A618C">
        <w:rPr>
          <w:rFonts w:ascii="宋体" w:hint="eastAsia"/>
          <w:color w:val="000000"/>
        </w:rPr>
        <w:t>结束条件：电流小于</w:t>
      </w:r>
      <w:r w:rsidRPr="000A618C">
        <w:rPr>
          <w:rFonts w:ascii="宋体" w:hAnsi="宋体" w:hint="eastAsia"/>
          <w:color w:val="000000"/>
          <w:szCs w:val="18"/>
        </w:rPr>
        <w:t>NNN.NA</w:t>
      </w:r>
      <w:r w:rsidRPr="000A618C">
        <w:rPr>
          <w:rFonts w:ascii="宋体" w:hint="eastAsia"/>
          <w:color w:val="000000"/>
        </w:rPr>
        <w:t>（过流事件电流触发下限）。</w:t>
      </w:r>
    </w:p>
    <w:p w:rsidR="009C6D4C" w:rsidRPr="000A618C" w:rsidRDefault="009C6D4C" w:rsidP="009C6D4C">
      <w:pPr>
        <w:ind w:left="1" w:firstLineChars="232" w:firstLine="418"/>
        <w:rPr>
          <w:rFonts w:ascii="宋体"/>
          <w:color w:val="000000"/>
        </w:rPr>
      </w:pPr>
      <w:r w:rsidRPr="000A618C">
        <w:rPr>
          <w:rFonts w:ascii="宋体" w:hint="eastAsia"/>
          <w:color w:val="000000"/>
        </w:rPr>
        <w:t>判断延时：可设（过流事件判定延时时间默认为60秒）。</w:t>
      </w:r>
    </w:p>
    <w:p w:rsidR="009C6D4C" w:rsidRDefault="009C6D4C" w:rsidP="009C6D4C">
      <w:pPr>
        <w:autoSpaceDE w:val="0"/>
        <w:autoSpaceDN w:val="0"/>
        <w:adjustRightInd w:val="0"/>
        <w:ind w:firstLine="360"/>
        <w:jc w:val="left"/>
        <w:rPr>
          <w:rFonts w:ascii="宋体" w:hint="eastAsia"/>
          <w:color w:val="000000"/>
        </w:rPr>
      </w:pPr>
      <w:r w:rsidRPr="000A618C">
        <w:rPr>
          <w:rFonts w:ascii="宋体" w:hint="eastAsia"/>
          <w:color w:val="000000"/>
        </w:rPr>
        <w:t>记录内容与失流同。</w:t>
      </w:r>
    </w:p>
    <w:p w:rsidR="009C6D4C" w:rsidRPr="000A618C" w:rsidRDefault="009C6D4C" w:rsidP="009C6D4C">
      <w:pPr>
        <w:autoSpaceDE w:val="0"/>
        <w:autoSpaceDN w:val="0"/>
        <w:adjustRightInd w:val="0"/>
        <w:ind w:firstLine="360"/>
        <w:jc w:val="left"/>
        <w:rPr>
          <w:rFonts w:ascii="宋体" w:hint="eastAsia"/>
          <w:color w:val="000000"/>
        </w:rPr>
      </w:pPr>
      <w:r>
        <w:rPr>
          <w:rFonts w:ascii="宋体" w:hint="eastAsia"/>
          <w:color w:val="000000"/>
        </w:rPr>
        <w:t>当过流事件电流触发下限设定为</w:t>
      </w:r>
      <w:r w:rsidRPr="00D040E8">
        <w:rPr>
          <w:rFonts w:ascii="宋体" w:hint="eastAsia"/>
          <w:color w:val="000000"/>
        </w:rPr>
        <w:t>0</w:t>
      </w:r>
      <w:r>
        <w:rPr>
          <w:rFonts w:ascii="宋体" w:hint="eastAsia"/>
          <w:color w:val="000000"/>
        </w:rPr>
        <w:t>时，表示过流事件</w:t>
      </w:r>
      <w:r w:rsidRPr="00D040E8">
        <w:rPr>
          <w:rFonts w:ascii="宋体" w:hint="eastAsia"/>
          <w:color w:val="000000"/>
        </w:rPr>
        <w:t>不启用。</w:t>
      </w:r>
    </w:p>
    <w:p w:rsidR="009C6D4C" w:rsidRPr="000A618C" w:rsidRDefault="009C6D4C" w:rsidP="009C6D4C">
      <w:pPr>
        <w:pStyle w:val="a0"/>
        <w:spacing w:line="220" w:lineRule="atLeast"/>
        <w:ind w:right="57" w:firstLine="0"/>
        <w:rPr>
          <w:rFonts w:ascii="宋体"/>
          <w:b/>
          <w:color w:val="000000"/>
        </w:rPr>
      </w:pPr>
      <w:r w:rsidRPr="000A618C">
        <w:rPr>
          <w:rFonts w:ascii="宋体" w:hint="eastAsia"/>
          <w:b/>
          <w:color w:val="000000"/>
        </w:rPr>
        <w:lastRenderedPageBreak/>
        <w:t xml:space="preserve"> </w:t>
      </w: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9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⑼</w:t>
      </w:r>
      <w:r w:rsidRPr="000A618C">
        <w:rPr>
          <w:rFonts w:ascii="宋体" w:hAnsi="宋体"/>
          <w:b/>
          <w:color w:val="000000"/>
        </w:rPr>
        <w:fldChar w:fldCharType="end"/>
      </w:r>
      <w:r w:rsidRPr="000A618C">
        <w:rPr>
          <w:rFonts w:ascii="宋体" w:hint="eastAsia"/>
          <w:b/>
          <w:color w:val="000000"/>
        </w:rPr>
        <w:t>断流</w:t>
      </w:r>
    </w:p>
    <w:p w:rsidR="009C6D4C" w:rsidRPr="000A618C" w:rsidRDefault="009C6D4C" w:rsidP="009C6D4C">
      <w:pPr>
        <w:ind w:firstLineChars="233" w:firstLine="419"/>
        <w:rPr>
          <w:rFonts w:ascii="宋体"/>
          <w:color w:val="000000"/>
        </w:rPr>
      </w:pPr>
      <w:r w:rsidRPr="000A618C">
        <w:rPr>
          <w:rFonts w:ascii="宋体" w:hint="eastAsia"/>
          <w:color w:val="000000"/>
        </w:rPr>
        <w:t>断流分类： A、B、C共3类。</w:t>
      </w:r>
    </w:p>
    <w:p w:rsidR="009C6D4C" w:rsidRPr="000A618C" w:rsidRDefault="009C6D4C" w:rsidP="009C6D4C">
      <w:pPr>
        <w:ind w:left="1" w:firstLineChars="232" w:firstLine="418"/>
        <w:rPr>
          <w:rFonts w:ascii="宋体"/>
          <w:color w:val="000000"/>
        </w:rPr>
      </w:pPr>
      <w:r w:rsidRPr="000A618C">
        <w:rPr>
          <w:rFonts w:ascii="宋体" w:hint="eastAsia"/>
          <w:color w:val="000000"/>
        </w:rPr>
        <w:t>起始条件：</w:t>
      </w:r>
      <w:r>
        <w:rPr>
          <w:rFonts w:ascii="宋体" w:hint="eastAsia"/>
          <w:color w:val="000000"/>
        </w:rPr>
        <w:t>该</w:t>
      </w:r>
      <w:r w:rsidRPr="000A618C">
        <w:rPr>
          <w:rFonts w:ascii="宋体" w:hint="eastAsia"/>
          <w:color w:val="000000"/>
        </w:rPr>
        <w:t>相电压大于NNN.NV（断流事件电压触发下限）电流小于</w:t>
      </w:r>
      <w:r w:rsidRPr="000A618C">
        <w:rPr>
          <w:rFonts w:ascii="宋体" w:hAnsi="宋体" w:hint="eastAsia"/>
          <w:color w:val="000000"/>
          <w:szCs w:val="18"/>
        </w:rPr>
        <w:t>NN.NNNN A</w:t>
      </w:r>
      <w:r w:rsidRPr="000A618C">
        <w:rPr>
          <w:rFonts w:ascii="宋体" w:hint="eastAsia"/>
          <w:color w:val="000000"/>
        </w:rPr>
        <w:t>（断流事件电流触发上限）。</w:t>
      </w:r>
    </w:p>
    <w:p w:rsidR="009C6D4C" w:rsidRPr="000A618C" w:rsidRDefault="009C6D4C" w:rsidP="009C6D4C">
      <w:pPr>
        <w:ind w:left="1" w:firstLineChars="232" w:firstLine="418"/>
        <w:rPr>
          <w:rFonts w:ascii="宋体"/>
          <w:color w:val="000000"/>
        </w:rPr>
      </w:pPr>
      <w:r w:rsidRPr="000A618C">
        <w:rPr>
          <w:rFonts w:ascii="宋体" w:hint="eastAsia"/>
          <w:color w:val="000000"/>
        </w:rPr>
        <w:t>结束条件：电流大于</w:t>
      </w:r>
      <w:r w:rsidRPr="000A618C">
        <w:rPr>
          <w:rFonts w:ascii="宋体" w:hAnsi="宋体" w:hint="eastAsia"/>
          <w:color w:val="000000"/>
          <w:szCs w:val="18"/>
        </w:rPr>
        <w:t>NN.NNNN A</w:t>
      </w:r>
      <w:r w:rsidRPr="000A618C">
        <w:rPr>
          <w:rFonts w:ascii="宋体" w:hint="eastAsia"/>
          <w:color w:val="000000"/>
        </w:rPr>
        <w:t>（断流事件电流触发上限）。</w:t>
      </w:r>
    </w:p>
    <w:p w:rsidR="009C6D4C" w:rsidRPr="000A618C" w:rsidRDefault="009C6D4C" w:rsidP="009C6D4C">
      <w:pPr>
        <w:ind w:left="1" w:firstLineChars="232" w:firstLine="418"/>
        <w:rPr>
          <w:rFonts w:ascii="宋体"/>
          <w:color w:val="000000"/>
        </w:rPr>
      </w:pPr>
      <w:r w:rsidRPr="000A618C">
        <w:rPr>
          <w:rFonts w:ascii="宋体" w:hint="eastAsia"/>
          <w:color w:val="000000"/>
        </w:rPr>
        <w:t>判断延时：可设（断流事件判定延时时间默认为60秒）。</w:t>
      </w:r>
    </w:p>
    <w:p w:rsidR="009C6D4C" w:rsidRDefault="009C6D4C" w:rsidP="009C6D4C">
      <w:pPr>
        <w:autoSpaceDE w:val="0"/>
        <w:autoSpaceDN w:val="0"/>
        <w:adjustRightInd w:val="0"/>
        <w:ind w:firstLine="450"/>
        <w:jc w:val="left"/>
        <w:rPr>
          <w:rFonts w:ascii="宋体" w:hint="eastAsia"/>
          <w:color w:val="000000"/>
        </w:rPr>
      </w:pPr>
      <w:r w:rsidRPr="000A618C">
        <w:rPr>
          <w:rFonts w:ascii="宋体" w:hint="eastAsia"/>
          <w:color w:val="000000"/>
        </w:rPr>
        <w:t>记录内容与失流同。</w:t>
      </w:r>
    </w:p>
    <w:p w:rsidR="009C6D4C" w:rsidRPr="000A618C" w:rsidRDefault="009C6D4C" w:rsidP="009C6D4C">
      <w:pPr>
        <w:autoSpaceDE w:val="0"/>
        <w:autoSpaceDN w:val="0"/>
        <w:adjustRightInd w:val="0"/>
        <w:ind w:firstLine="450"/>
        <w:jc w:val="left"/>
        <w:rPr>
          <w:rFonts w:ascii="宋体"/>
          <w:color w:val="000000"/>
        </w:rPr>
      </w:pPr>
      <w:r>
        <w:rPr>
          <w:rFonts w:ascii="宋体" w:hint="eastAsia"/>
          <w:color w:val="000000"/>
        </w:rPr>
        <w:t>当断流事件电流触发上限设定为</w:t>
      </w:r>
      <w:r w:rsidRPr="004D216A">
        <w:rPr>
          <w:rFonts w:ascii="宋体" w:hint="eastAsia"/>
          <w:color w:val="000000"/>
        </w:rPr>
        <w:t>0时，表示</w:t>
      </w:r>
      <w:r>
        <w:rPr>
          <w:rFonts w:ascii="宋体" w:hint="eastAsia"/>
          <w:color w:val="000000"/>
        </w:rPr>
        <w:t>断流事件</w:t>
      </w:r>
      <w:r w:rsidRPr="004D216A">
        <w:rPr>
          <w:rFonts w:ascii="宋体" w:hint="eastAsia"/>
          <w:color w:val="000000"/>
        </w:rPr>
        <w:t>不启用。</w:t>
      </w:r>
    </w:p>
    <w:p w:rsidR="009C6D4C" w:rsidRPr="000A618C" w:rsidRDefault="009C6D4C" w:rsidP="009C6D4C">
      <w:pPr>
        <w:pStyle w:val="a0"/>
        <w:spacing w:line="220" w:lineRule="atLeast"/>
        <w:ind w:right="57" w:firstLine="0"/>
        <w:rPr>
          <w:rFonts w:ascii="宋体"/>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10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⑽</w:t>
      </w:r>
      <w:r w:rsidRPr="000A618C">
        <w:rPr>
          <w:rFonts w:ascii="宋体" w:hAnsi="宋体"/>
          <w:b/>
          <w:color w:val="000000"/>
        </w:rPr>
        <w:fldChar w:fldCharType="end"/>
      </w:r>
      <w:r w:rsidRPr="000A618C">
        <w:rPr>
          <w:rFonts w:ascii="宋体" w:hint="eastAsia"/>
          <w:b/>
          <w:color w:val="000000"/>
        </w:rPr>
        <w:t>过压</w:t>
      </w:r>
    </w:p>
    <w:p w:rsidR="009C6D4C" w:rsidRPr="000A618C" w:rsidRDefault="009C6D4C" w:rsidP="009C6D4C">
      <w:pPr>
        <w:ind w:firstLineChars="233" w:firstLine="419"/>
        <w:rPr>
          <w:rFonts w:ascii="宋体"/>
          <w:color w:val="000000"/>
        </w:rPr>
      </w:pPr>
      <w:r w:rsidRPr="000A618C">
        <w:rPr>
          <w:rFonts w:ascii="宋体" w:hint="eastAsia"/>
          <w:color w:val="000000"/>
        </w:rPr>
        <w:t>过压分类： A、B、C共3类。</w:t>
      </w:r>
    </w:p>
    <w:p w:rsidR="009C6D4C" w:rsidRPr="000A618C" w:rsidRDefault="009C6D4C" w:rsidP="009C6D4C">
      <w:pPr>
        <w:ind w:left="1" w:firstLineChars="232" w:firstLine="418"/>
        <w:rPr>
          <w:rFonts w:ascii="宋体"/>
          <w:color w:val="000000"/>
        </w:rPr>
      </w:pPr>
      <w:r w:rsidRPr="000A618C">
        <w:rPr>
          <w:rFonts w:ascii="宋体" w:hint="eastAsia"/>
          <w:color w:val="000000"/>
        </w:rPr>
        <w:t>起始条件：电压大于NNN.NV（过压事件电压触发下限）。</w:t>
      </w:r>
    </w:p>
    <w:p w:rsidR="009C6D4C" w:rsidRPr="000A618C" w:rsidRDefault="009C6D4C" w:rsidP="009C6D4C">
      <w:pPr>
        <w:ind w:left="1" w:firstLineChars="232" w:firstLine="418"/>
        <w:rPr>
          <w:rFonts w:ascii="宋体"/>
          <w:color w:val="000000"/>
        </w:rPr>
      </w:pPr>
      <w:r w:rsidRPr="000A618C">
        <w:rPr>
          <w:rFonts w:ascii="宋体" w:hint="eastAsia"/>
          <w:color w:val="000000"/>
        </w:rPr>
        <w:t>结束条件：电压小于NNN.NV（过压事件电压触发下限）。</w:t>
      </w:r>
    </w:p>
    <w:p w:rsidR="009C6D4C" w:rsidRPr="000A618C" w:rsidRDefault="009C6D4C" w:rsidP="009C6D4C">
      <w:pPr>
        <w:ind w:left="1" w:firstLineChars="232" w:firstLine="418"/>
        <w:rPr>
          <w:rFonts w:ascii="宋体"/>
          <w:color w:val="000000"/>
        </w:rPr>
      </w:pPr>
      <w:r w:rsidRPr="000A618C">
        <w:rPr>
          <w:rFonts w:ascii="宋体" w:hint="eastAsia"/>
          <w:color w:val="000000"/>
        </w:rPr>
        <w:t>判断延时：可设（过压事件判定延时时间默认为60秒）。</w:t>
      </w:r>
    </w:p>
    <w:p w:rsidR="009C6D4C" w:rsidRDefault="009C6D4C" w:rsidP="009C6D4C">
      <w:pPr>
        <w:ind w:firstLine="419"/>
        <w:rPr>
          <w:rFonts w:ascii="宋体" w:hint="eastAsia"/>
          <w:color w:val="000000"/>
        </w:rPr>
      </w:pPr>
      <w:r w:rsidRPr="000A618C">
        <w:rPr>
          <w:rFonts w:ascii="宋体" w:hint="eastAsia"/>
          <w:color w:val="000000"/>
        </w:rPr>
        <w:t>记录内容与失压同。</w:t>
      </w:r>
    </w:p>
    <w:p w:rsidR="009C6D4C" w:rsidRPr="000A618C" w:rsidRDefault="009C6D4C" w:rsidP="009C6D4C">
      <w:pPr>
        <w:ind w:firstLine="419"/>
        <w:rPr>
          <w:rFonts w:ascii="宋体" w:hint="eastAsia"/>
          <w:color w:val="000000"/>
        </w:rPr>
      </w:pPr>
      <w:r>
        <w:rPr>
          <w:rFonts w:ascii="宋体" w:hint="eastAsia"/>
          <w:color w:val="000000"/>
        </w:rPr>
        <w:t>当过压事件电压触发下限设定为</w:t>
      </w:r>
      <w:r w:rsidRPr="00D040E8">
        <w:rPr>
          <w:rFonts w:ascii="宋体" w:hint="eastAsia"/>
          <w:color w:val="000000"/>
        </w:rPr>
        <w:t>0时，表示</w:t>
      </w:r>
      <w:r>
        <w:rPr>
          <w:rFonts w:ascii="宋体" w:hint="eastAsia"/>
          <w:color w:val="000000"/>
        </w:rPr>
        <w:t>过压事件</w:t>
      </w:r>
      <w:r w:rsidRPr="00D040E8">
        <w:rPr>
          <w:rFonts w:ascii="宋体" w:hint="eastAsia"/>
          <w:color w:val="000000"/>
        </w:rPr>
        <w:t>不启用。</w:t>
      </w:r>
    </w:p>
    <w:p w:rsidR="009C6D4C" w:rsidRPr="000A618C" w:rsidRDefault="009C6D4C" w:rsidP="009C6D4C">
      <w:pPr>
        <w:pStyle w:val="a0"/>
        <w:spacing w:line="220" w:lineRule="atLeast"/>
        <w:ind w:right="57" w:firstLine="0"/>
        <w:rPr>
          <w:rFonts w:ascii="宋体"/>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11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color w:val="000000"/>
        </w:rPr>
        <w:t>⑾</w:t>
      </w:r>
      <w:r w:rsidRPr="000A618C">
        <w:rPr>
          <w:rFonts w:ascii="宋体" w:hAnsi="宋体"/>
          <w:b/>
          <w:color w:val="000000"/>
        </w:rPr>
        <w:fldChar w:fldCharType="end"/>
      </w:r>
      <w:r w:rsidRPr="000A618C">
        <w:rPr>
          <w:rFonts w:ascii="宋体" w:hint="eastAsia"/>
          <w:b/>
          <w:color w:val="000000"/>
        </w:rPr>
        <w:t>欠压</w:t>
      </w:r>
    </w:p>
    <w:p w:rsidR="009C6D4C" w:rsidRPr="000A618C" w:rsidRDefault="009C6D4C" w:rsidP="009C6D4C">
      <w:pPr>
        <w:ind w:firstLineChars="233" w:firstLine="419"/>
        <w:rPr>
          <w:rFonts w:ascii="宋体"/>
          <w:color w:val="000000"/>
        </w:rPr>
      </w:pPr>
      <w:r w:rsidRPr="000A618C">
        <w:rPr>
          <w:rFonts w:ascii="宋体" w:hint="eastAsia"/>
          <w:color w:val="000000"/>
        </w:rPr>
        <w:t>欠压分类： A、B、C共3类。</w:t>
      </w:r>
    </w:p>
    <w:p w:rsidR="009C6D4C" w:rsidRPr="000A618C" w:rsidRDefault="009C6D4C" w:rsidP="009C6D4C">
      <w:pPr>
        <w:ind w:left="1" w:firstLineChars="232" w:firstLine="418"/>
        <w:rPr>
          <w:rFonts w:ascii="宋体"/>
          <w:color w:val="000000"/>
        </w:rPr>
      </w:pPr>
      <w:r w:rsidRPr="000A618C">
        <w:rPr>
          <w:rFonts w:ascii="宋体" w:hint="eastAsia"/>
          <w:color w:val="000000"/>
        </w:rPr>
        <w:t>起始条件：电压小于NNN.NV（欠压事件电压触发上限）。</w:t>
      </w:r>
    </w:p>
    <w:p w:rsidR="009C6D4C" w:rsidRPr="000A618C" w:rsidRDefault="009C6D4C" w:rsidP="009C6D4C">
      <w:pPr>
        <w:ind w:left="1" w:firstLineChars="232" w:firstLine="418"/>
        <w:rPr>
          <w:rFonts w:ascii="宋体"/>
          <w:color w:val="000000"/>
        </w:rPr>
      </w:pPr>
      <w:r w:rsidRPr="000A618C">
        <w:rPr>
          <w:rFonts w:ascii="宋体" w:hint="eastAsia"/>
          <w:color w:val="000000"/>
        </w:rPr>
        <w:t>结束条件：电压大于NNN.NV（欠压事件电压触发上限）。</w:t>
      </w:r>
    </w:p>
    <w:p w:rsidR="009C6D4C" w:rsidRPr="000A618C" w:rsidRDefault="009C6D4C" w:rsidP="009C6D4C">
      <w:pPr>
        <w:ind w:left="1" w:firstLineChars="232" w:firstLine="418"/>
        <w:rPr>
          <w:rFonts w:ascii="宋体"/>
          <w:color w:val="000000"/>
        </w:rPr>
      </w:pPr>
      <w:r w:rsidRPr="000A618C">
        <w:rPr>
          <w:rFonts w:ascii="宋体" w:hint="eastAsia"/>
          <w:color w:val="000000"/>
        </w:rPr>
        <w:t>判断延时：可设（欠压事件判定延时时间默认为60秒）。</w:t>
      </w:r>
    </w:p>
    <w:p w:rsidR="009C6D4C" w:rsidRDefault="009C6D4C" w:rsidP="009C6D4C">
      <w:pPr>
        <w:ind w:firstLine="419"/>
        <w:rPr>
          <w:rFonts w:ascii="宋体" w:hint="eastAsia"/>
          <w:color w:val="000000"/>
        </w:rPr>
      </w:pPr>
      <w:r w:rsidRPr="000A618C">
        <w:rPr>
          <w:rFonts w:ascii="宋体" w:hint="eastAsia"/>
          <w:color w:val="000000"/>
        </w:rPr>
        <w:t>记录内容与失压同。</w:t>
      </w:r>
    </w:p>
    <w:p w:rsidR="009C6D4C" w:rsidRPr="000A618C" w:rsidRDefault="009C6D4C" w:rsidP="009C6D4C">
      <w:pPr>
        <w:ind w:firstLine="419"/>
        <w:rPr>
          <w:rFonts w:ascii="宋体"/>
          <w:color w:val="000000"/>
        </w:rPr>
      </w:pPr>
      <w:r>
        <w:rPr>
          <w:rFonts w:ascii="宋体" w:hint="eastAsia"/>
          <w:color w:val="000000"/>
        </w:rPr>
        <w:t>当欠压事件电压触发上限设定为</w:t>
      </w:r>
      <w:r w:rsidRPr="00D040E8">
        <w:rPr>
          <w:rFonts w:ascii="宋体" w:hint="eastAsia"/>
          <w:color w:val="000000"/>
        </w:rPr>
        <w:t>0时，表示</w:t>
      </w:r>
      <w:r>
        <w:rPr>
          <w:rFonts w:ascii="宋体" w:hint="eastAsia"/>
          <w:color w:val="000000"/>
        </w:rPr>
        <w:t>欠压事件</w:t>
      </w:r>
      <w:r w:rsidRPr="00D040E8">
        <w:rPr>
          <w:rFonts w:ascii="宋体" w:hint="eastAsia"/>
          <w:color w:val="000000"/>
        </w:rPr>
        <w:t>不启用。</w:t>
      </w:r>
    </w:p>
    <w:p w:rsidR="009C6D4C" w:rsidRPr="000A618C" w:rsidRDefault="009C6D4C" w:rsidP="009C6D4C">
      <w:pPr>
        <w:rPr>
          <w:rFonts w:ascii="宋体"/>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12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⑿</w:t>
      </w:r>
      <w:r w:rsidRPr="000A618C">
        <w:rPr>
          <w:rFonts w:ascii="宋体" w:hAnsi="宋体"/>
          <w:b/>
          <w:color w:val="000000"/>
        </w:rPr>
        <w:fldChar w:fldCharType="end"/>
      </w:r>
      <w:r w:rsidRPr="000A618C">
        <w:rPr>
          <w:rFonts w:ascii="宋体" w:hint="eastAsia"/>
          <w:b/>
          <w:color w:val="000000"/>
        </w:rPr>
        <w:t>全失压</w:t>
      </w:r>
    </w:p>
    <w:p w:rsidR="009C6D4C" w:rsidRPr="000A618C" w:rsidRDefault="009C6D4C" w:rsidP="009C6D4C">
      <w:pPr>
        <w:ind w:firstLineChars="200" w:firstLine="360"/>
        <w:rPr>
          <w:rFonts w:ascii="宋体"/>
          <w:color w:val="000000"/>
        </w:rPr>
      </w:pPr>
      <w:r>
        <w:rPr>
          <w:rFonts w:ascii="宋体" w:hAnsi="宋体" w:hint="eastAsia"/>
          <w:color w:val="000000"/>
        </w:rPr>
        <w:t>①</w:t>
      </w:r>
      <w:r w:rsidRPr="000A618C">
        <w:rPr>
          <w:rFonts w:ascii="宋体" w:hint="eastAsia"/>
          <w:color w:val="000000"/>
        </w:rPr>
        <w:t>电表工作情况下的</w:t>
      </w:r>
      <w:r>
        <w:rPr>
          <w:rFonts w:ascii="宋体" w:hint="eastAsia"/>
          <w:color w:val="000000"/>
        </w:rPr>
        <w:t>起始</w:t>
      </w:r>
      <w:r w:rsidRPr="000A618C">
        <w:rPr>
          <w:rFonts w:ascii="宋体" w:hint="eastAsia"/>
          <w:color w:val="000000"/>
        </w:rPr>
        <w:t>条件</w:t>
      </w:r>
      <w:r>
        <w:rPr>
          <w:rFonts w:ascii="宋体" w:hint="eastAsia"/>
          <w:color w:val="000000"/>
        </w:rPr>
        <w:t>：</w:t>
      </w:r>
      <w:r w:rsidRPr="000A618C">
        <w:rPr>
          <w:rFonts w:ascii="宋体" w:hint="eastAsia"/>
          <w:color w:val="000000"/>
        </w:rPr>
        <w:t>没有发生掉电</w:t>
      </w:r>
      <w:r>
        <w:rPr>
          <w:rFonts w:ascii="宋体" w:hint="eastAsia"/>
          <w:color w:val="000000"/>
        </w:rPr>
        <w:t>事件，且</w:t>
      </w:r>
      <w:r w:rsidRPr="000A618C">
        <w:rPr>
          <w:rFonts w:ascii="宋体" w:hint="eastAsia"/>
          <w:color w:val="000000"/>
        </w:rPr>
        <w:t>各相电压都低于临界电压NN%Un最大电流大于5%I</w:t>
      </w:r>
      <w:r w:rsidRPr="000A618C">
        <w:rPr>
          <w:rFonts w:ascii="宋体"/>
          <w:color w:val="000000"/>
        </w:rPr>
        <w:t>n</w:t>
      </w:r>
      <w:r>
        <w:rPr>
          <w:rFonts w:ascii="宋体" w:hint="eastAsia"/>
          <w:color w:val="000000"/>
        </w:rPr>
        <w:t>持续时间大于60秒。</w:t>
      </w:r>
    </w:p>
    <w:p w:rsidR="009C6D4C" w:rsidRPr="000A618C" w:rsidRDefault="009C6D4C" w:rsidP="009C6D4C">
      <w:pPr>
        <w:ind w:firstLine="420"/>
        <w:rPr>
          <w:rFonts w:ascii="宋体"/>
          <w:color w:val="000000"/>
        </w:rPr>
      </w:pPr>
      <w:r w:rsidRPr="000A618C">
        <w:rPr>
          <w:rFonts w:ascii="宋体" w:hAnsi="宋体" w:hint="eastAsia"/>
          <w:color w:val="000000"/>
        </w:rPr>
        <w:t xml:space="preserve">② </w:t>
      </w:r>
      <w:r w:rsidRPr="000A618C">
        <w:rPr>
          <w:rFonts w:ascii="宋体" w:hint="eastAsia"/>
          <w:color w:val="000000"/>
        </w:rPr>
        <w:t>低功耗情况下的</w:t>
      </w:r>
      <w:r>
        <w:rPr>
          <w:rFonts w:ascii="宋体" w:hint="eastAsia"/>
          <w:color w:val="000000"/>
        </w:rPr>
        <w:t>起始</w:t>
      </w:r>
      <w:r w:rsidRPr="000A618C">
        <w:rPr>
          <w:rFonts w:ascii="宋体" w:hint="eastAsia"/>
          <w:color w:val="000000"/>
        </w:rPr>
        <w:t>条件</w:t>
      </w:r>
      <w:r>
        <w:rPr>
          <w:rFonts w:ascii="宋体" w:hint="eastAsia"/>
          <w:color w:val="000000"/>
        </w:rPr>
        <w:t>：</w:t>
      </w:r>
      <w:r w:rsidRPr="000A618C">
        <w:rPr>
          <w:rFonts w:ascii="宋体" w:hint="eastAsia"/>
          <w:color w:val="000000"/>
        </w:rPr>
        <w:t>电表停止工作后</w:t>
      </w:r>
      <w:r>
        <w:rPr>
          <w:rFonts w:ascii="宋体" w:hint="eastAsia"/>
          <w:color w:val="000000"/>
        </w:rPr>
        <w:t>任</w:t>
      </w:r>
      <w:r w:rsidRPr="000A618C">
        <w:rPr>
          <w:rFonts w:ascii="宋体" w:hint="eastAsia"/>
          <w:color w:val="000000"/>
        </w:rPr>
        <w:t>一相电流大于5%In。</w:t>
      </w:r>
    </w:p>
    <w:p w:rsidR="009C6D4C" w:rsidRPr="000A618C" w:rsidRDefault="009C6D4C" w:rsidP="009C6D4C">
      <w:pPr>
        <w:ind w:firstLine="420"/>
        <w:rPr>
          <w:rFonts w:ascii="宋体" w:hint="eastAsia"/>
          <w:color w:val="000000"/>
        </w:rPr>
      </w:pPr>
      <w:r w:rsidRPr="000A618C">
        <w:rPr>
          <w:rFonts w:ascii="宋体" w:hint="eastAsia"/>
          <w:color w:val="000000"/>
        </w:rPr>
        <w:t>结束条件：最大电压大于临界电压</w:t>
      </w:r>
      <w:r>
        <w:rPr>
          <w:rFonts w:ascii="宋体" w:hint="eastAsia"/>
          <w:color w:val="000000"/>
        </w:rPr>
        <w:t>且持续时间大于</w:t>
      </w:r>
      <w:r w:rsidRPr="000A618C">
        <w:rPr>
          <w:rFonts w:ascii="宋体" w:hint="eastAsia"/>
          <w:color w:val="000000"/>
        </w:rPr>
        <w:t>失压事件判定延时。</w:t>
      </w:r>
    </w:p>
    <w:p w:rsidR="009C6D4C" w:rsidRPr="000A618C" w:rsidRDefault="009C6D4C" w:rsidP="009C6D4C">
      <w:pPr>
        <w:ind w:firstLine="420"/>
        <w:rPr>
          <w:rFonts w:ascii="宋体"/>
          <w:color w:val="000000"/>
        </w:rPr>
      </w:pPr>
      <w:r w:rsidRPr="000A618C">
        <w:rPr>
          <w:rFonts w:ascii="宋体" w:hint="eastAsia"/>
          <w:b/>
          <w:color w:val="000000"/>
        </w:rPr>
        <w:t>记录内容</w:t>
      </w:r>
    </w:p>
    <w:p w:rsidR="009C6D4C" w:rsidRPr="000A618C" w:rsidRDefault="009C6D4C" w:rsidP="009C6D4C">
      <w:pPr>
        <w:ind w:firstLine="420"/>
        <w:rPr>
          <w:rFonts w:ascii="宋体"/>
          <w:color w:val="000000"/>
        </w:rPr>
      </w:pPr>
      <w:r w:rsidRPr="000A618C">
        <w:rPr>
          <w:rFonts w:ascii="宋体" w:hint="eastAsia"/>
          <w:color w:val="000000"/>
        </w:rPr>
        <w:lastRenderedPageBreak/>
        <w:t>累计量：累计次数、累计时间。</w:t>
      </w:r>
    </w:p>
    <w:p w:rsidR="009C6D4C" w:rsidRPr="000A618C" w:rsidRDefault="009C6D4C" w:rsidP="009C6D4C">
      <w:pPr>
        <w:pStyle w:val="a0"/>
        <w:spacing w:line="220" w:lineRule="atLeast"/>
        <w:ind w:right="57"/>
        <w:rPr>
          <w:rFonts w:ascii="宋体" w:hint="eastAsia"/>
          <w:color w:val="000000"/>
        </w:rPr>
      </w:pPr>
      <w:r w:rsidRPr="000A618C">
        <w:rPr>
          <w:rFonts w:ascii="宋体" w:hint="eastAsia"/>
          <w:color w:val="000000"/>
        </w:rPr>
        <w:t>事件记录数据：事件开始时间，事件发生时的平均电流值，事件结束时间。</w:t>
      </w:r>
    </w:p>
    <w:p w:rsidR="009C6D4C" w:rsidRPr="000A618C" w:rsidRDefault="009C6D4C" w:rsidP="009C6D4C">
      <w:pPr>
        <w:pStyle w:val="a0"/>
        <w:spacing w:line="240" w:lineRule="atLeast"/>
        <w:ind w:firstLine="0"/>
        <w:rPr>
          <w:rFonts w:ascii="宋体"/>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13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color w:val="000000"/>
        </w:rPr>
        <w:t>⒀</w:t>
      </w:r>
      <w:r w:rsidRPr="000A618C">
        <w:rPr>
          <w:rFonts w:ascii="宋体" w:hAnsi="宋体"/>
          <w:b/>
          <w:color w:val="000000"/>
        </w:rPr>
        <w:fldChar w:fldCharType="end"/>
      </w:r>
      <w:r w:rsidRPr="000A618C">
        <w:rPr>
          <w:rFonts w:ascii="宋体" w:hint="eastAsia"/>
          <w:b/>
          <w:color w:val="000000"/>
        </w:rPr>
        <w:t xml:space="preserve"> 掉电</w:t>
      </w:r>
    </w:p>
    <w:p w:rsidR="009C6D4C" w:rsidRPr="00BE763E" w:rsidRDefault="009C6D4C" w:rsidP="009C6D4C">
      <w:pPr>
        <w:pStyle w:val="a0"/>
        <w:spacing w:line="240" w:lineRule="atLeast"/>
        <w:ind w:firstLineChars="233" w:firstLine="419"/>
        <w:rPr>
          <w:rFonts w:ascii="宋体"/>
          <w:color w:val="000000"/>
        </w:rPr>
      </w:pPr>
      <w:r>
        <w:rPr>
          <w:rFonts w:ascii="宋体" w:hAnsi="宋体" w:hint="eastAsia"/>
          <w:color w:val="000000"/>
        </w:rPr>
        <w:t>①</w:t>
      </w:r>
      <w:r w:rsidRPr="000A618C">
        <w:rPr>
          <w:rFonts w:ascii="宋体" w:hint="eastAsia"/>
          <w:color w:val="000000"/>
        </w:rPr>
        <w:t>电表工作情况下的</w:t>
      </w:r>
      <w:r>
        <w:rPr>
          <w:rFonts w:ascii="宋体" w:hint="eastAsia"/>
          <w:color w:val="000000"/>
        </w:rPr>
        <w:t>起始</w:t>
      </w:r>
      <w:r w:rsidRPr="000A618C">
        <w:rPr>
          <w:rFonts w:ascii="宋体" w:hint="eastAsia"/>
          <w:color w:val="000000"/>
        </w:rPr>
        <w:t>条件</w:t>
      </w:r>
      <w:r>
        <w:rPr>
          <w:rFonts w:ascii="宋体" w:hint="eastAsia"/>
          <w:color w:val="000000"/>
        </w:rPr>
        <w:t>：</w:t>
      </w:r>
      <w:r w:rsidRPr="00BE763E">
        <w:rPr>
          <w:rFonts w:ascii="宋体" w:hint="eastAsia"/>
          <w:color w:val="000000"/>
        </w:rPr>
        <w:t>没有发生全失压事件，且各相电压都低于临界电压NN%Un最大电流小于5%I</w:t>
      </w:r>
      <w:r w:rsidRPr="00BE763E">
        <w:rPr>
          <w:rFonts w:ascii="宋体"/>
          <w:color w:val="000000"/>
        </w:rPr>
        <w:t>n</w:t>
      </w:r>
      <w:r w:rsidRPr="00BE763E">
        <w:rPr>
          <w:rFonts w:ascii="宋体" w:hint="eastAsia"/>
          <w:color w:val="000000"/>
        </w:rPr>
        <w:t>持续时间大于60秒。</w:t>
      </w:r>
    </w:p>
    <w:p w:rsidR="009C6D4C" w:rsidRPr="000A618C" w:rsidRDefault="009C6D4C" w:rsidP="009C6D4C">
      <w:pPr>
        <w:ind w:firstLine="420"/>
        <w:rPr>
          <w:rFonts w:ascii="宋体"/>
          <w:color w:val="000000"/>
        </w:rPr>
      </w:pPr>
      <w:r w:rsidRPr="000A618C">
        <w:rPr>
          <w:rFonts w:ascii="宋体" w:hAnsi="宋体" w:hint="eastAsia"/>
          <w:color w:val="000000"/>
        </w:rPr>
        <w:t xml:space="preserve">② </w:t>
      </w:r>
      <w:r w:rsidRPr="000A618C">
        <w:rPr>
          <w:rFonts w:ascii="宋体" w:hint="eastAsia"/>
          <w:color w:val="000000"/>
        </w:rPr>
        <w:t>低功耗情况下的</w:t>
      </w:r>
      <w:r>
        <w:rPr>
          <w:rFonts w:ascii="宋体" w:hint="eastAsia"/>
          <w:color w:val="000000"/>
        </w:rPr>
        <w:t>起始</w:t>
      </w:r>
      <w:r w:rsidRPr="000A618C">
        <w:rPr>
          <w:rFonts w:ascii="宋体" w:hint="eastAsia"/>
          <w:color w:val="000000"/>
        </w:rPr>
        <w:t>条件</w:t>
      </w:r>
      <w:r>
        <w:rPr>
          <w:rFonts w:ascii="宋体" w:hint="eastAsia"/>
          <w:color w:val="000000"/>
        </w:rPr>
        <w:t>：</w:t>
      </w:r>
      <w:r w:rsidRPr="000A618C">
        <w:rPr>
          <w:rFonts w:ascii="宋体" w:hint="eastAsia"/>
          <w:color w:val="000000"/>
        </w:rPr>
        <w:t>电表停止工作后各相电流均小于5%In。</w:t>
      </w:r>
    </w:p>
    <w:p w:rsidR="009C6D4C" w:rsidRPr="000A618C" w:rsidRDefault="009C6D4C" w:rsidP="009C6D4C">
      <w:pPr>
        <w:pStyle w:val="a0"/>
        <w:spacing w:line="240" w:lineRule="atLeast"/>
        <w:ind w:firstLineChars="233" w:firstLine="419"/>
        <w:rPr>
          <w:rFonts w:ascii="宋体" w:hint="eastAsia"/>
          <w:color w:val="000000"/>
        </w:rPr>
      </w:pPr>
      <w:r w:rsidRPr="000A618C">
        <w:rPr>
          <w:rFonts w:ascii="宋体" w:hint="eastAsia"/>
          <w:color w:val="000000"/>
        </w:rPr>
        <w:t>结束条件：最大电压大于临界电压</w:t>
      </w:r>
      <w:r>
        <w:rPr>
          <w:rFonts w:ascii="宋体" w:hint="eastAsia"/>
          <w:color w:val="000000"/>
        </w:rPr>
        <w:t>且持续时间大于</w:t>
      </w:r>
      <w:r w:rsidRPr="000A618C">
        <w:rPr>
          <w:rFonts w:ascii="宋体" w:hint="eastAsia"/>
          <w:color w:val="000000"/>
        </w:rPr>
        <w:t>断相事件判定延时时间。</w:t>
      </w:r>
    </w:p>
    <w:p w:rsidR="009C6D4C" w:rsidRPr="000A618C" w:rsidRDefault="009C6D4C" w:rsidP="009C6D4C">
      <w:pPr>
        <w:pStyle w:val="a0"/>
        <w:spacing w:line="240" w:lineRule="atLeast"/>
        <w:ind w:firstLineChars="233" w:firstLine="421"/>
        <w:rPr>
          <w:rFonts w:ascii="宋体" w:hint="eastAsia"/>
          <w:b/>
          <w:color w:val="000000"/>
        </w:rPr>
      </w:pPr>
      <w:r w:rsidRPr="000A618C">
        <w:rPr>
          <w:rFonts w:ascii="宋体" w:hint="eastAsia"/>
          <w:b/>
          <w:color w:val="000000"/>
        </w:rPr>
        <w:t>记录内容</w:t>
      </w:r>
    </w:p>
    <w:p w:rsidR="009C6D4C" w:rsidRPr="000A618C" w:rsidRDefault="009C6D4C" w:rsidP="009C6D4C">
      <w:pPr>
        <w:pStyle w:val="a0"/>
        <w:spacing w:line="240" w:lineRule="atLeast"/>
        <w:ind w:firstLineChars="233" w:firstLine="419"/>
        <w:rPr>
          <w:rFonts w:ascii="宋体" w:hint="eastAsia"/>
          <w:color w:val="000000"/>
        </w:rPr>
      </w:pPr>
      <w:r w:rsidRPr="000A618C">
        <w:rPr>
          <w:rFonts w:ascii="宋体" w:hint="eastAsia"/>
          <w:color w:val="000000"/>
        </w:rPr>
        <w:t>累计量：累计次数。</w:t>
      </w:r>
    </w:p>
    <w:p w:rsidR="009C6D4C" w:rsidRPr="000A618C" w:rsidRDefault="009C6D4C" w:rsidP="009C6D4C">
      <w:pPr>
        <w:pStyle w:val="a0"/>
        <w:spacing w:line="240" w:lineRule="atLeast"/>
        <w:ind w:firstLineChars="233" w:firstLine="419"/>
        <w:rPr>
          <w:rFonts w:ascii="宋体" w:hint="eastAsia"/>
          <w:color w:val="000000"/>
        </w:rPr>
      </w:pPr>
      <w:r w:rsidRPr="000A618C">
        <w:rPr>
          <w:rFonts w:ascii="宋体" w:hint="eastAsia"/>
          <w:color w:val="000000"/>
        </w:rPr>
        <w:t>事件记录数据：事件开始时间，事件结束时间。</w:t>
      </w:r>
    </w:p>
    <w:p w:rsidR="009C6D4C" w:rsidRPr="000A618C" w:rsidRDefault="009C6D4C" w:rsidP="009C6D4C">
      <w:pPr>
        <w:rPr>
          <w:rFonts w:ascii="宋体" w:hAnsi="宋体"/>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14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⒁</w:t>
      </w:r>
      <w:r w:rsidRPr="000A618C">
        <w:rPr>
          <w:rFonts w:ascii="宋体" w:hAnsi="宋体"/>
          <w:b/>
          <w:color w:val="000000"/>
        </w:rPr>
        <w:fldChar w:fldCharType="end"/>
      </w:r>
      <w:r w:rsidRPr="000A618C">
        <w:rPr>
          <w:rFonts w:ascii="宋体" w:hAnsi="宋体" w:hint="eastAsia"/>
          <w:b/>
          <w:color w:val="000000"/>
        </w:rPr>
        <w:t>正向有功需量超限</w:t>
      </w:r>
    </w:p>
    <w:p w:rsidR="009C6D4C" w:rsidRPr="000A618C" w:rsidRDefault="009C6D4C" w:rsidP="009C6D4C">
      <w:pPr>
        <w:ind w:firstLine="420"/>
        <w:rPr>
          <w:rFonts w:ascii="宋体" w:hint="eastAsia"/>
          <w:color w:val="000000"/>
        </w:rPr>
      </w:pPr>
      <w:r w:rsidRPr="000A618C">
        <w:rPr>
          <w:rFonts w:ascii="宋体" w:hint="eastAsia"/>
          <w:color w:val="000000"/>
        </w:rPr>
        <w:t>起始条件：正向有功需量大于NN.NNNNkW（有功需量超限事件需量触发下限），。</w:t>
      </w:r>
    </w:p>
    <w:p w:rsidR="009C6D4C" w:rsidRDefault="009C6D4C" w:rsidP="009C6D4C">
      <w:pPr>
        <w:ind w:firstLine="420"/>
        <w:rPr>
          <w:rFonts w:ascii="宋体" w:hint="eastAsia"/>
          <w:color w:val="000000"/>
        </w:rPr>
      </w:pPr>
      <w:r w:rsidRPr="000A618C">
        <w:rPr>
          <w:rFonts w:ascii="宋体" w:hint="eastAsia"/>
          <w:color w:val="000000"/>
        </w:rPr>
        <w:t>结束条件：正向有功需量小于NN.NNNNkW（有功需量超限事件需量触发下限），。</w:t>
      </w:r>
    </w:p>
    <w:p w:rsidR="009C6D4C" w:rsidRPr="000A618C" w:rsidRDefault="009C6D4C" w:rsidP="009C6D4C">
      <w:pPr>
        <w:ind w:firstLine="420"/>
        <w:rPr>
          <w:rFonts w:ascii="宋体"/>
          <w:color w:val="000000"/>
        </w:rPr>
      </w:pPr>
      <w:r>
        <w:rPr>
          <w:rFonts w:ascii="宋体" w:hint="eastAsia"/>
          <w:color w:val="000000"/>
        </w:rPr>
        <w:t>持续时间：可设（</w:t>
      </w:r>
      <w:r w:rsidRPr="004D7C4C">
        <w:rPr>
          <w:rFonts w:ascii="宋体" w:hint="eastAsia"/>
          <w:color w:val="000000"/>
        </w:rPr>
        <w:t>需量超限事件判定延时时间</w:t>
      </w:r>
      <w:r>
        <w:rPr>
          <w:rFonts w:ascii="宋体" w:hint="eastAsia"/>
          <w:color w:val="000000"/>
        </w:rPr>
        <w:t>）</w:t>
      </w:r>
    </w:p>
    <w:p w:rsidR="009C6D4C" w:rsidRPr="000A618C" w:rsidRDefault="009C6D4C" w:rsidP="009C6D4C">
      <w:pPr>
        <w:ind w:left="360"/>
        <w:rPr>
          <w:rFonts w:ascii="宋体"/>
          <w:color w:val="000000"/>
        </w:rPr>
      </w:pPr>
      <w:r w:rsidRPr="000A618C">
        <w:rPr>
          <w:rFonts w:ascii="宋体" w:hint="eastAsia"/>
          <w:b/>
          <w:color w:val="000000"/>
        </w:rPr>
        <w:t>记录内容</w:t>
      </w:r>
    </w:p>
    <w:p w:rsidR="009C6D4C" w:rsidRPr="000A618C" w:rsidRDefault="009C6D4C" w:rsidP="009C6D4C">
      <w:pPr>
        <w:ind w:firstLineChars="200" w:firstLine="360"/>
        <w:rPr>
          <w:rFonts w:ascii="宋体"/>
          <w:color w:val="000000"/>
        </w:rPr>
      </w:pPr>
      <w:r w:rsidRPr="000A618C">
        <w:rPr>
          <w:rFonts w:ascii="宋体" w:hint="eastAsia"/>
          <w:color w:val="000000"/>
        </w:rPr>
        <w:t>累计量：累计次数。</w:t>
      </w:r>
    </w:p>
    <w:p w:rsidR="009C6D4C" w:rsidRDefault="009C6D4C" w:rsidP="009C6D4C">
      <w:pPr>
        <w:ind w:firstLine="360"/>
        <w:rPr>
          <w:rFonts w:ascii="宋体" w:hint="eastAsia"/>
          <w:color w:val="000000"/>
        </w:rPr>
      </w:pPr>
      <w:r w:rsidRPr="000A618C">
        <w:rPr>
          <w:rFonts w:ascii="宋体" w:hint="eastAsia"/>
          <w:color w:val="000000"/>
        </w:rPr>
        <w:t>事件记录数据：超限开始时间，超限结束时间，</w:t>
      </w:r>
      <w:r w:rsidRPr="000A618C">
        <w:rPr>
          <w:rFonts w:ascii="宋体" w:hAnsi="宋体" w:hint="eastAsia"/>
          <w:color w:val="000000"/>
          <w:szCs w:val="18"/>
        </w:rPr>
        <w:t>超限期间正向有功最大需量及发生时间</w:t>
      </w:r>
      <w:r w:rsidRPr="000A618C">
        <w:rPr>
          <w:rFonts w:ascii="宋体" w:hint="eastAsia"/>
          <w:color w:val="000000"/>
        </w:rPr>
        <w:t>。</w:t>
      </w:r>
    </w:p>
    <w:p w:rsidR="009C6D4C" w:rsidRPr="000A618C" w:rsidRDefault="009C6D4C" w:rsidP="009C6D4C">
      <w:pPr>
        <w:ind w:firstLine="360"/>
        <w:rPr>
          <w:rFonts w:ascii="宋体"/>
          <w:color w:val="000000"/>
        </w:rPr>
      </w:pPr>
      <w:r>
        <w:rPr>
          <w:rFonts w:ascii="宋体" w:hint="eastAsia"/>
          <w:color w:val="000000"/>
        </w:rPr>
        <w:t>当有功需量超限事件需量触发下限设定为</w:t>
      </w:r>
      <w:r w:rsidRPr="00AE2FD6">
        <w:rPr>
          <w:rFonts w:ascii="宋体" w:hint="eastAsia"/>
          <w:color w:val="000000"/>
        </w:rPr>
        <w:t>0</w:t>
      </w:r>
      <w:r>
        <w:rPr>
          <w:rFonts w:ascii="宋体" w:hint="eastAsia"/>
          <w:color w:val="000000"/>
        </w:rPr>
        <w:t>时，表示有功需量越限事件</w:t>
      </w:r>
      <w:r w:rsidRPr="00AE2FD6">
        <w:rPr>
          <w:rFonts w:ascii="宋体" w:hint="eastAsia"/>
          <w:color w:val="000000"/>
        </w:rPr>
        <w:t>不启用。</w:t>
      </w:r>
    </w:p>
    <w:p w:rsidR="009C6D4C" w:rsidRPr="000A618C" w:rsidRDefault="009C6D4C" w:rsidP="009C6D4C">
      <w:pPr>
        <w:rPr>
          <w:rFonts w:ascii="宋体"/>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15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⒂</w:t>
      </w:r>
      <w:r w:rsidRPr="000A618C">
        <w:rPr>
          <w:rFonts w:ascii="宋体" w:hAnsi="宋体"/>
          <w:b/>
          <w:color w:val="000000"/>
        </w:rPr>
        <w:fldChar w:fldCharType="end"/>
      </w:r>
      <w:r w:rsidRPr="000A618C">
        <w:rPr>
          <w:rFonts w:ascii="宋体" w:hint="eastAsia"/>
          <w:b/>
          <w:color w:val="000000"/>
        </w:rPr>
        <w:t>反向有功需量超限</w:t>
      </w:r>
    </w:p>
    <w:p w:rsidR="009C6D4C" w:rsidRDefault="009C6D4C" w:rsidP="009C6D4C">
      <w:pPr>
        <w:ind w:firstLine="425"/>
        <w:rPr>
          <w:rFonts w:ascii="宋体" w:hint="eastAsia"/>
          <w:color w:val="000000"/>
        </w:rPr>
      </w:pPr>
      <w:r w:rsidRPr="000A618C">
        <w:rPr>
          <w:rFonts w:ascii="宋体" w:hint="eastAsia"/>
          <w:color w:val="000000"/>
        </w:rPr>
        <w:t>起始条件：反向有功需量大于NN.NNNNkW（有功需量超限事件需量触发下限）。</w:t>
      </w:r>
      <w:r w:rsidRPr="000A618C">
        <w:rPr>
          <w:rFonts w:ascii="宋体"/>
          <w:color w:val="000000"/>
        </w:rPr>
        <w:br/>
      </w:r>
      <w:r w:rsidRPr="000A618C">
        <w:rPr>
          <w:rFonts w:ascii="宋体" w:hint="eastAsia"/>
          <w:color w:val="000000"/>
        </w:rPr>
        <w:t xml:space="preserve">     结束条件：反向有功需量小于NN.NNNNkW（有功需量超限事件需量触发下限）</w:t>
      </w:r>
      <w:r>
        <w:rPr>
          <w:rFonts w:ascii="宋体" w:hint="eastAsia"/>
          <w:color w:val="000000"/>
        </w:rPr>
        <w:t>。</w:t>
      </w:r>
    </w:p>
    <w:p w:rsidR="009C6D4C" w:rsidRPr="000A618C" w:rsidRDefault="009C6D4C" w:rsidP="009C6D4C">
      <w:pPr>
        <w:ind w:firstLine="425"/>
        <w:rPr>
          <w:rFonts w:ascii="宋体"/>
          <w:color w:val="000000"/>
        </w:rPr>
      </w:pPr>
      <w:r w:rsidRPr="000A618C">
        <w:rPr>
          <w:rFonts w:ascii="宋体" w:hint="eastAsia"/>
          <w:color w:val="000000"/>
        </w:rPr>
        <w:t>判断延时</w:t>
      </w:r>
      <w:r>
        <w:rPr>
          <w:rFonts w:ascii="宋体" w:hint="eastAsia"/>
          <w:color w:val="000000"/>
        </w:rPr>
        <w:t>：可设（</w:t>
      </w:r>
      <w:r w:rsidRPr="004D7C4C">
        <w:rPr>
          <w:rFonts w:ascii="宋体" w:hint="eastAsia"/>
          <w:color w:val="000000"/>
        </w:rPr>
        <w:t>需量超限事件判定延时时间</w:t>
      </w:r>
      <w:r>
        <w:rPr>
          <w:rFonts w:ascii="宋体" w:hint="eastAsia"/>
          <w:color w:val="000000"/>
        </w:rPr>
        <w:t>）</w:t>
      </w:r>
    </w:p>
    <w:p w:rsidR="009C6D4C" w:rsidRPr="000A618C" w:rsidRDefault="009C6D4C" w:rsidP="009C6D4C">
      <w:pPr>
        <w:ind w:firstLine="425"/>
        <w:rPr>
          <w:rFonts w:ascii="宋体"/>
          <w:color w:val="000000"/>
        </w:rPr>
      </w:pPr>
      <w:r w:rsidRPr="000A618C">
        <w:rPr>
          <w:rFonts w:ascii="宋体" w:hint="eastAsia"/>
          <w:b/>
          <w:color w:val="000000"/>
        </w:rPr>
        <w:t>记录内容</w:t>
      </w:r>
    </w:p>
    <w:p w:rsidR="009C6D4C" w:rsidRPr="000A618C" w:rsidRDefault="009C6D4C" w:rsidP="009C6D4C">
      <w:pPr>
        <w:ind w:firstLine="420"/>
        <w:rPr>
          <w:rFonts w:ascii="宋体"/>
          <w:color w:val="000000"/>
        </w:rPr>
      </w:pPr>
      <w:r w:rsidRPr="000A618C">
        <w:rPr>
          <w:rFonts w:ascii="宋体" w:hint="eastAsia"/>
          <w:color w:val="000000"/>
        </w:rPr>
        <w:t>累计量：累计次数。</w:t>
      </w:r>
    </w:p>
    <w:p w:rsidR="009C6D4C" w:rsidRDefault="009C6D4C" w:rsidP="009C6D4C">
      <w:pPr>
        <w:pStyle w:val="a0"/>
        <w:spacing w:line="220" w:lineRule="atLeast"/>
        <w:ind w:right="57"/>
        <w:rPr>
          <w:rFonts w:ascii="宋体" w:hAnsi="宋体" w:hint="eastAsia"/>
          <w:color w:val="000000"/>
          <w:szCs w:val="18"/>
        </w:rPr>
      </w:pPr>
      <w:r w:rsidRPr="000A618C">
        <w:rPr>
          <w:rFonts w:ascii="宋体" w:hint="eastAsia"/>
          <w:color w:val="000000"/>
        </w:rPr>
        <w:t>事件记录数据：超限开始时间，超限结束时间，</w:t>
      </w:r>
      <w:r w:rsidRPr="000A618C">
        <w:rPr>
          <w:rFonts w:ascii="宋体" w:hAnsi="宋体" w:hint="eastAsia"/>
          <w:color w:val="000000"/>
          <w:szCs w:val="18"/>
        </w:rPr>
        <w:t>超限期间</w:t>
      </w:r>
      <w:r w:rsidRPr="000A618C">
        <w:rPr>
          <w:rFonts w:ascii="宋体" w:hint="eastAsia"/>
          <w:color w:val="000000"/>
        </w:rPr>
        <w:t>反向</w:t>
      </w:r>
      <w:r w:rsidRPr="000A618C">
        <w:rPr>
          <w:rFonts w:ascii="宋体" w:hAnsi="宋体" w:hint="eastAsia"/>
          <w:color w:val="000000"/>
          <w:szCs w:val="18"/>
        </w:rPr>
        <w:t>有功最大需量及发生时间。</w:t>
      </w:r>
    </w:p>
    <w:p w:rsidR="009C6D4C" w:rsidRDefault="009C6D4C" w:rsidP="009C6D4C">
      <w:pPr>
        <w:pStyle w:val="a0"/>
        <w:spacing w:line="220" w:lineRule="atLeast"/>
        <w:ind w:right="57"/>
        <w:rPr>
          <w:rFonts w:ascii="宋体" w:hAnsi="宋体" w:hint="eastAsia"/>
          <w:color w:val="000000"/>
          <w:szCs w:val="18"/>
        </w:rPr>
      </w:pPr>
      <w:r>
        <w:rPr>
          <w:rFonts w:ascii="宋体" w:hAnsi="宋体" w:hint="eastAsia"/>
          <w:color w:val="000000"/>
          <w:szCs w:val="18"/>
        </w:rPr>
        <w:t>当有功需量超限事件需量触发下限设定为</w:t>
      </w:r>
      <w:r w:rsidRPr="00AE2FD6">
        <w:rPr>
          <w:rFonts w:ascii="宋体" w:hAnsi="宋体" w:hint="eastAsia"/>
          <w:color w:val="000000"/>
          <w:szCs w:val="18"/>
        </w:rPr>
        <w:t>0</w:t>
      </w:r>
      <w:r>
        <w:rPr>
          <w:rFonts w:ascii="宋体" w:hAnsi="宋体" w:hint="eastAsia"/>
          <w:color w:val="000000"/>
          <w:szCs w:val="18"/>
        </w:rPr>
        <w:t>时，表示有功需量越限事件</w:t>
      </w:r>
      <w:r w:rsidRPr="00AE2FD6">
        <w:rPr>
          <w:rFonts w:ascii="宋体" w:hAnsi="宋体" w:hint="eastAsia"/>
          <w:color w:val="000000"/>
          <w:szCs w:val="18"/>
        </w:rPr>
        <w:t>不启用。</w:t>
      </w:r>
    </w:p>
    <w:p w:rsidR="009C6D4C" w:rsidRPr="000A618C" w:rsidRDefault="009C6D4C" w:rsidP="009C6D4C">
      <w:pPr>
        <w:rPr>
          <w:rFonts w:ascii="宋体"/>
          <w:color w:val="000000"/>
        </w:rPr>
      </w:pPr>
      <w:r w:rsidRPr="000A618C">
        <w:rPr>
          <w:rFonts w:ascii="宋体" w:hAnsi="宋体"/>
          <w:b/>
          <w:color w:val="000000"/>
        </w:rPr>
        <w:lastRenderedPageBreak/>
        <w:fldChar w:fldCharType="begin"/>
      </w:r>
      <w:r w:rsidRPr="000A618C">
        <w:rPr>
          <w:rFonts w:ascii="宋体" w:hAnsi="宋体"/>
          <w:b/>
          <w:color w:val="000000"/>
        </w:rPr>
        <w:instrText xml:space="preserve"> </w:instrText>
      </w:r>
      <w:r w:rsidRPr="000A618C">
        <w:rPr>
          <w:rFonts w:ascii="宋体" w:hAnsi="宋体" w:hint="eastAsia"/>
          <w:b/>
          <w:color w:val="000000"/>
        </w:rPr>
        <w:instrText>= 15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⒂</w:t>
      </w:r>
      <w:r w:rsidRPr="000A618C">
        <w:rPr>
          <w:rFonts w:ascii="宋体" w:hAnsi="宋体"/>
          <w:b/>
          <w:color w:val="000000"/>
        </w:rPr>
        <w:fldChar w:fldCharType="end"/>
      </w:r>
      <w:r>
        <w:rPr>
          <w:rFonts w:ascii="宋体" w:hint="eastAsia"/>
          <w:b/>
          <w:color w:val="000000"/>
        </w:rPr>
        <w:t>第一、二、三、四象限无</w:t>
      </w:r>
      <w:r w:rsidRPr="000A618C">
        <w:rPr>
          <w:rFonts w:ascii="宋体" w:hint="eastAsia"/>
          <w:b/>
          <w:color w:val="000000"/>
        </w:rPr>
        <w:t>功需量超限</w:t>
      </w:r>
    </w:p>
    <w:p w:rsidR="009C6D4C" w:rsidRDefault="009C6D4C" w:rsidP="009C6D4C">
      <w:pPr>
        <w:ind w:firstLine="425"/>
        <w:rPr>
          <w:rFonts w:ascii="宋体" w:hint="eastAsia"/>
          <w:color w:val="000000"/>
        </w:rPr>
      </w:pPr>
      <w:r>
        <w:rPr>
          <w:rFonts w:ascii="宋体" w:hint="eastAsia"/>
          <w:color w:val="000000"/>
        </w:rPr>
        <w:t>起始条件：该象限无</w:t>
      </w:r>
      <w:r w:rsidRPr="000A618C">
        <w:rPr>
          <w:rFonts w:ascii="宋体" w:hint="eastAsia"/>
          <w:color w:val="000000"/>
        </w:rPr>
        <w:t>功需量大于NN.NNNNkW（</w:t>
      </w:r>
      <w:r w:rsidRPr="002A2DBC">
        <w:rPr>
          <w:rFonts w:ascii="宋体" w:hint="eastAsia"/>
          <w:color w:val="000000"/>
        </w:rPr>
        <w:t>无功需量超限事件需量触发下限</w:t>
      </w:r>
      <w:r w:rsidRPr="000A618C">
        <w:rPr>
          <w:rFonts w:ascii="宋体" w:hint="eastAsia"/>
          <w:color w:val="000000"/>
        </w:rPr>
        <w:t>）。</w:t>
      </w:r>
      <w:r w:rsidRPr="000A618C">
        <w:rPr>
          <w:rFonts w:ascii="宋体"/>
          <w:color w:val="000000"/>
        </w:rPr>
        <w:br/>
      </w:r>
      <w:r w:rsidRPr="000A618C">
        <w:rPr>
          <w:rFonts w:ascii="宋体" w:hint="eastAsia"/>
          <w:color w:val="000000"/>
        </w:rPr>
        <w:t xml:space="preserve">     </w:t>
      </w:r>
      <w:r>
        <w:rPr>
          <w:rFonts w:ascii="宋体" w:hint="eastAsia"/>
          <w:color w:val="000000"/>
        </w:rPr>
        <w:t>结束条件：该象限无</w:t>
      </w:r>
      <w:r w:rsidRPr="000A618C">
        <w:rPr>
          <w:rFonts w:ascii="宋体" w:hint="eastAsia"/>
          <w:color w:val="000000"/>
        </w:rPr>
        <w:t>功需量小于NN.NNNNkW（</w:t>
      </w:r>
      <w:r w:rsidRPr="002A2DBC">
        <w:rPr>
          <w:rFonts w:ascii="宋体" w:hint="eastAsia"/>
          <w:color w:val="000000"/>
        </w:rPr>
        <w:t>无功需量超限事件需量触发下限</w:t>
      </w:r>
      <w:r w:rsidRPr="000A618C">
        <w:rPr>
          <w:rFonts w:ascii="宋体" w:hint="eastAsia"/>
          <w:color w:val="000000"/>
        </w:rPr>
        <w:t>）</w:t>
      </w:r>
      <w:r>
        <w:rPr>
          <w:rFonts w:ascii="宋体" w:hint="eastAsia"/>
          <w:color w:val="000000"/>
        </w:rPr>
        <w:t>。</w:t>
      </w:r>
    </w:p>
    <w:p w:rsidR="009C6D4C" w:rsidRPr="000A618C" w:rsidRDefault="009C6D4C" w:rsidP="009C6D4C">
      <w:pPr>
        <w:ind w:firstLine="425"/>
        <w:rPr>
          <w:rFonts w:ascii="宋体"/>
          <w:color w:val="000000"/>
        </w:rPr>
      </w:pPr>
      <w:r w:rsidRPr="000A618C">
        <w:rPr>
          <w:rFonts w:ascii="宋体" w:hint="eastAsia"/>
          <w:color w:val="000000"/>
        </w:rPr>
        <w:t>判断延时</w:t>
      </w:r>
      <w:r>
        <w:rPr>
          <w:rFonts w:ascii="宋体" w:hint="eastAsia"/>
          <w:color w:val="000000"/>
        </w:rPr>
        <w:t>：可设（</w:t>
      </w:r>
      <w:r w:rsidRPr="004D7C4C">
        <w:rPr>
          <w:rFonts w:ascii="宋体" w:hint="eastAsia"/>
          <w:color w:val="000000"/>
        </w:rPr>
        <w:t>需量超限事件判定延时时间</w:t>
      </w:r>
      <w:r>
        <w:rPr>
          <w:rFonts w:ascii="宋体" w:hint="eastAsia"/>
          <w:color w:val="000000"/>
        </w:rPr>
        <w:t>）</w:t>
      </w:r>
    </w:p>
    <w:p w:rsidR="009C6D4C" w:rsidRPr="000A618C" w:rsidRDefault="009C6D4C" w:rsidP="009C6D4C">
      <w:pPr>
        <w:ind w:firstLine="425"/>
        <w:rPr>
          <w:rFonts w:ascii="宋体"/>
          <w:color w:val="000000"/>
        </w:rPr>
      </w:pPr>
      <w:r w:rsidRPr="000A618C">
        <w:rPr>
          <w:rFonts w:ascii="宋体" w:hint="eastAsia"/>
          <w:b/>
          <w:color w:val="000000"/>
        </w:rPr>
        <w:t>记录内容</w:t>
      </w:r>
    </w:p>
    <w:p w:rsidR="009C6D4C" w:rsidRPr="000A618C" w:rsidRDefault="009C6D4C" w:rsidP="009C6D4C">
      <w:pPr>
        <w:ind w:firstLine="420"/>
        <w:rPr>
          <w:rFonts w:ascii="宋体"/>
          <w:color w:val="000000"/>
        </w:rPr>
      </w:pPr>
      <w:r w:rsidRPr="000A618C">
        <w:rPr>
          <w:rFonts w:ascii="宋体" w:hint="eastAsia"/>
          <w:color w:val="000000"/>
        </w:rPr>
        <w:t>累计量：累计次数。</w:t>
      </w:r>
    </w:p>
    <w:p w:rsidR="009C6D4C" w:rsidRDefault="009C6D4C" w:rsidP="009C6D4C">
      <w:pPr>
        <w:pStyle w:val="a0"/>
        <w:spacing w:line="220" w:lineRule="atLeast"/>
        <w:ind w:right="57" w:firstLineChars="250" w:firstLine="450"/>
        <w:rPr>
          <w:rFonts w:ascii="宋体" w:hAnsi="宋体" w:hint="eastAsia"/>
          <w:color w:val="000000"/>
          <w:szCs w:val="18"/>
        </w:rPr>
      </w:pPr>
      <w:r w:rsidRPr="000A618C">
        <w:rPr>
          <w:rFonts w:ascii="宋体" w:hint="eastAsia"/>
          <w:color w:val="000000"/>
        </w:rPr>
        <w:t>事件记录数据：超限开始时间，超限结束时间，</w:t>
      </w:r>
      <w:r w:rsidRPr="000A618C">
        <w:rPr>
          <w:rFonts w:ascii="宋体" w:hAnsi="宋体" w:hint="eastAsia"/>
          <w:color w:val="000000"/>
          <w:szCs w:val="18"/>
        </w:rPr>
        <w:t>超限期间</w:t>
      </w:r>
      <w:r>
        <w:rPr>
          <w:rFonts w:ascii="宋体" w:hAnsi="宋体" w:hint="eastAsia"/>
          <w:color w:val="000000"/>
          <w:szCs w:val="18"/>
        </w:rPr>
        <w:t>该象限</w:t>
      </w:r>
      <w:r>
        <w:rPr>
          <w:rFonts w:ascii="宋体" w:hint="eastAsia"/>
          <w:color w:val="000000"/>
        </w:rPr>
        <w:t>无</w:t>
      </w:r>
      <w:r w:rsidRPr="000A618C">
        <w:rPr>
          <w:rFonts w:ascii="宋体" w:hAnsi="宋体" w:hint="eastAsia"/>
          <w:color w:val="000000"/>
          <w:szCs w:val="18"/>
        </w:rPr>
        <w:t>功最大需量及发生时间。</w:t>
      </w:r>
    </w:p>
    <w:p w:rsidR="009C6D4C" w:rsidRPr="000A618C" w:rsidRDefault="009C6D4C" w:rsidP="009C6D4C">
      <w:pPr>
        <w:pStyle w:val="a0"/>
        <w:spacing w:line="220" w:lineRule="atLeast"/>
        <w:ind w:right="57" w:firstLineChars="250" w:firstLine="450"/>
        <w:rPr>
          <w:rFonts w:ascii="宋体" w:hAnsi="宋体" w:hint="eastAsia"/>
          <w:color w:val="000000"/>
          <w:szCs w:val="18"/>
        </w:rPr>
      </w:pPr>
      <w:r>
        <w:rPr>
          <w:rFonts w:ascii="宋体" w:hAnsi="宋体" w:hint="eastAsia"/>
          <w:color w:val="000000"/>
          <w:szCs w:val="18"/>
        </w:rPr>
        <w:t>当无功需量超限事件需量触发下限设定为</w:t>
      </w:r>
      <w:r w:rsidRPr="00AE2FD6">
        <w:rPr>
          <w:rFonts w:ascii="宋体" w:hAnsi="宋体" w:hint="eastAsia"/>
          <w:color w:val="000000"/>
          <w:szCs w:val="18"/>
        </w:rPr>
        <w:t>0</w:t>
      </w:r>
      <w:r>
        <w:rPr>
          <w:rFonts w:ascii="宋体" w:hAnsi="宋体" w:hint="eastAsia"/>
          <w:color w:val="000000"/>
          <w:szCs w:val="18"/>
        </w:rPr>
        <w:t>时，表示无功需量越限事件</w:t>
      </w:r>
      <w:r w:rsidRPr="00AE2FD6">
        <w:rPr>
          <w:rFonts w:ascii="宋体" w:hAnsi="宋体" w:hint="eastAsia"/>
          <w:color w:val="000000"/>
          <w:szCs w:val="18"/>
        </w:rPr>
        <w:t>不启用。</w:t>
      </w:r>
    </w:p>
    <w:p w:rsidR="009C6D4C" w:rsidRPr="000A618C" w:rsidRDefault="009C6D4C" w:rsidP="009C6D4C">
      <w:pPr>
        <w:rPr>
          <w:rFonts w:ascii="宋体" w:hAnsi="宋体" w:hint="eastAsia"/>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16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⒃</w:t>
      </w:r>
      <w:r w:rsidRPr="000A618C">
        <w:rPr>
          <w:rFonts w:ascii="宋体" w:hAnsi="宋体"/>
          <w:b/>
          <w:color w:val="000000"/>
        </w:rPr>
        <w:fldChar w:fldCharType="end"/>
      </w:r>
      <w:r w:rsidRPr="000A618C">
        <w:rPr>
          <w:rFonts w:ascii="宋体" w:hAnsi="宋体" w:hint="eastAsia"/>
          <w:b/>
          <w:color w:val="000000"/>
        </w:rPr>
        <w:t>过载</w:t>
      </w:r>
    </w:p>
    <w:p w:rsidR="009C6D4C" w:rsidRPr="000A618C" w:rsidRDefault="009C6D4C" w:rsidP="009C6D4C">
      <w:pPr>
        <w:pStyle w:val="a0"/>
        <w:spacing w:line="220" w:lineRule="atLeast"/>
        <w:ind w:right="57" w:firstLine="360"/>
        <w:rPr>
          <w:rFonts w:ascii="宋体" w:hint="eastAsia"/>
          <w:color w:val="000000"/>
        </w:rPr>
      </w:pPr>
      <w:r w:rsidRPr="000A618C">
        <w:rPr>
          <w:rFonts w:ascii="宋体" w:hint="eastAsia"/>
          <w:color w:val="000000"/>
        </w:rPr>
        <w:t>过载分类： A、B、C共3类。</w:t>
      </w:r>
    </w:p>
    <w:p w:rsidR="009C6D4C" w:rsidRPr="000A618C" w:rsidRDefault="009C6D4C" w:rsidP="009C6D4C">
      <w:pPr>
        <w:ind w:firstLine="360"/>
        <w:rPr>
          <w:rFonts w:ascii="宋体"/>
          <w:color w:val="000000"/>
        </w:rPr>
      </w:pPr>
      <w:r w:rsidRPr="000A618C">
        <w:rPr>
          <w:rFonts w:ascii="宋体" w:hint="eastAsia"/>
          <w:color w:val="000000"/>
        </w:rPr>
        <w:t>起始条件：</w:t>
      </w:r>
      <w:r w:rsidRPr="000A618C">
        <w:rPr>
          <w:rFonts w:hint="eastAsia"/>
          <w:color w:val="000000"/>
          <w:szCs w:val="21"/>
        </w:rPr>
        <w:t>有功功率大于</w:t>
      </w:r>
      <w:r w:rsidRPr="000A618C">
        <w:rPr>
          <w:rFonts w:ascii="宋体" w:hAnsi="宋体" w:hint="eastAsia"/>
          <w:color w:val="000000"/>
          <w:szCs w:val="18"/>
        </w:rPr>
        <w:t>NN.NNNN</w:t>
      </w:r>
      <w:r w:rsidRPr="000A618C">
        <w:rPr>
          <w:rFonts w:ascii="宋体" w:hint="eastAsia"/>
          <w:color w:val="000000"/>
        </w:rPr>
        <w:t>kW</w:t>
      </w:r>
      <w:r w:rsidRPr="000A618C">
        <w:rPr>
          <w:rFonts w:hint="eastAsia"/>
          <w:color w:val="000000"/>
          <w:szCs w:val="21"/>
        </w:rPr>
        <w:t>（过载事件有功功率触发下限）</w:t>
      </w:r>
      <w:r w:rsidRPr="000A618C">
        <w:rPr>
          <w:rFonts w:ascii="宋体" w:hint="eastAsia"/>
          <w:color w:val="000000"/>
        </w:rPr>
        <w:t>。</w:t>
      </w:r>
    </w:p>
    <w:p w:rsidR="009C6D4C" w:rsidRPr="000A618C" w:rsidRDefault="009C6D4C" w:rsidP="009C6D4C">
      <w:pPr>
        <w:ind w:firstLine="360"/>
        <w:rPr>
          <w:rFonts w:ascii="宋体"/>
          <w:color w:val="000000"/>
        </w:rPr>
      </w:pPr>
      <w:r w:rsidRPr="000A618C">
        <w:rPr>
          <w:rFonts w:ascii="宋体" w:hint="eastAsia"/>
          <w:color w:val="000000"/>
        </w:rPr>
        <w:t>结束条件：</w:t>
      </w:r>
      <w:r w:rsidRPr="000A618C">
        <w:rPr>
          <w:rFonts w:hint="eastAsia"/>
          <w:color w:val="000000"/>
          <w:szCs w:val="21"/>
        </w:rPr>
        <w:t>有功功率小于</w:t>
      </w:r>
      <w:r w:rsidRPr="000A618C">
        <w:rPr>
          <w:rFonts w:ascii="宋体" w:hAnsi="宋体" w:hint="eastAsia"/>
          <w:color w:val="000000"/>
          <w:szCs w:val="18"/>
        </w:rPr>
        <w:t>NN.NNNN</w:t>
      </w:r>
      <w:r w:rsidRPr="000A618C">
        <w:rPr>
          <w:rFonts w:ascii="宋体" w:hint="eastAsia"/>
          <w:color w:val="000000"/>
        </w:rPr>
        <w:t>kW</w:t>
      </w:r>
      <w:r w:rsidRPr="000A618C">
        <w:rPr>
          <w:rFonts w:hint="eastAsia"/>
          <w:color w:val="000000"/>
          <w:szCs w:val="21"/>
        </w:rPr>
        <w:t>（过载事件有功功率触发下限）</w:t>
      </w:r>
      <w:r w:rsidRPr="000A618C">
        <w:rPr>
          <w:rFonts w:ascii="宋体" w:hint="eastAsia"/>
          <w:color w:val="000000"/>
        </w:rPr>
        <w:t>。</w:t>
      </w:r>
    </w:p>
    <w:p w:rsidR="009C6D4C" w:rsidRPr="000A618C" w:rsidRDefault="009C6D4C" w:rsidP="009C6D4C">
      <w:pPr>
        <w:ind w:firstLine="360"/>
        <w:rPr>
          <w:rFonts w:ascii="宋体"/>
          <w:color w:val="000000"/>
        </w:rPr>
      </w:pPr>
      <w:r w:rsidRPr="000A618C">
        <w:rPr>
          <w:rFonts w:ascii="宋体" w:hint="eastAsia"/>
          <w:color w:val="000000"/>
        </w:rPr>
        <w:t>判断延时：可设（过载事件判定延时时间默认为60秒）。</w:t>
      </w:r>
    </w:p>
    <w:p w:rsidR="009C6D4C" w:rsidRDefault="009C6D4C" w:rsidP="009C6D4C">
      <w:pPr>
        <w:pStyle w:val="a0"/>
        <w:spacing w:line="220" w:lineRule="atLeast"/>
        <w:ind w:right="57" w:firstLine="360"/>
        <w:rPr>
          <w:rFonts w:ascii="宋体" w:hint="eastAsia"/>
          <w:color w:val="000000"/>
        </w:rPr>
      </w:pPr>
      <w:r w:rsidRPr="000A618C">
        <w:rPr>
          <w:rFonts w:ascii="宋体" w:hint="eastAsia"/>
          <w:color w:val="000000"/>
        </w:rPr>
        <w:t>记录内容与电压逆相序同。</w:t>
      </w:r>
    </w:p>
    <w:p w:rsidR="009C6D4C" w:rsidRPr="000A618C" w:rsidRDefault="009C6D4C" w:rsidP="009C6D4C">
      <w:pPr>
        <w:pStyle w:val="a0"/>
        <w:spacing w:line="220" w:lineRule="atLeast"/>
        <w:ind w:right="57" w:firstLine="360"/>
        <w:rPr>
          <w:rFonts w:ascii="宋体" w:hint="eastAsia"/>
          <w:color w:val="000000"/>
        </w:rPr>
      </w:pPr>
      <w:r>
        <w:rPr>
          <w:rFonts w:ascii="宋体" w:hint="eastAsia"/>
          <w:color w:val="000000"/>
        </w:rPr>
        <w:t>当过载事件有功功率触发下限设定为</w:t>
      </w:r>
      <w:r w:rsidRPr="00BD5EE8">
        <w:rPr>
          <w:rFonts w:ascii="宋体" w:hint="eastAsia"/>
          <w:color w:val="000000"/>
        </w:rPr>
        <w:t>0</w:t>
      </w:r>
      <w:r>
        <w:rPr>
          <w:rFonts w:ascii="宋体" w:hint="eastAsia"/>
          <w:color w:val="000000"/>
        </w:rPr>
        <w:t>时，表示过载事件</w:t>
      </w:r>
      <w:r w:rsidRPr="00BD5EE8">
        <w:rPr>
          <w:rFonts w:ascii="宋体" w:hint="eastAsia"/>
          <w:color w:val="000000"/>
        </w:rPr>
        <w:t>不启用。</w:t>
      </w:r>
    </w:p>
    <w:p w:rsidR="009C6D4C" w:rsidRPr="000A618C" w:rsidRDefault="009C6D4C" w:rsidP="009C6D4C">
      <w:pPr>
        <w:rPr>
          <w:rFonts w:ascii="宋体" w:hAnsi="宋体" w:hint="eastAsia"/>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17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⒄</w:t>
      </w:r>
      <w:r w:rsidRPr="000A618C">
        <w:rPr>
          <w:rFonts w:ascii="宋体" w:hAnsi="宋体"/>
          <w:b/>
          <w:color w:val="000000"/>
        </w:rPr>
        <w:fldChar w:fldCharType="end"/>
      </w:r>
      <w:r w:rsidRPr="000A618C">
        <w:rPr>
          <w:rFonts w:ascii="宋体" w:hAnsi="宋体" w:hint="eastAsia"/>
          <w:b/>
          <w:color w:val="000000"/>
        </w:rPr>
        <w:t>总功率因数超</w:t>
      </w:r>
      <w:r>
        <w:rPr>
          <w:rFonts w:ascii="宋体" w:hAnsi="宋体" w:hint="eastAsia"/>
          <w:b/>
          <w:color w:val="000000"/>
        </w:rPr>
        <w:t>下</w:t>
      </w:r>
      <w:r w:rsidRPr="000A618C">
        <w:rPr>
          <w:rFonts w:ascii="宋体" w:hAnsi="宋体" w:hint="eastAsia"/>
          <w:b/>
          <w:color w:val="000000"/>
        </w:rPr>
        <w:t>限</w:t>
      </w:r>
    </w:p>
    <w:p w:rsidR="009C6D4C" w:rsidRPr="000A618C" w:rsidRDefault="009C6D4C" w:rsidP="009C6D4C">
      <w:pPr>
        <w:ind w:firstLine="360"/>
        <w:rPr>
          <w:rFonts w:ascii="宋体"/>
          <w:color w:val="000000"/>
        </w:rPr>
      </w:pPr>
      <w:r w:rsidRPr="000A618C">
        <w:rPr>
          <w:rFonts w:ascii="宋体" w:hint="eastAsia"/>
          <w:color w:val="000000"/>
        </w:rPr>
        <w:t>起始条件：</w:t>
      </w:r>
      <w:r w:rsidRPr="00D319C1">
        <w:rPr>
          <w:rFonts w:ascii="宋体" w:hint="eastAsia"/>
          <w:color w:val="000000"/>
        </w:rPr>
        <w:t>任意一相电流大于 5%</w:t>
      </w:r>
      <w:r w:rsidRPr="003F6C35">
        <w:rPr>
          <w:rFonts w:ascii="宋体" w:hint="eastAsia"/>
          <w:color w:val="000000"/>
        </w:rPr>
        <w:t xml:space="preserve"> </w:t>
      </w:r>
      <w:r w:rsidRPr="000A618C">
        <w:rPr>
          <w:rFonts w:ascii="宋体" w:hint="eastAsia"/>
          <w:color w:val="000000"/>
        </w:rPr>
        <w:t>Ib</w:t>
      </w:r>
      <w:r>
        <w:rPr>
          <w:rFonts w:ascii="宋体" w:hint="eastAsia"/>
          <w:color w:val="000000"/>
        </w:rPr>
        <w:t>且</w:t>
      </w:r>
      <w:r w:rsidRPr="000A618C">
        <w:rPr>
          <w:rFonts w:hint="eastAsia"/>
          <w:color w:val="000000"/>
          <w:szCs w:val="21"/>
        </w:rPr>
        <w:t>总功率因数小于</w:t>
      </w:r>
      <w:r w:rsidRPr="000A618C">
        <w:rPr>
          <w:rFonts w:ascii="宋体" w:hAnsi="宋体" w:hint="eastAsia"/>
          <w:color w:val="000000"/>
          <w:szCs w:val="18"/>
        </w:rPr>
        <w:t>N.NNN</w:t>
      </w:r>
      <w:r w:rsidRPr="000A618C">
        <w:rPr>
          <w:rFonts w:hint="eastAsia"/>
          <w:color w:val="000000"/>
          <w:szCs w:val="21"/>
        </w:rPr>
        <w:t>（功率因数超下限阀值）</w:t>
      </w:r>
      <w:r w:rsidRPr="000A618C">
        <w:rPr>
          <w:rFonts w:ascii="宋体" w:hint="eastAsia"/>
          <w:color w:val="000000"/>
        </w:rPr>
        <w:t>。</w:t>
      </w:r>
    </w:p>
    <w:p w:rsidR="009C6D4C" w:rsidRPr="000A618C" w:rsidRDefault="009C6D4C" w:rsidP="009C6D4C">
      <w:pPr>
        <w:ind w:firstLine="360"/>
        <w:rPr>
          <w:rFonts w:ascii="宋体"/>
          <w:color w:val="000000"/>
        </w:rPr>
      </w:pPr>
      <w:r w:rsidRPr="000A618C">
        <w:rPr>
          <w:rFonts w:ascii="宋体" w:hint="eastAsia"/>
          <w:color w:val="000000"/>
        </w:rPr>
        <w:t>结束条件：</w:t>
      </w:r>
      <w:r w:rsidRPr="000A618C">
        <w:rPr>
          <w:rFonts w:hint="eastAsia"/>
          <w:color w:val="000000"/>
          <w:szCs w:val="21"/>
        </w:rPr>
        <w:t>总功率因数大于</w:t>
      </w:r>
      <w:r w:rsidRPr="000A618C">
        <w:rPr>
          <w:rFonts w:ascii="宋体" w:hAnsi="宋体" w:hint="eastAsia"/>
          <w:color w:val="000000"/>
          <w:szCs w:val="18"/>
        </w:rPr>
        <w:t>N.NNN</w:t>
      </w:r>
      <w:r w:rsidRPr="000A618C">
        <w:rPr>
          <w:rFonts w:hint="eastAsia"/>
          <w:color w:val="000000"/>
          <w:szCs w:val="21"/>
        </w:rPr>
        <w:t>（功率因数超下限阀值）</w:t>
      </w:r>
      <w:r w:rsidRPr="000A618C">
        <w:rPr>
          <w:rFonts w:ascii="宋体" w:hint="eastAsia"/>
          <w:color w:val="000000"/>
        </w:rPr>
        <w:t>。</w:t>
      </w:r>
    </w:p>
    <w:p w:rsidR="009C6D4C" w:rsidRPr="000A618C" w:rsidRDefault="009C6D4C" w:rsidP="009C6D4C">
      <w:pPr>
        <w:ind w:firstLine="360"/>
        <w:rPr>
          <w:rFonts w:ascii="宋体"/>
          <w:color w:val="000000"/>
        </w:rPr>
      </w:pPr>
      <w:r w:rsidRPr="000A618C">
        <w:rPr>
          <w:rFonts w:ascii="宋体" w:hint="eastAsia"/>
          <w:color w:val="000000"/>
        </w:rPr>
        <w:t>判断延时：可设（功率因数超下限判定延时时间默认为60秒）。</w:t>
      </w:r>
    </w:p>
    <w:p w:rsidR="009C6D4C" w:rsidRDefault="009C6D4C" w:rsidP="009C6D4C">
      <w:pPr>
        <w:pStyle w:val="afd"/>
        <w:ind w:firstLine="360"/>
        <w:rPr>
          <w:rFonts w:hint="eastAsia"/>
          <w:color w:val="000000"/>
          <w:lang w:val="zh-CN"/>
        </w:rPr>
      </w:pPr>
      <w:r w:rsidRPr="000A618C">
        <w:rPr>
          <w:rFonts w:hint="eastAsia"/>
          <w:color w:val="000000"/>
        </w:rPr>
        <w:t>事件记录数据：总</w:t>
      </w:r>
      <w:r w:rsidRPr="000A618C">
        <w:rPr>
          <w:rFonts w:hint="eastAsia"/>
          <w:color w:val="000000"/>
          <w:lang w:val="zh-CN"/>
        </w:rPr>
        <w:t>功率因数超下限发生时刻，</w:t>
      </w:r>
      <w:r w:rsidRPr="000A618C">
        <w:rPr>
          <w:rFonts w:hint="eastAsia"/>
          <w:color w:val="000000"/>
        </w:rPr>
        <w:t>总</w:t>
      </w:r>
      <w:r w:rsidRPr="000A618C">
        <w:rPr>
          <w:rFonts w:hint="eastAsia"/>
          <w:color w:val="000000"/>
          <w:lang w:val="zh-CN"/>
        </w:rPr>
        <w:t>功率因数超下限发生时刻正向有功、反向有功、组合无功</w:t>
      </w:r>
      <w:r w:rsidRPr="000A618C">
        <w:rPr>
          <w:rFonts w:hint="eastAsia"/>
          <w:color w:val="000000"/>
          <w:lang w:val="zh-CN"/>
        </w:rPr>
        <w:t>1</w:t>
      </w:r>
      <w:r w:rsidRPr="000A618C">
        <w:rPr>
          <w:rFonts w:hint="eastAsia"/>
          <w:color w:val="000000"/>
          <w:lang w:val="zh-CN"/>
        </w:rPr>
        <w:t>、组合无功</w:t>
      </w:r>
      <w:r w:rsidRPr="000A618C">
        <w:rPr>
          <w:rFonts w:hint="eastAsia"/>
          <w:color w:val="000000"/>
          <w:lang w:val="zh-CN"/>
        </w:rPr>
        <w:t>2</w:t>
      </w:r>
      <w:r w:rsidRPr="000A618C">
        <w:rPr>
          <w:rFonts w:hint="eastAsia"/>
          <w:color w:val="000000"/>
          <w:lang w:val="zh-CN"/>
        </w:rPr>
        <w:t>总电能，</w:t>
      </w:r>
      <w:r w:rsidRPr="000A618C">
        <w:rPr>
          <w:rFonts w:hint="eastAsia"/>
          <w:color w:val="000000"/>
        </w:rPr>
        <w:t>总</w:t>
      </w:r>
      <w:r w:rsidRPr="000A618C">
        <w:rPr>
          <w:rFonts w:hint="eastAsia"/>
          <w:color w:val="000000"/>
          <w:lang w:val="zh-CN"/>
        </w:rPr>
        <w:t>功率因数超下限结束时刻，</w:t>
      </w:r>
      <w:r w:rsidRPr="000A618C">
        <w:rPr>
          <w:rFonts w:hint="eastAsia"/>
          <w:color w:val="000000"/>
        </w:rPr>
        <w:t>总</w:t>
      </w:r>
      <w:r w:rsidRPr="000A618C">
        <w:rPr>
          <w:rFonts w:hint="eastAsia"/>
          <w:color w:val="000000"/>
          <w:lang w:val="zh-CN"/>
        </w:rPr>
        <w:t>功率因数超下限结束时刻正向有功、反向有功、组合无功</w:t>
      </w:r>
      <w:r w:rsidRPr="000A618C">
        <w:rPr>
          <w:rFonts w:hint="eastAsia"/>
          <w:color w:val="000000"/>
          <w:lang w:val="zh-CN"/>
        </w:rPr>
        <w:t>1</w:t>
      </w:r>
      <w:r w:rsidRPr="000A618C">
        <w:rPr>
          <w:rFonts w:hint="eastAsia"/>
          <w:color w:val="000000"/>
          <w:lang w:val="zh-CN"/>
        </w:rPr>
        <w:t>、组合无功</w:t>
      </w:r>
      <w:r w:rsidRPr="000A618C">
        <w:rPr>
          <w:rFonts w:hint="eastAsia"/>
          <w:color w:val="000000"/>
          <w:lang w:val="zh-CN"/>
        </w:rPr>
        <w:t>2</w:t>
      </w:r>
      <w:r w:rsidRPr="000A618C">
        <w:rPr>
          <w:rFonts w:hint="eastAsia"/>
          <w:color w:val="000000"/>
          <w:lang w:val="zh-CN"/>
        </w:rPr>
        <w:t>总电能。</w:t>
      </w:r>
    </w:p>
    <w:p w:rsidR="009C6D4C" w:rsidRDefault="009C6D4C" w:rsidP="009C6D4C">
      <w:pPr>
        <w:pStyle w:val="afd"/>
        <w:ind w:firstLine="360"/>
        <w:rPr>
          <w:rFonts w:hint="eastAsia"/>
          <w:color w:val="000000"/>
          <w:lang w:val="zh-CN"/>
        </w:rPr>
      </w:pPr>
      <w:r>
        <w:rPr>
          <w:rFonts w:hint="eastAsia"/>
          <w:color w:val="000000"/>
          <w:lang w:val="zh-CN"/>
        </w:rPr>
        <w:t>当功率因数超下限阀值设定为</w:t>
      </w:r>
      <w:r w:rsidRPr="00286B13">
        <w:rPr>
          <w:rFonts w:hint="eastAsia"/>
          <w:color w:val="000000"/>
          <w:lang w:val="zh-CN"/>
        </w:rPr>
        <w:t>0</w:t>
      </w:r>
      <w:r>
        <w:rPr>
          <w:rFonts w:hint="eastAsia"/>
          <w:color w:val="000000"/>
          <w:lang w:val="zh-CN"/>
        </w:rPr>
        <w:t>时，表示总功率因数超下限事件</w:t>
      </w:r>
      <w:r w:rsidRPr="00286B13">
        <w:rPr>
          <w:rFonts w:hint="eastAsia"/>
          <w:color w:val="000000"/>
          <w:lang w:val="zh-CN"/>
        </w:rPr>
        <w:t>不启用。</w:t>
      </w:r>
    </w:p>
    <w:p w:rsidR="009C6D4C" w:rsidRPr="000A618C" w:rsidRDefault="009C6D4C" w:rsidP="009C6D4C">
      <w:pPr>
        <w:rPr>
          <w:rFonts w:ascii="宋体" w:hAnsi="宋体" w:hint="eastAsia"/>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17 \* GB2</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hint="eastAsia"/>
          <w:b/>
          <w:noProof/>
          <w:color w:val="000000"/>
        </w:rPr>
        <w:t>⒄</w:t>
      </w:r>
      <w:r w:rsidRPr="000A618C">
        <w:rPr>
          <w:rFonts w:ascii="宋体" w:hAnsi="宋体"/>
          <w:b/>
          <w:color w:val="000000"/>
        </w:rPr>
        <w:fldChar w:fldCharType="end"/>
      </w:r>
      <w:r w:rsidRPr="000A618C">
        <w:rPr>
          <w:rFonts w:ascii="宋体" w:hAnsi="宋体" w:hint="eastAsia"/>
          <w:b/>
          <w:color w:val="000000"/>
        </w:rPr>
        <w:t>功率因数超</w:t>
      </w:r>
      <w:r>
        <w:rPr>
          <w:rFonts w:ascii="宋体" w:hAnsi="宋体" w:hint="eastAsia"/>
          <w:b/>
          <w:color w:val="000000"/>
        </w:rPr>
        <w:t>下</w:t>
      </w:r>
      <w:r w:rsidRPr="000A618C">
        <w:rPr>
          <w:rFonts w:ascii="宋体" w:hAnsi="宋体" w:hint="eastAsia"/>
          <w:b/>
          <w:color w:val="000000"/>
        </w:rPr>
        <w:t>限</w:t>
      </w:r>
    </w:p>
    <w:p w:rsidR="009C6D4C" w:rsidRDefault="009C6D4C" w:rsidP="009C6D4C">
      <w:pPr>
        <w:ind w:firstLine="360"/>
        <w:rPr>
          <w:rFonts w:ascii="宋体" w:hint="eastAsia"/>
          <w:color w:val="000000"/>
        </w:rPr>
      </w:pPr>
      <w:r w:rsidRPr="004D216A">
        <w:rPr>
          <w:rFonts w:ascii="宋体" w:hAnsi="宋体" w:hint="eastAsia"/>
          <w:color w:val="000000"/>
        </w:rPr>
        <w:t>功率因数超下限</w:t>
      </w:r>
      <w:r w:rsidRPr="000A618C">
        <w:rPr>
          <w:rFonts w:ascii="宋体" w:hint="eastAsia"/>
          <w:color w:val="000000"/>
        </w:rPr>
        <w:t>分类： A、B、C共3类。</w:t>
      </w:r>
    </w:p>
    <w:p w:rsidR="009C6D4C" w:rsidRPr="000A618C" w:rsidRDefault="009C6D4C" w:rsidP="009C6D4C">
      <w:pPr>
        <w:ind w:firstLine="360"/>
        <w:rPr>
          <w:rFonts w:ascii="宋体"/>
          <w:color w:val="000000"/>
        </w:rPr>
      </w:pPr>
      <w:r w:rsidRPr="000A618C">
        <w:rPr>
          <w:rFonts w:ascii="宋体" w:hint="eastAsia"/>
          <w:color w:val="000000"/>
        </w:rPr>
        <w:t>起始条件：</w:t>
      </w:r>
      <w:r w:rsidRPr="00D319C1">
        <w:rPr>
          <w:rFonts w:ascii="宋体" w:hint="eastAsia"/>
          <w:color w:val="000000"/>
        </w:rPr>
        <w:t>电流大于 5%</w:t>
      </w:r>
      <w:r w:rsidRPr="003F6C35">
        <w:rPr>
          <w:rFonts w:ascii="宋体" w:hint="eastAsia"/>
          <w:color w:val="000000"/>
        </w:rPr>
        <w:t xml:space="preserve"> </w:t>
      </w:r>
      <w:r w:rsidRPr="000A618C">
        <w:rPr>
          <w:rFonts w:ascii="宋体" w:hint="eastAsia"/>
          <w:color w:val="000000"/>
        </w:rPr>
        <w:t>Ib</w:t>
      </w:r>
      <w:r>
        <w:rPr>
          <w:rFonts w:ascii="宋体" w:hint="eastAsia"/>
          <w:color w:val="000000"/>
        </w:rPr>
        <w:t>且</w:t>
      </w:r>
      <w:r w:rsidRPr="000A618C">
        <w:rPr>
          <w:rFonts w:hint="eastAsia"/>
          <w:color w:val="000000"/>
          <w:szCs w:val="21"/>
        </w:rPr>
        <w:t>功率因数小于</w:t>
      </w:r>
      <w:r w:rsidRPr="000A618C">
        <w:rPr>
          <w:rFonts w:ascii="宋体" w:hAnsi="宋体" w:hint="eastAsia"/>
          <w:color w:val="000000"/>
          <w:szCs w:val="18"/>
        </w:rPr>
        <w:t>N.NNN</w:t>
      </w:r>
      <w:r>
        <w:rPr>
          <w:rFonts w:hint="eastAsia"/>
          <w:color w:val="000000"/>
          <w:szCs w:val="21"/>
        </w:rPr>
        <w:t>（</w:t>
      </w:r>
      <w:r w:rsidRPr="000A618C">
        <w:rPr>
          <w:rFonts w:hint="eastAsia"/>
          <w:color w:val="000000"/>
          <w:szCs w:val="21"/>
        </w:rPr>
        <w:t>功率因数超下限阀值）</w:t>
      </w:r>
      <w:r w:rsidRPr="000A618C">
        <w:rPr>
          <w:rFonts w:ascii="宋体" w:hint="eastAsia"/>
          <w:color w:val="000000"/>
        </w:rPr>
        <w:t>。</w:t>
      </w:r>
    </w:p>
    <w:p w:rsidR="009C6D4C" w:rsidRPr="000A618C" w:rsidRDefault="009C6D4C" w:rsidP="009C6D4C">
      <w:pPr>
        <w:ind w:firstLine="360"/>
        <w:rPr>
          <w:rFonts w:ascii="宋体"/>
          <w:color w:val="000000"/>
        </w:rPr>
      </w:pPr>
      <w:r w:rsidRPr="000A618C">
        <w:rPr>
          <w:rFonts w:ascii="宋体" w:hint="eastAsia"/>
          <w:color w:val="000000"/>
        </w:rPr>
        <w:lastRenderedPageBreak/>
        <w:t>结束条件：</w:t>
      </w:r>
      <w:r w:rsidRPr="000A618C">
        <w:rPr>
          <w:rFonts w:hint="eastAsia"/>
          <w:color w:val="000000"/>
          <w:szCs w:val="21"/>
        </w:rPr>
        <w:t>功率因数大于</w:t>
      </w:r>
      <w:r w:rsidRPr="000A618C">
        <w:rPr>
          <w:rFonts w:ascii="宋体" w:hAnsi="宋体" w:hint="eastAsia"/>
          <w:color w:val="000000"/>
          <w:szCs w:val="18"/>
        </w:rPr>
        <w:t>N.NNN</w:t>
      </w:r>
      <w:r>
        <w:rPr>
          <w:rFonts w:hint="eastAsia"/>
          <w:color w:val="000000"/>
          <w:szCs w:val="21"/>
        </w:rPr>
        <w:t>（</w:t>
      </w:r>
      <w:r w:rsidRPr="000A618C">
        <w:rPr>
          <w:rFonts w:hint="eastAsia"/>
          <w:color w:val="000000"/>
          <w:szCs w:val="21"/>
        </w:rPr>
        <w:t>功率因数超下限阀值）</w:t>
      </w:r>
      <w:r w:rsidRPr="000A618C">
        <w:rPr>
          <w:rFonts w:ascii="宋体" w:hint="eastAsia"/>
          <w:color w:val="000000"/>
        </w:rPr>
        <w:t>。</w:t>
      </w:r>
    </w:p>
    <w:p w:rsidR="009C6D4C" w:rsidRDefault="009C6D4C" w:rsidP="009C6D4C">
      <w:pPr>
        <w:ind w:firstLine="360"/>
        <w:rPr>
          <w:rFonts w:ascii="宋体" w:hint="eastAsia"/>
          <w:color w:val="000000"/>
        </w:rPr>
      </w:pPr>
      <w:r>
        <w:rPr>
          <w:rFonts w:ascii="宋体" w:hint="eastAsia"/>
          <w:color w:val="000000"/>
        </w:rPr>
        <w:t>判断延时：可设（</w:t>
      </w:r>
      <w:r w:rsidRPr="000A618C">
        <w:rPr>
          <w:rFonts w:ascii="宋体" w:hint="eastAsia"/>
          <w:color w:val="000000"/>
        </w:rPr>
        <w:t>功率因数超下限判定延时时间默认为60秒）。</w:t>
      </w:r>
    </w:p>
    <w:p w:rsidR="009C6D4C" w:rsidRPr="000A618C" w:rsidRDefault="009C6D4C" w:rsidP="009C6D4C">
      <w:pPr>
        <w:ind w:firstLine="360"/>
        <w:rPr>
          <w:rFonts w:ascii="宋体"/>
          <w:color w:val="000000"/>
        </w:rPr>
      </w:pPr>
      <w:r w:rsidRPr="004D216A">
        <w:rPr>
          <w:rFonts w:ascii="宋体" w:hint="eastAsia"/>
          <w:color w:val="000000"/>
        </w:rPr>
        <w:t>注</w:t>
      </w:r>
      <w:r>
        <w:rPr>
          <w:rFonts w:ascii="宋体" w:hint="eastAsia"/>
          <w:color w:val="000000"/>
        </w:rPr>
        <w:t xml:space="preserve"> </w:t>
      </w:r>
      <w:r w:rsidRPr="004D216A">
        <w:rPr>
          <w:rFonts w:ascii="宋体" w:hint="eastAsia"/>
          <w:color w:val="000000"/>
        </w:rPr>
        <w:t>：三相三线情况下，不判断功率因数超下限。</w:t>
      </w:r>
    </w:p>
    <w:p w:rsidR="009C6D4C" w:rsidRDefault="009C6D4C" w:rsidP="009C6D4C">
      <w:pPr>
        <w:pStyle w:val="afd"/>
        <w:ind w:firstLineChars="200" w:firstLine="360"/>
        <w:rPr>
          <w:rFonts w:ascii="宋体" w:hAnsi="宋体" w:hint="eastAsia"/>
          <w:b/>
          <w:color w:val="000000"/>
        </w:rPr>
      </w:pPr>
      <w:r w:rsidRPr="000A618C">
        <w:rPr>
          <w:rFonts w:hint="eastAsia"/>
          <w:color w:val="000000"/>
        </w:rPr>
        <w:t>事件记录数据：</w:t>
      </w:r>
      <w:r>
        <w:rPr>
          <w:rFonts w:hint="eastAsia"/>
          <w:color w:val="000000"/>
        </w:rPr>
        <w:t>同</w:t>
      </w:r>
      <w:r w:rsidRPr="004D216A">
        <w:rPr>
          <w:rFonts w:ascii="宋体" w:hAnsi="宋体" w:hint="eastAsia"/>
          <w:color w:val="000000"/>
        </w:rPr>
        <w:t>总功率因数超下限事件。</w:t>
      </w:r>
    </w:p>
    <w:p w:rsidR="009C6D4C" w:rsidRPr="000A618C" w:rsidRDefault="009C6D4C" w:rsidP="009C6D4C">
      <w:pPr>
        <w:pStyle w:val="afd"/>
        <w:ind w:firstLineChars="200" w:firstLine="360"/>
        <w:rPr>
          <w:rFonts w:hint="eastAsia"/>
          <w:color w:val="000000"/>
          <w:lang w:val="zh-CN"/>
        </w:rPr>
      </w:pPr>
      <w:r w:rsidRPr="004D216A">
        <w:rPr>
          <w:rFonts w:hint="eastAsia"/>
          <w:color w:val="000000"/>
          <w:lang w:val="zh-CN"/>
        </w:rPr>
        <w:t>当“功率因数超下限阀值”设定为“</w:t>
      </w:r>
      <w:r w:rsidRPr="004D216A">
        <w:rPr>
          <w:rFonts w:hint="eastAsia"/>
          <w:color w:val="000000"/>
          <w:lang w:val="zh-CN"/>
        </w:rPr>
        <w:t>0</w:t>
      </w:r>
      <w:r w:rsidRPr="004D216A">
        <w:rPr>
          <w:rFonts w:hint="eastAsia"/>
          <w:color w:val="000000"/>
          <w:lang w:val="zh-CN"/>
        </w:rPr>
        <w:t>”时，表示“功率因数超下限事件”不启用。</w:t>
      </w:r>
    </w:p>
    <w:p w:rsidR="009C6D4C" w:rsidRPr="000A618C" w:rsidRDefault="009C6D4C" w:rsidP="009C6D4C">
      <w:pPr>
        <w:rPr>
          <w:rFonts w:ascii="宋体" w:hAnsi="宋体" w:hint="eastAsia"/>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18 \* Arabic</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b/>
          <w:noProof/>
          <w:color w:val="000000"/>
        </w:rPr>
        <w:t>18</w:t>
      </w:r>
      <w:r w:rsidRPr="000A618C">
        <w:rPr>
          <w:rFonts w:ascii="宋体" w:hAnsi="宋体"/>
          <w:b/>
          <w:color w:val="000000"/>
        </w:rPr>
        <w:fldChar w:fldCharType="end"/>
      </w:r>
      <w:r>
        <w:rPr>
          <w:rFonts w:ascii="宋体" w:hAnsi="宋体" w:hint="eastAsia"/>
          <w:b/>
          <w:color w:val="000000"/>
        </w:rPr>
        <w:t>有功功率</w:t>
      </w:r>
      <w:r w:rsidRPr="000A618C">
        <w:rPr>
          <w:rFonts w:ascii="宋体" w:hAnsi="宋体" w:hint="eastAsia"/>
          <w:b/>
          <w:color w:val="000000"/>
        </w:rPr>
        <w:t>反向</w:t>
      </w:r>
    </w:p>
    <w:p w:rsidR="009C6D4C" w:rsidRPr="000A618C" w:rsidRDefault="009C6D4C" w:rsidP="009C6D4C">
      <w:pPr>
        <w:pStyle w:val="a0"/>
        <w:spacing w:line="220" w:lineRule="atLeast"/>
        <w:ind w:right="57" w:firstLine="360"/>
        <w:rPr>
          <w:rFonts w:ascii="宋体" w:hint="eastAsia"/>
          <w:color w:val="000000"/>
        </w:rPr>
      </w:pPr>
      <w:r>
        <w:rPr>
          <w:rFonts w:ascii="宋体" w:hAnsi="宋体" w:hint="eastAsia"/>
          <w:b/>
          <w:color w:val="000000"/>
        </w:rPr>
        <w:t>有功功率</w:t>
      </w:r>
      <w:r w:rsidRPr="000A618C">
        <w:rPr>
          <w:rFonts w:ascii="宋体" w:hint="eastAsia"/>
          <w:color w:val="000000"/>
        </w:rPr>
        <w:t>反向分类： A、B、C共3类。</w:t>
      </w:r>
    </w:p>
    <w:p w:rsidR="009C6D4C" w:rsidRPr="00D319C1" w:rsidRDefault="009C6D4C" w:rsidP="009C6D4C">
      <w:pPr>
        <w:ind w:firstLine="360"/>
        <w:rPr>
          <w:color w:val="000000"/>
          <w:szCs w:val="21"/>
        </w:rPr>
      </w:pPr>
      <w:r w:rsidRPr="000A618C">
        <w:rPr>
          <w:rFonts w:ascii="宋体" w:hint="eastAsia"/>
          <w:color w:val="000000"/>
        </w:rPr>
        <w:t>起始条件：</w:t>
      </w:r>
      <w:r w:rsidRPr="000A618C">
        <w:rPr>
          <w:rFonts w:hint="eastAsia"/>
          <w:color w:val="000000"/>
          <w:szCs w:val="21"/>
        </w:rPr>
        <w:t>该相有功功率大于</w:t>
      </w:r>
      <w:r w:rsidRPr="000A618C">
        <w:rPr>
          <w:rFonts w:ascii="宋体" w:hAnsi="宋体" w:hint="eastAsia"/>
          <w:color w:val="000000"/>
          <w:szCs w:val="18"/>
        </w:rPr>
        <w:t>NN.NNNN</w:t>
      </w:r>
      <w:r w:rsidRPr="000A618C">
        <w:rPr>
          <w:rFonts w:ascii="宋体" w:hint="eastAsia"/>
          <w:color w:val="000000"/>
        </w:rPr>
        <w:t>kW</w:t>
      </w:r>
      <w:r w:rsidRPr="000A618C">
        <w:rPr>
          <w:rFonts w:hint="eastAsia"/>
          <w:color w:val="000000"/>
          <w:szCs w:val="21"/>
        </w:rPr>
        <w:t>（</w:t>
      </w:r>
      <w:r w:rsidRPr="00D319C1">
        <w:rPr>
          <w:rFonts w:hint="eastAsia"/>
          <w:color w:val="000000"/>
          <w:szCs w:val="21"/>
        </w:rPr>
        <w:t>有功功率反向事件有功功率触发下限</w:t>
      </w:r>
      <w:r>
        <w:rPr>
          <w:rFonts w:hint="eastAsia"/>
          <w:color w:val="000000"/>
          <w:szCs w:val="21"/>
        </w:rPr>
        <w:t>）</w:t>
      </w:r>
      <w:r w:rsidRPr="000A618C">
        <w:rPr>
          <w:rFonts w:hint="eastAsia"/>
          <w:color w:val="000000"/>
          <w:szCs w:val="21"/>
        </w:rPr>
        <w:t>且</w:t>
      </w:r>
      <w:r>
        <w:rPr>
          <w:rFonts w:hint="eastAsia"/>
          <w:color w:val="000000"/>
          <w:szCs w:val="21"/>
        </w:rPr>
        <w:t>有功</w:t>
      </w:r>
      <w:r w:rsidRPr="000A618C">
        <w:rPr>
          <w:rFonts w:hint="eastAsia"/>
          <w:color w:val="000000"/>
          <w:szCs w:val="21"/>
        </w:rPr>
        <w:t>功率反向</w:t>
      </w:r>
      <w:r w:rsidRPr="000A618C">
        <w:rPr>
          <w:rFonts w:ascii="宋体" w:hint="eastAsia"/>
          <w:color w:val="000000"/>
        </w:rPr>
        <w:t>。</w:t>
      </w:r>
    </w:p>
    <w:p w:rsidR="009C6D4C" w:rsidRPr="00D319C1" w:rsidRDefault="009C6D4C" w:rsidP="009C6D4C">
      <w:pPr>
        <w:ind w:firstLine="360"/>
        <w:rPr>
          <w:color w:val="000000"/>
          <w:szCs w:val="21"/>
        </w:rPr>
      </w:pPr>
      <w:r w:rsidRPr="000A618C">
        <w:rPr>
          <w:rFonts w:ascii="宋体" w:hint="eastAsia"/>
          <w:color w:val="000000"/>
        </w:rPr>
        <w:t>结束条件：</w:t>
      </w:r>
      <w:r>
        <w:rPr>
          <w:rFonts w:hint="eastAsia"/>
          <w:color w:val="000000"/>
          <w:szCs w:val="21"/>
        </w:rPr>
        <w:t>有功</w:t>
      </w:r>
      <w:r w:rsidRPr="000A618C">
        <w:rPr>
          <w:rFonts w:hint="eastAsia"/>
          <w:color w:val="000000"/>
          <w:szCs w:val="21"/>
        </w:rPr>
        <w:t>功率正向</w:t>
      </w:r>
      <w:r w:rsidRPr="000A618C">
        <w:rPr>
          <w:rFonts w:ascii="宋体" w:hint="eastAsia"/>
          <w:color w:val="000000"/>
        </w:rPr>
        <w:t>。</w:t>
      </w:r>
    </w:p>
    <w:p w:rsidR="009C6D4C" w:rsidRPr="000A618C" w:rsidRDefault="009C6D4C" w:rsidP="009C6D4C">
      <w:pPr>
        <w:ind w:firstLine="360"/>
        <w:rPr>
          <w:rFonts w:ascii="宋体"/>
          <w:color w:val="000000"/>
        </w:rPr>
      </w:pPr>
      <w:r w:rsidRPr="000A618C">
        <w:rPr>
          <w:rFonts w:ascii="宋体" w:hint="eastAsia"/>
          <w:color w:val="000000"/>
        </w:rPr>
        <w:t>判断延时：可设（</w:t>
      </w:r>
      <w:r w:rsidRPr="003879EE">
        <w:rPr>
          <w:rFonts w:ascii="宋体" w:hint="eastAsia"/>
          <w:color w:val="000000"/>
        </w:rPr>
        <w:t>有功功率反向事件判定延时时间</w:t>
      </w:r>
      <w:r>
        <w:rPr>
          <w:rFonts w:ascii="宋体" w:hint="eastAsia"/>
          <w:color w:val="000000"/>
        </w:rPr>
        <w:t>，</w:t>
      </w:r>
      <w:r w:rsidRPr="000A618C">
        <w:rPr>
          <w:rFonts w:ascii="宋体" w:hint="eastAsia"/>
          <w:color w:val="000000"/>
        </w:rPr>
        <w:t>默认为60秒）。</w:t>
      </w:r>
    </w:p>
    <w:p w:rsidR="009C6D4C" w:rsidRDefault="009C6D4C" w:rsidP="009C6D4C">
      <w:pPr>
        <w:pStyle w:val="afd"/>
        <w:ind w:firstLine="360"/>
        <w:rPr>
          <w:rFonts w:ascii="宋体" w:hint="eastAsia"/>
          <w:color w:val="000000"/>
        </w:rPr>
      </w:pPr>
      <w:r w:rsidRPr="000A618C">
        <w:rPr>
          <w:rFonts w:ascii="宋体" w:hint="eastAsia"/>
          <w:color w:val="000000"/>
        </w:rPr>
        <w:t>记录内容与电压逆相序同。</w:t>
      </w:r>
    </w:p>
    <w:p w:rsidR="009C6D4C" w:rsidRDefault="009C6D4C" w:rsidP="009C6D4C">
      <w:pPr>
        <w:pStyle w:val="afd"/>
        <w:ind w:firstLine="360"/>
        <w:rPr>
          <w:rFonts w:ascii="宋体" w:hint="eastAsia"/>
          <w:color w:val="000000"/>
        </w:rPr>
      </w:pPr>
      <w:r>
        <w:rPr>
          <w:rFonts w:ascii="宋体" w:hint="eastAsia"/>
          <w:color w:val="000000"/>
        </w:rPr>
        <w:t>当有功功率反向事件有功功率触发下限设定为</w:t>
      </w:r>
      <w:r w:rsidRPr="00A01541">
        <w:rPr>
          <w:rFonts w:ascii="宋体" w:hint="eastAsia"/>
          <w:color w:val="000000"/>
        </w:rPr>
        <w:t>0</w:t>
      </w:r>
      <w:r>
        <w:rPr>
          <w:rFonts w:ascii="宋体" w:hint="eastAsia"/>
          <w:color w:val="000000"/>
        </w:rPr>
        <w:t>时，表示有功功率反向事件</w:t>
      </w:r>
      <w:r w:rsidRPr="00A01541">
        <w:rPr>
          <w:rFonts w:ascii="宋体" w:hint="eastAsia"/>
          <w:color w:val="000000"/>
        </w:rPr>
        <w:t>不启用。</w:t>
      </w:r>
    </w:p>
    <w:p w:rsidR="009C6D4C" w:rsidRPr="003879EE" w:rsidRDefault="009C6D4C" w:rsidP="009C6D4C">
      <w:pPr>
        <w:rPr>
          <w:rFonts w:ascii="宋体" w:hAnsi="宋体" w:hint="eastAsia"/>
          <w:b/>
          <w:color w:val="000000"/>
        </w:rPr>
      </w:pPr>
      <w:r w:rsidRPr="000A618C">
        <w:rPr>
          <w:rFonts w:ascii="宋体" w:hAnsi="宋体"/>
          <w:b/>
          <w:color w:val="000000"/>
        </w:rPr>
        <w:fldChar w:fldCharType="begin"/>
      </w:r>
      <w:r w:rsidRPr="000A618C">
        <w:rPr>
          <w:rFonts w:ascii="宋体" w:hAnsi="宋体"/>
          <w:b/>
          <w:color w:val="000000"/>
        </w:rPr>
        <w:instrText xml:space="preserve"> </w:instrText>
      </w:r>
      <w:r w:rsidRPr="000A618C">
        <w:rPr>
          <w:rFonts w:ascii="宋体" w:hAnsi="宋体" w:hint="eastAsia"/>
          <w:b/>
          <w:color w:val="000000"/>
        </w:rPr>
        <w:instrText>= 18 \* Arabic</w:instrText>
      </w:r>
      <w:r w:rsidRPr="000A618C">
        <w:rPr>
          <w:rFonts w:ascii="宋体" w:hAnsi="宋体"/>
          <w:b/>
          <w:color w:val="000000"/>
        </w:rPr>
        <w:instrText xml:space="preserve"> </w:instrText>
      </w:r>
      <w:r w:rsidRPr="000A618C">
        <w:rPr>
          <w:rFonts w:ascii="宋体" w:hAnsi="宋体"/>
          <w:b/>
          <w:color w:val="000000"/>
        </w:rPr>
        <w:fldChar w:fldCharType="separate"/>
      </w:r>
      <w:r w:rsidRPr="000A618C">
        <w:rPr>
          <w:rFonts w:ascii="宋体" w:hAnsi="宋体"/>
          <w:b/>
          <w:noProof/>
          <w:color w:val="000000"/>
        </w:rPr>
        <w:t>18</w:t>
      </w:r>
      <w:r w:rsidRPr="000A618C">
        <w:rPr>
          <w:rFonts w:ascii="宋体" w:hAnsi="宋体"/>
          <w:b/>
          <w:color w:val="000000"/>
        </w:rPr>
        <w:fldChar w:fldCharType="end"/>
      </w:r>
      <w:r>
        <w:rPr>
          <w:rFonts w:ascii="宋体" w:hAnsi="宋体" w:hint="eastAsia"/>
          <w:b/>
          <w:color w:val="000000"/>
        </w:rPr>
        <w:t>潮流</w:t>
      </w:r>
      <w:r w:rsidRPr="000A618C">
        <w:rPr>
          <w:rFonts w:ascii="宋体" w:hAnsi="宋体" w:hint="eastAsia"/>
          <w:b/>
          <w:color w:val="000000"/>
        </w:rPr>
        <w:t>反向</w:t>
      </w:r>
    </w:p>
    <w:p w:rsidR="009C6D4C" w:rsidRPr="00D319C1" w:rsidRDefault="009C6D4C" w:rsidP="009C6D4C">
      <w:pPr>
        <w:ind w:firstLine="360"/>
        <w:rPr>
          <w:color w:val="000000"/>
          <w:szCs w:val="21"/>
        </w:rPr>
      </w:pPr>
      <w:r>
        <w:rPr>
          <w:rFonts w:ascii="宋体" w:hint="eastAsia"/>
          <w:color w:val="000000"/>
        </w:rPr>
        <w:t>发生</w:t>
      </w:r>
      <w:r w:rsidRPr="000A618C">
        <w:rPr>
          <w:rFonts w:ascii="宋体" w:hint="eastAsia"/>
          <w:color w:val="000000"/>
        </w:rPr>
        <w:t>条件：</w:t>
      </w:r>
      <w:r>
        <w:rPr>
          <w:rFonts w:hint="eastAsia"/>
          <w:color w:val="000000"/>
          <w:szCs w:val="21"/>
        </w:rPr>
        <w:t>总</w:t>
      </w:r>
      <w:r w:rsidRPr="000A618C">
        <w:rPr>
          <w:rFonts w:hint="eastAsia"/>
          <w:color w:val="000000"/>
          <w:szCs w:val="21"/>
        </w:rPr>
        <w:t>有功功率大于</w:t>
      </w:r>
      <w:r w:rsidRPr="000A618C">
        <w:rPr>
          <w:rFonts w:ascii="宋体" w:hAnsi="宋体" w:hint="eastAsia"/>
          <w:color w:val="000000"/>
          <w:szCs w:val="18"/>
        </w:rPr>
        <w:t>NN.NNNN</w:t>
      </w:r>
      <w:r w:rsidRPr="000A618C">
        <w:rPr>
          <w:rFonts w:ascii="宋体" w:hint="eastAsia"/>
          <w:color w:val="000000"/>
        </w:rPr>
        <w:t>kW</w:t>
      </w:r>
      <w:r w:rsidRPr="000A618C">
        <w:rPr>
          <w:rFonts w:hint="eastAsia"/>
          <w:color w:val="000000"/>
          <w:szCs w:val="21"/>
        </w:rPr>
        <w:t>（</w:t>
      </w:r>
      <w:r w:rsidRPr="003879EE">
        <w:rPr>
          <w:rFonts w:hint="eastAsia"/>
          <w:color w:val="000000"/>
          <w:szCs w:val="21"/>
        </w:rPr>
        <w:t>潮流反向事件有功功率触发下限</w:t>
      </w:r>
      <w:r w:rsidRPr="000A618C">
        <w:rPr>
          <w:rFonts w:hint="eastAsia"/>
          <w:color w:val="000000"/>
          <w:szCs w:val="21"/>
        </w:rPr>
        <w:t>）</w:t>
      </w:r>
      <w:r>
        <w:rPr>
          <w:rFonts w:hint="eastAsia"/>
          <w:color w:val="000000"/>
          <w:szCs w:val="21"/>
        </w:rPr>
        <w:t>且</w:t>
      </w:r>
      <w:r>
        <w:rPr>
          <w:rFonts w:ascii="宋体" w:hint="eastAsia"/>
          <w:color w:val="000000"/>
        </w:rPr>
        <w:t>改变方向</w:t>
      </w:r>
      <w:r w:rsidRPr="000A618C">
        <w:rPr>
          <w:rFonts w:ascii="宋体" w:hint="eastAsia"/>
          <w:color w:val="000000"/>
        </w:rPr>
        <w:t>。</w:t>
      </w:r>
    </w:p>
    <w:p w:rsidR="009C6D4C" w:rsidRPr="000A618C" w:rsidRDefault="009C6D4C" w:rsidP="009C6D4C">
      <w:pPr>
        <w:ind w:firstLine="360"/>
        <w:rPr>
          <w:rFonts w:ascii="宋体"/>
          <w:color w:val="000000"/>
        </w:rPr>
      </w:pPr>
      <w:r w:rsidRPr="000A618C">
        <w:rPr>
          <w:rFonts w:ascii="宋体" w:hint="eastAsia"/>
          <w:color w:val="000000"/>
        </w:rPr>
        <w:t>判断延时：可设（</w:t>
      </w:r>
      <w:r w:rsidRPr="003879EE">
        <w:rPr>
          <w:rFonts w:ascii="宋体" w:hint="eastAsia"/>
          <w:color w:val="000000"/>
        </w:rPr>
        <w:t>潮流反向事件判定延时时间</w:t>
      </w:r>
      <w:r>
        <w:rPr>
          <w:rFonts w:ascii="宋体" w:hint="eastAsia"/>
          <w:color w:val="000000"/>
        </w:rPr>
        <w:t>，</w:t>
      </w:r>
      <w:r w:rsidRPr="000A618C">
        <w:rPr>
          <w:rFonts w:ascii="宋体" w:hint="eastAsia"/>
          <w:color w:val="000000"/>
        </w:rPr>
        <w:t>默认为60秒）。</w:t>
      </w:r>
    </w:p>
    <w:p w:rsidR="009C6D4C" w:rsidRDefault="009C6D4C" w:rsidP="009C6D4C">
      <w:pPr>
        <w:pStyle w:val="afd"/>
        <w:ind w:firstLineChars="200" w:firstLine="360"/>
        <w:rPr>
          <w:rFonts w:ascii="宋体" w:hint="eastAsia"/>
          <w:color w:val="000000"/>
        </w:rPr>
      </w:pPr>
      <w:r w:rsidRPr="000A618C">
        <w:rPr>
          <w:rFonts w:ascii="宋体" w:hint="eastAsia"/>
          <w:color w:val="000000"/>
        </w:rPr>
        <w:t>记录内容</w:t>
      </w:r>
      <w:r>
        <w:rPr>
          <w:rFonts w:ascii="宋体" w:hint="eastAsia"/>
          <w:color w:val="000000"/>
        </w:rPr>
        <w:t>：</w:t>
      </w:r>
      <w:r>
        <w:rPr>
          <w:rFonts w:ascii="宋体" w:hAnsi="宋体" w:hint="eastAsia"/>
          <w:color w:val="000000"/>
          <w:szCs w:val="18"/>
        </w:rPr>
        <w:t>潮流反向</w:t>
      </w:r>
      <w:r w:rsidRPr="000A618C">
        <w:rPr>
          <w:rFonts w:ascii="宋体" w:hAnsi="宋体" w:hint="eastAsia"/>
          <w:color w:val="000000"/>
          <w:szCs w:val="18"/>
        </w:rPr>
        <w:t>发生时刻，发生时刻</w:t>
      </w:r>
      <w:r>
        <w:rPr>
          <w:rFonts w:ascii="宋体" w:hAnsi="宋体" w:hint="eastAsia"/>
          <w:color w:val="000000"/>
          <w:szCs w:val="18"/>
        </w:rPr>
        <w:t>的</w:t>
      </w:r>
      <w:r w:rsidRPr="000A618C">
        <w:rPr>
          <w:rFonts w:ascii="宋体" w:hAnsi="宋体" w:hint="eastAsia"/>
          <w:color w:val="000000"/>
          <w:szCs w:val="18"/>
        </w:rPr>
        <w:t>正向有功、反向有功、组合无功1、组合无功2总电能，</w:t>
      </w:r>
      <w:r w:rsidRPr="000A618C">
        <w:rPr>
          <w:rFonts w:ascii="宋体" w:hAnsi="宋体"/>
          <w:color w:val="000000"/>
          <w:szCs w:val="18"/>
        </w:rPr>
        <w:t>A</w:t>
      </w:r>
      <w:r w:rsidRPr="000A618C">
        <w:rPr>
          <w:rFonts w:ascii="宋体" w:hAnsi="宋体" w:hint="eastAsia"/>
          <w:color w:val="000000"/>
          <w:szCs w:val="18"/>
        </w:rPr>
        <w:t>、B、C相正向有功、反向有功、组合无功1、组合无功2</w:t>
      </w:r>
      <w:r>
        <w:rPr>
          <w:rFonts w:ascii="宋体" w:hAnsi="宋体" w:hint="eastAsia"/>
          <w:color w:val="000000"/>
          <w:szCs w:val="18"/>
        </w:rPr>
        <w:t>电能，</w:t>
      </w:r>
      <w:r w:rsidRPr="006B7817">
        <w:rPr>
          <w:rFonts w:ascii="宋体" w:hAnsi="宋体" w:hint="eastAsia"/>
          <w:color w:val="000000"/>
          <w:szCs w:val="18"/>
        </w:rPr>
        <w:t>潮流反向发生后总有功功率方向</w:t>
      </w:r>
      <w:r w:rsidRPr="000A618C">
        <w:rPr>
          <w:rFonts w:ascii="宋体" w:hint="eastAsia"/>
          <w:color w:val="000000"/>
        </w:rPr>
        <w:t>。</w:t>
      </w:r>
    </w:p>
    <w:p w:rsidR="009C6D4C" w:rsidRPr="000A618C" w:rsidRDefault="009C6D4C" w:rsidP="009C6D4C">
      <w:pPr>
        <w:pStyle w:val="afd"/>
        <w:ind w:firstLineChars="200" w:firstLine="360"/>
        <w:rPr>
          <w:rFonts w:ascii="宋体" w:hint="eastAsia"/>
          <w:color w:val="000000"/>
        </w:rPr>
      </w:pPr>
      <w:r>
        <w:rPr>
          <w:rFonts w:ascii="宋体" w:hint="eastAsia"/>
          <w:color w:val="000000"/>
        </w:rPr>
        <w:t>当潮流反向事件有功功率触发下限设定为</w:t>
      </w:r>
      <w:r w:rsidRPr="00286B13">
        <w:rPr>
          <w:rFonts w:ascii="宋体" w:hint="eastAsia"/>
          <w:color w:val="000000"/>
        </w:rPr>
        <w:t>0</w:t>
      </w:r>
      <w:r>
        <w:rPr>
          <w:rFonts w:ascii="宋体" w:hint="eastAsia"/>
          <w:color w:val="000000"/>
        </w:rPr>
        <w:t>时，表示潮流反向事件</w:t>
      </w:r>
      <w:r w:rsidRPr="00286B13">
        <w:rPr>
          <w:rFonts w:ascii="宋体" w:hint="eastAsia"/>
          <w:color w:val="000000"/>
        </w:rPr>
        <w:t>不启用。</w:t>
      </w:r>
    </w:p>
    <w:p w:rsidR="009C6D4C" w:rsidRPr="000A618C" w:rsidRDefault="009C6D4C" w:rsidP="009C6D4C">
      <w:pPr>
        <w:pStyle w:val="a0"/>
        <w:spacing w:line="220" w:lineRule="atLeast"/>
        <w:ind w:right="57" w:firstLine="0"/>
        <w:outlineLvl w:val="2"/>
        <w:rPr>
          <w:rFonts w:ascii="宋体"/>
          <w:b/>
          <w:bCs/>
          <w:color w:val="000000"/>
        </w:rPr>
      </w:pPr>
      <w:r w:rsidRPr="000A618C">
        <w:rPr>
          <w:rFonts w:ascii="宋体" w:hint="eastAsia"/>
          <w:b/>
          <w:bCs/>
          <w:color w:val="000000"/>
        </w:rPr>
        <w:t>2.8.</w:t>
      </w:r>
      <w:fldSimple w:instr=" SEQ 条 \n \* MERGEFORMAT ">
        <w:r>
          <w:rPr>
            <w:rFonts w:ascii="宋体"/>
            <w:b/>
            <w:bCs/>
            <w:noProof/>
            <w:color w:val="000000"/>
          </w:rPr>
          <w:t>3</w:t>
        </w:r>
      </w:fldSimple>
      <w:r w:rsidRPr="000A618C">
        <w:rPr>
          <w:rFonts w:ascii="宋体" w:hint="eastAsia"/>
          <w:b/>
          <w:bCs/>
          <w:color w:val="000000"/>
        </w:rPr>
        <w:t>编程事件记录</w:t>
      </w:r>
    </w:p>
    <w:p w:rsidR="009C6D4C" w:rsidRPr="000A618C" w:rsidRDefault="009C6D4C" w:rsidP="009C6D4C">
      <w:pPr>
        <w:pStyle w:val="a0"/>
        <w:spacing w:line="220" w:lineRule="atLeast"/>
        <w:ind w:right="57" w:firstLine="0"/>
        <w:rPr>
          <w:b/>
          <w:color w:val="000000"/>
        </w:rPr>
      </w:pPr>
      <w:r w:rsidRPr="000A618C">
        <w:rPr>
          <w:rFonts w:ascii="宋体" w:hAnsi="宋体" w:hint="eastAsia"/>
          <w:b/>
          <w:bCs/>
          <w:color w:val="000000"/>
        </w:rPr>
        <w:t>⑴</w:t>
      </w:r>
      <w:r w:rsidRPr="000A618C">
        <w:rPr>
          <w:rFonts w:ascii="宋体" w:hint="eastAsia"/>
          <w:b/>
          <w:bCs/>
          <w:color w:val="000000"/>
        </w:rPr>
        <w:t xml:space="preserve"> 电表清零</w:t>
      </w:r>
    </w:p>
    <w:p w:rsidR="009C6D4C" w:rsidRPr="000A618C" w:rsidRDefault="009C6D4C" w:rsidP="009C6D4C">
      <w:pPr>
        <w:pStyle w:val="a0"/>
        <w:spacing w:line="0" w:lineRule="atLeast"/>
        <w:ind w:right="57" w:firstLineChars="200" w:firstLine="360"/>
        <w:rPr>
          <w:color w:val="000000"/>
        </w:rPr>
      </w:pPr>
      <w:r w:rsidRPr="000A618C">
        <w:rPr>
          <w:rFonts w:hint="eastAsia"/>
          <w:color w:val="000000"/>
        </w:rPr>
        <w:t>电表清零清除所有的电能、需量数据、事件记录（除电表清零事件记录外）数据冻结数据和负荷曲线数据。</w:t>
      </w:r>
    </w:p>
    <w:p w:rsidR="009C6D4C" w:rsidRPr="000A618C" w:rsidRDefault="009C6D4C" w:rsidP="009C6D4C">
      <w:pPr>
        <w:ind w:firstLine="425"/>
        <w:rPr>
          <w:rFonts w:ascii="宋体"/>
          <w:b/>
          <w:color w:val="000000"/>
        </w:rPr>
      </w:pPr>
      <w:r w:rsidRPr="000A618C">
        <w:rPr>
          <w:rFonts w:ascii="宋体" w:hint="eastAsia"/>
          <w:b/>
          <w:color w:val="000000"/>
        </w:rPr>
        <w:t>记录内容</w:t>
      </w:r>
    </w:p>
    <w:p w:rsidR="009C6D4C" w:rsidRPr="000A618C" w:rsidRDefault="009C6D4C" w:rsidP="009C6D4C">
      <w:pPr>
        <w:ind w:firstLine="420"/>
        <w:rPr>
          <w:rFonts w:ascii="宋体"/>
          <w:color w:val="000000"/>
        </w:rPr>
      </w:pPr>
      <w:r w:rsidRPr="000A618C">
        <w:rPr>
          <w:rFonts w:ascii="宋体" w:hint="eastAsia"/>
          <w:color w:val="000000"/>
        </w:rPr>
        <w:t>累计量：累计次数。</w:t>
      </w:r>
    </w:p>
    <w:p w:rsidR="009C6D4C" w:rsidRPr="000A618C" w:rsidRDefault="009C6D4C" w:rsidP="009C6D4C">
      <w:pPr>
        <w:ind w:firstLine="425"/>
        <w:rPr>
          <w:rFonts w:ascii="宋体"/>
          <w:color w:val="000000"/>
        </w:rPr>
      </w:pPr>
      <w:r w:rsidRPr="000A618C">
        <w:rPr>
          <w:rFonts w:ascii="宋体" w:hint="eastAsia"/>
          <w:color w:val="000000"/>
        </w:rPr>
        <w:t>事件记录数据</w:t>
      </w:r>
      <w:r w:rsidRPr="000A618C">
        <w:rPr>
          <w:rFonts w:ascii="宋体" w:hAnsi="宋体" w:cs="宋体" w:hint="eastAsia"/>
          <w:color w:val="000000"/>
          <w:szCs w:val="18"/>
          <w:lang w:val="zh-CN"/>
        </w:rPr>
        <w:t>：发生时刻，操作者代码，电表清零前正向有功总电能，反向有功</w:t>
      </w:r>
      <w:r w:rsidRPr="000A618C">
        <w:rPr>
          <w:rFonts w:ascii="宋体" w:hAnsi="宋体" w:cs="宋体" w:hint="eastAsia"/>
          <w:color w:val="000000"/>
          <w:szCs w:val="18"/>
          <w:lang w:val="zh-CN"/>
        </w:rPr>
        <w:lastRenderedPageBreak/>
        <w:t>总电能，第一象限无功总电能，第二象限无功总电能，第三象限无功总电能，第四象限无功总电能，</w:t>
      </w:r>
      <w:r w:rsidRPr="000A618C">
        <w:rPr>
          <w:rFonts w:ascii="宋体" w:hAnsi="宋体" w:cs="宋体"/>
          <w:color w:val="000000"/>
          <w:szCs w:val="18"/>
          <w:lang w:val="zh-CN"/>
        </w:rPr>
        <w:t>A</w:t>
      </w:r>
      <w:r w:rsidRPr="000A618C">
        <w:rPr>
          <w:rFonts w:ascii="宋体" w:hAnsi="宋体" w:cs="宋体" w:hint="eastAsia"/>
          <w:color w:val="000000"/>
          <w:szCs w:val="18"/>
          <w:lang w:val="zh-CN"/>
        </w:rPr>
        <w:t>、B、C各分相正向有功电能，</w:t>
      </w:r>
      <w:r w:rsidRPr="000A618C">
        <w:rPr>
          <w:rFonts w:ascii="宋体" w:hAnsi="宋体" w:cs="宋体"/>
          <w:color w:val="000000"/>
          <w:szCs w:val="18"/>
          <w:lang w:val="zh-CN"/>
        </w:rPr>
        <w:t>A</w:t>
      </w:r>
      <w:r w:rsidRPr="000A618C">
        <w:rPr>
          <w:rFonts w:ascii="宋体" w:hAnsi="宋体" w:cs="宋体" w:hint="eastAsia"/>
          <w:color w:val="000000"/>
          <w:szCs w:val="18"/>
          <w:lang w:val="zh-CN"/>
        </w:rPr>
        <w:t>、B、C各分相反向有功电能，</w:t>
      </w:r>
      <w:r w:rsidRPr="000A618C">
        <w:rPr>
          <w:rFonts w:ascii="宋体" w:hAnsi="宋体" w:cs="宋体"/>
          <w:color w:val="000000"/>
          <w:szCs w:val="18"/>
          <w:lang w:val="zh-CN"/>
        </w:rPr>
        <w:t>A</w:t>
      </w:r>
      <w:r w:rsidRPr="000A618C">
        <w:rPr>
          <w:rFonts w:ascii="宋体" w:hAnsi="宋体" w:cs="宋体" w:hint="eastAsia"/>
          <w:color w:val="000000"/>
          <w:szCs w:val="18"/>
          <w:lang w:val="zh-CN"/>
        </w:rPr>
        <w:t>、B、C各分相第一象限无功电能，</w:t>
      </w:r>
      <w:r w:rsidRPr="000A618C">
        <w:rPr>
          <w:rFonts w:ascii="宋体" w:hAnsi="宋体" w:cs="宋体"/>
          <w:color w:val="000000"/>
          <w:szCs w:val="18"/>
          <w:lang w:val="zh-CN"/>
        </w:rPr>
        <w:t>A</w:t>
      </w:r>
      <w:r w:rsidRPr="000A618C">
        <w:rPr>
          <w:rFonts w:ascii="宋体" w:hAnsi="宋体" w:cs="宋体" w:hint="eastAsia"/>
          <w:color w:val="000000"/>
          <w:szCs w:val="18"/>
          <w:lang w:val="zh-CN"/>
        </w:rPr>
        <w:t>、B、C各分相第二象限无功电能，</w:t>
      </w:r>
      <w:r w:rsidRPr="000A618C">
        <w:rPr>
          <w:rFonts w:ascii="宋体" w:hAnsi="宋体" w:cs="宋体"/>
          <w:color w:val="000000"/>
          <w:szCs w:val="18"/>
          <w:lang w:val="zh-CN"/>
        </w:rPr>
        <w:t>A</w:t>
      </w:r>
      <w:r w:rsidRPr="000A618C">
        <w:rPr>
          <w:rFonts w:ascii="宋体" w:hAnsi="宋体" w:cs="宋体" w:hint="eastAsia"/>
          <w:color w:val="000000"/>
          <w:szCs w:val="18"/>
          <w:lang w:val="zh-CN"/>
        </w:rPr>
        <w:t>、B、C各分相第三象限无功电能，</w:t>
      </w:r>
      <w:r w:rsidRPr="000A618C">
        <w:rPr>
          <w:rFonts w:ascii="宋体" w:hAnsi="宋体" w:cs="宋体"/>
          <w:color w:val="000000"/>
          <w:szCs w:val="18"/>
          <w:lang w:val="zh-CN"/>
        </w:rPr>
        <w:t>A</w:t>
      </w:r>
      <w:r w:rsidRPr="000A618C">
        <w:rPr>
          <w:rFonts w:ascii="宋体" w:hAnsi="宋体" w:cs="宋体" w:hint="eastAsia"/>
          <w:color w:val="000000"/>
          <w:szCs w:val="18"/>
          <w:lang w:val="zh-CN"/>
        </w:rPr>
        <w:t>、B、C各分相第四象限无功电能。</w:t>
      </w:r>
    </w:p>
    <w:p w:rsidR="009C6D4C" w:rsidRPr="000A618C" w:rsidRDefault="009C6D4C" w:rsidP="009C6D4C">
      <w:pPr>
        <w:pStyle w:val="a0"/>
        <w:spacing w:line="220" w:lineRule="atLeast"/>
        <w:ind w:right="57" w:firstLine="0"/>
        <w:rPr>
          <w:b/>
          <w:color w:val="000000"/>
        </w:rPr>
      </w:pPr>
      <w:r w:rsidRPr="000A618C">
        <w:rPr>
          <w:rFonts w:ascii="宋体" w:hAnsi="宋体" w:hint="eastAsia"/>
          <w:b/>
          <w:bCs/>
          <w:color w:val="000000"/>
        </w:rPr>
        <w:t>⑵</w:t>
      </w:r>
      <w:r w:rsidRPr="000A618C">
        <w:rPr>
          <w:rFonts w:ascii="宋体" w:hint="eastAsia"/>
          <w:b/>
          <w:bCs/>
          <w:color w:val="000000"/>
        </w:rPr>
        <w:t xml:space="preserve"> 需量清零</w:t>
      </w:r>
    </w:p>
    <w:p w:rsidR="009C6D4C" w:rsidRPr="000A618C" w:rsidRDefault="009C6D4C" w:rsidP="009C6D4C">
      <w:pPr>
        <w:pStyle w:val="a0"/>
        <w:spacing w:line="0" w:lineRule="atLeast"/>
        <w:ind w:left="420" w:right="57" w:firstLine="0"/>
        <w:rPr>
          <w:color w:val="000000"/>
        </w:rPr>
      </w:pPr>
      <w:r w:rsidRPr="000A618C">
        <w:rPr>
          <w:rFonts w:hint="eastAsia"/>
          <w:color w:val="000000"/>
        </w:rPr>
        <w:t>需量清零清除本月最大需量和最大需量发生时间。</w:t>
      </w:r>
    </w:p>
    <w:p w:rsidR="009C6D4C" w:rsidRPr="000A618C" w:rsidRDefault="009C6D4C" w:rsidP="009C6D4C">
      <w:pPr>
        <w:pStyle w:val="a0"/>
        <w:spacing w:line="220" w:lineRule="atLeast"/>
        <w:ind w:right="57"/>
        <w:rPr>
          <w:rFonts w:ascii="宋体"/>
          <w:b/>
          <w:color w:val="000000"/>
        </w:rPr>
      </w:pPr>
      <w:r w:rsidRPr="000A618C">
        <w:rPr>
          <w:rFonts w:ascii="宋体" w:hint="eastAsia"/>
          <w:b/>
          <w:color w:val="000000"/>
        </w:rPr>
        <w:t>记录内容：</w:t>
      </w:r>
    </w:p>
    <w:p w:rsidR="009C6D4C" w:rsidRPr="000A618C" w:rsidRDefault="009C6D4C" w:rsidP="009C6D4C">
      <w:pPr>
        <w:ind w:firstLine="420"/>
        <w:rPr>
          <w:rFonts w:ascii="宋体"/>
          <w:color w:val="000000"/>
        </w:rPr>
      </w:pPr>
      <w:r w:rsidRPr="000A618C">
        <w:rPr>
          <w:rFonts w:ascii="宋体" w:hint="eastAsia"/>
          <w:color w:val="000000"/>
        </w:rPr>
        <w:t>累计量：累计次数。</w:t>
      </w:r>
    </w:p>
    <w:p w:rsidR="009C6D4C" w:rsidRPr="000A618C" w:rsidRDefault="009C6D4C" w:rsidP="009C6D4C">
      <w:pPr>
        <w:ind w:firstLine="420"/>
        <w:rPr>
          <w:rFonts w:ascii="宋体"/>
          <w:color w:val="000000"/>
        </w:rPr>
      </w:pPr>
      <w:r w:rsidRPr="000A618C">
        <w:rPr>
          <w:rFonts w:ascii="宋体" w:hint="eastAsia"/>
          <w:color w:val="000000"/>
        </w:rPr>
        <w:t>事件记录数据：清需量时间（年月日时分秒），操作者代码，清零前总正向有功、反向有功、四象限无功最大需量及发生时间，清零前A相正向有功、反向有功、四象限无功最大需量及发生时间，清零前B相正向有功、反向有功、四象限无功最大需量及发生时间，清零前C相正向有功、反向有功、四象限无功最大需量及发生时间。</w:t>
      </w:r>
    </w:p>
    <w:p w:rsidR="009C6D4C" w:rsidRPr="000A618C" w:rsidRDefault="009C6D4C" w:rsidP="009C6D4C">
      <w:pPr>
        <w:pStyle w:val="a0"/>
        <w:spacing w:line="0" w:lineRule="atLeast"/>
        <w:ind w:left="420" w:right="57" w:firstLine="0"/>
        <w:rPr>
          <w:rFonts w:ascii="宋体"/>
          <w:color w:val="000000"/>
        </w:rPr>
      </w:pPr>
    </w:p>
    <w:p w:rsidR="009C6D4C" w:rsidRPr="000A618C" w:rsidRDefault="009C6D4C" w:rsidP="009C6D4C">
      <w:pPr>
        <w:pStyle w:val="a0"/>
        <w:spacing w:line="220" w:lineRule="atLeast"/>
        <w:ind w:right="57" w:firstLine="0"/>
        <w:rPr>
          <w:b/>
          <w:color w:val="000000"/>
        </w:rPr>
      </w:pPr>
      <w:r w:rsidRPr="000A618C">
        <w:rPr>
          <w:rFonts w:ascii="宋体" w:hAnsi="宋体" w:hint="eastAsia"/>
          <w:b/>
          <w:bCs/>
          <w:color w:val="000000"/>
        </w:rPr>
        <w:t>⑶</w:t>
      </w:r>
      <w:r w:rsidRPr="000A618C">
        <w:rPr>
          <w:rFonts w:ascii="宋体" w:hint="eastAsia"/>
          <w:b/>
          <w:bCs/>
          <w:color w:val="000000"/>
        </w:rPr>
        <w:t xml:space="preserve"> 事件清零</w:t>
      </w:r>
    </w:p>
    <w:p w:rsidR="009C6D4C" w:rsidRPr="000A618C" w:rsidRDefault="009C6D4C" w:rsidP="009C6D4C">
      <w:pPr>
        <w:ind w:firstLineChars="250" w:firstLine="450"/>
        <w:rPr>
          <w:rFonts w:ascii="宋体"/>
          <w:color w:val="000000"/>
        </w:rPr>
      </w:pPr>
      <w:r w:rsidRPr="003F70B3">
        <w:rPr>
          <w:rFonts w:ascii="宋体" w:hint="eastAsia"/>
        </w:rPr>
        <w:t>事件清零可选择清除全部或某类事件记录。</w:t>
      </w:r>
      <w:r w:rsidRPr="000A618C">
        <w:rPr>
          <w:rFonts w:ascii="宋体" w:hint="eastAsia"/>
          <w:color w:val="000000"/>
        </w:rPr>
        <w:t>事件清零不会清除事件清零记录和电表清零记录。</w:t>
      </w:r>
    </w:p>
    <w:p w:rsidR="009C6D4C" w:rsidRPr="000A618C" w:rsidRDefault="009C6D4C" w:rsidP="009C6D4C">
      <w:pPr>
        <w:ind w:firstLine="420"/>
        <w:rPr>
          <w:rFonts w:ascii="宋体"/>
          <w:b/>
          <w:color w:val="000000"/>
        </w:rPr>
      </w:pPr>
      <w:r w:rsidRPr="000A618C">
        <w:rPr>
          <w:rFonts w:ascii="宋体" w:hint="eastAsia"/>
          <w:b/>
          <w:color w:val="000000"/>
        </w:rPr>
        <w:t>记录内容：</w:t>
      </w:r>
    </w:p>
    <w:p w:rsidR="009C6D4C" w:rsidRPr="000A618C" w:rsidRDefault="009C6D4C" w:rsidP="009C6D4C">
      <w:pPr>
        <w:ind w:firstLine="420"/>
        <w:rPr>
          <w:rFonts w:ascii="宋体"/>
          <w:color w:val="000000"/>
        </w:rPr>
      </w:pPr>
      <w:r w:rsidRPr="000A618C">
        <w:rPr>
          <w:rFonts w:ascii="宋体" w:hint="eastAsia"/>
          <w:color w:val="000000"/>
        </w:rPr>
        <w:t>累计量：累计次数。</w:t>
      </w:r>
    </w:p>
    <w:p w:rsidR="009C6D4C" w:rsidRPr="000A618C" w:rsidRDefault="009C6D4C" w:rsidP="009C6D4C">
      <w:pPr>
        <w:rPr>
          <w:color w:val="000000"/>
        </w:rPr>
      </w:pPr>
      <w:r w:rsidRPr="000A618C">
        <w:rPr>
          <w:rFonts w:hint="eastAsia"/>
          <w:color w:val="000000"/>
        </w:rPr>
        <w:t xml:space="preserve">　　</w:t>
      </w:r>
      <w:r w:rsidRPr="000A618C">
        <w:rPr>
          <w:rFonts w:ascii="宋体" w:hint="eastAsia"/>
          <w:color w:val="000000"/>
        </w:rPr>
        <w:t>事件记录数据：发生时刻，操作者代码，事件清零数据标识码。</w:t>
      </w:r>
    </w:p>
    <w:p w:rsidR="009C6D4C" w:rsidRPr="000A618C" w:rsidRDefault="009C6D4C" w:rsidP="009C6D4C">
      <w:pPr>
        <w:pStyle w:val="a0"/>
        <w:spacing w:line="220" w:lineRule="atLeast"/>
        <w:ind w:right="57" w:firstLine="0"/>
        <w:rPr>
          <w:rFonts w:ascii="宋体"/>
          <w:color w:val="000000"/>
        </w:rPr>
      </w:pPr>
      <w:r w:rsidRPr="000A618C">
        <w:rPr>
          <w:rFonts w:ascii="宋体" w:hAnsi="宋体" w:hint="eastAsia"/>
          <w:b/>
          <w:color w:val="000000"/>
        </w:rPr>
        <w:t>⑷</w:t>
      </w:r>
      <w:r w:rsidRPr="000A618C">
        <w:rPr>
          <w:rFonts w:ascii="宋体" w:hint="eastAsia"/>
          <w:b/>
          <w:color w:val="000000"/>
        </w:rPr>
        <w:t xml:space="preserve"> 编程</w:t>
      </w:r>
    </w:p>
    <w:p w:rsidR="009C6D4C" w:rsidRPr="000A618C" w:rsidRDefault="009C6D4C" w:rsidP="009C6D4C">
      <w:pPr>
        <w:ind w:firstLine="420"/>
        <w:rPr>
          <w:rFonts w:ascii="宋体"/>
          <w:color w:val="000000"/>
        </w:rPr>
      </w:pPr>
      <w:r w:rsidRPr="000A618C">
        <w:rPr>
          <w:rFonts w:ascii="宋体" w:hint="eastAsia"/>
          <w:color w:val="000000"/>
        </w:rPr>
        <w:t>起始条件：开始写参数。</w:t>
      </w:r>
    </w:p>
    <w:p w:rsidR="009C6D4C" w:rsidRPr="000A618C" w:rsidRDefault="009C6D4C" w:rsidP="009C6D4C">
      <w:pPr>
        <w:ind w:firstLine="420"/>
        <w:rPr>
          <w:rFonts w:ascii="宋体"/>
          <w:color w:val="000000"/>
        </w:rPr>
      </w:pPr>
      <w:r w:rsidRPr="000A618C">
        <w:rPr>
          <w:rFonts w:ascii="宋体" w:hint="eastAsia"/>
          <w:color w:val="000000"/>
        </w:rPr>
        <w:t>结束条件：</w:t>
      </w:r>
      <w:r w:rsidRPr="00C957A2">
        <w:rPr>
          <w:rFonts w:ascii="宋体" w:hint="eastAsia"/>
          <w:color w:val="000000"/>
        </w:rPr>
        <w:t>身份认证时效到、</w:t>
      </w:r>
      <w:r>
        <w:rPr>
          <w:rFonts w:ascii="宋体" w:hint="eastAsia"/>
          <w:color w:val="000000"/>
        </w:rPr>
        <w:t>或者</w:t>
      </w:r>
      <w:r w:rsidRPr="00C957A2">
        <w:rPr>
          <w:rFonts w:ascii="宋体" w:hint="eastAsia"/>
          <w:color w:val="000000"/>
        </w:rPr>
        <w:t>收到身份认证失效命令、</w:t>
      </w:r>
      <w:r>
        <w:rPr>
          <w:rFonts w:ascii="宋体" w:hint="eastAsia"/>
          <w:color w:val="000000"/>
        </w:rPr>
        <w:t>或者再次收到身份认证命令，或者</w:t>
      </w:r>
      <w:r w:rsidRPr="00C957A2">
        <w:rPr>
          <w:rFonts w:ascii="宋体" w:hint="eastAsia"/>
          <w:color w:val="000000"/>
        </w:rPr>
        <w:t>检测到有卡片插入</w:t>
      </w:r>
      <w:r>
        <w:rPr>
          <w:rFonts w:ascii="宋体" w:hint="eastAsia"/>
          <w:color w:val="000000"/>
        </w:rPr>
        <w:t>。</w:t>
      </w:r>
    </w:p>
    <w:p w:rsidR="009C6D4C" w:rsidRPr="000A618C" w:rsidRDefault="009C6D4C" w:rsidP="009C6D4C">
      <w:pPr>
        <w:pStyle w:val="a0"/>
        <w:spacing w:line="220" w:lineRule="atLeast"/>
        <w:ind w:right="57"/>
        <w:rPr>
          <w:rFonts w:ascii="宋体"/>
          <w:b/>
          <w:color w:val="000000"/>
        </w:rPr>
      </w:pPr>
      <w:r w:rsidRPr="000A618C">
        <w:rPr>
          <w:rFonts w:ascii="宋体" w:hint="eastAsia"/>
          <w:b/>
          <w:color w:val="000000"/>
        </w:rPr>
        <w:t>记录内容：</w:t>
      </w:r>
    </w:p>
    <w:p w:rsidR="009C6D4C" w:rsidRPr="000A618C" w:rsidRDefault="009C6D4C" w:rsidP="009C6D4C">
      <w:pPr>
        <w:ind w:firstLine="420"/>
        <w:rPr>
          <w:rFonts w:ascii="宋体"/>
          <w:color w:val="000000"/>
        </w:rPr>
      </w:pPr>
      <w:r w:rsidRPr="000A618C">
        <w:rPr>
          <w:rFonts w:ascii="宋体" w:hint="eastAsia"/>
          <w:color w:val="000000"/>
        </w:rPr>
        <w:t>累计量：累计次数。</w:t>
      </w:r>
    </w:p>
    <w:p w:rsidR="009C6D4C" w:rsidRPr="000A618C" w:rsidRDefault="009C6D4C" w:rsidP="009C6D4C">
      <w:pPr>
        <w:ind w:firstLine="420"/>
        <w:rPr>
          <w:rFonts w:ascii="宋体"/>
          <w:color w:val="000000"/>
        </w:rPr>
      </w:pPr>
      <w:r w:rsidRPr="000A618C">
        <w:rPr>
          <w:rFonts w:ascii="宋体" w:hint="eastAsia"/>
          <w:color w:val="000000"/>
        </w:rPr>
        <w:t>事件记录数据：</w:t>
      </w:r>
      <w:r w:rsidRPr="00C957A2">
        <w:rPr>
          <w:rFonts w:ascii="宋体" w:hint="eastAsia"/>
          <w:color w:val="000000"/>
        </w:rPr>
        <w:t>编程期间最早一次数据项编程时刻</w:t>
      </w:r>
      <w:r w:rsidRPr="000A618C">
        <w:rPr>
          <w:rFonts w:ascii="宋体" w:hint="eastAsia"/>
          <w:color w:val="000000"/>
        </w:rPr>
        <w:t>（年月日时分秒），操作者代码，数据标识（记录最近10个参数的数据标识）。</w:t>
      </w:r>
    </w:p>
    <w:p w:rsidR="009C6D4C" w:rsidRPr="000A618C" w:rsidRDefault="009C6D4C" w:rsidP="009C6D4C">
      <w:pPr>
        <w:pStyle w:val="a0"/>
        <w:spacing w:line="220" w:lineRule="atLeast"/>
        <w:ind w:right="57" w:firstLine="0"/>
        <w:rPr>
          <w:rFonts w:ascii="宋体"/>
          <w:b/>
          <w:color w:val="000000"/>
        </w:rPr>
      </w:pPr>
      <w:r w:rsidRPr="000A618C">
        <w:rPr>
          <w:rFonts w:ascii="宋体" w:hAnsi="宋体" w:hint="eastAsia"/>
          <w:b/>
          <w:color w:val="000000"/>
        </w:rPr>
        <w:t>⑸</w:t>
      </w:r>
      <w:r w:rsidRPr="000A618C">
        <w:rPr>
          <w:rFonts w:ascii="宋体" w:hint="eastAsia"/>
          <w:b/>
          <w:color w:val="000000"/>
        </w:rPr>
        <w:t xml:space="preserve"> 重要参数编程事件</w:t>
      </w:r>
    </w:p>
    <w:p w:rsidR="009C6D4C" w:rsidRPr="000A618C" w:rsidRDefault="009C6D4C" w:rsidP="009C6D4C">
      <w:pPr>
        <w:pStyle w:val="a0"/>
        <w:spacing w:line="220" w:lineRule="atLeast"/>
        <w:ind w:right="57" w:firstLine="0"/>
        <w:rPr>
          <w:rFonts w:ascii="宋体" w:hAnsi="宋体" w:cs="宋体"/>
          <w:color w:val="000000"/>
          <w:szCs w:val="18"/>
          <w:lang w:val="zh-CN"/>
        </w:rPr>
      </w:pPr>
      <w:r w:rsidRPr="000A618C">
        <w:rPr>
          <w:rFonts w:ascii="宋体" w:hint="eastAsia"/>
          <w:b/>
          <w:color w:val="000000"/>
        </w:rPr>
        <w:t xml:space="preserve">　　</w:t>
      </w:r>
      <w:r w:rsidRPr="000A618C">
        <w:rPr>
          <w:rFonts w:ascii="宋体" w:hint="eastAsia"/>
          <w:color w:val="000000"/>
        </w:rPr>
        <w:t>包括</w:t>
      </w:r>
      <w:r w:rsidRPr="000A618C">
        <w:rPr>
          <w:rFonts w:ascii="宋体" w:hAnsi="宋体" w:cs="宋体" w:hint="eastAsia"/>
          <w:color w:val="000000"/>
          <w:szCs w:val="18"/>
          <w:lang w:val="zh-CN"/>
        </w:rPr>
        <w:t>时段表编程、时区表编程、周休日编程、有功组合方式1编程、无功组合方</w:t>
      </w:r>
      <w:r w:rsidRPr="000A618C">
        <w:rPr>
          <w:rFonts w:ascii="宋体" w:hAnsi="宋体" w:cs="宋体" w:hint="eastAsia"/>
          <w:color w:val="000000"/>
          <w:szCs w:val="18"/>
          <w:lang w:val="zh-CN"/>
        </w:rPr>
        <w:lastRenderedPageBreak/>
        <w:t>式1编程、无功组合方式2编程、结算日编程。</w:t>
      </w:r>
    </w:p>
    <w:p w:rsidR="009C6D4C" w:rsidRPr="000A618C" w:rsidRDefault="009C6D4C" w:rsidP="009C6D4C">
      <w:pPr>
        <w:pStyle w:val="a0"/>
        <w:spacing w:line="220" w:lineRule="atLeast"/>
        <w:ind w:right="57" w:firstLine="0"/>
        <w:rPr>
          <w:rFonts w:ascii="宋体" w:hAnsi="宋体" w:cs="宋体"/>
          <w:color w:val="000000"/>
          <w:szCs w:val="18"/>
          <w:lang w:val="zh-CN"/>
        </w:rPr>
      </w:pPr>
      <w:r w:rsidRPr="000A618C">
        <w:rPr>
          <w:rFonts w:ascii="宋体" w:hAnsi="宋体" w:cs="宋体" w:hint="eastAsia"/>
          <w:color w:val="000000"/>
          <w:szCs w:val="18"/>
          <w:lang w:val="zh-CN"/>
        </w:rPr>
        <w:t xml:space="preserve">　　此类事件在设置相关参数时候记录，具体事件内容见协议。</w:t>
      </w:r>
    </w:p>
    <w:p w:rsidR="009C6D4C" w:rsidRPr="000A618C" w:rsidRDefault="009C6D4C" w:rsidP="009C6D4C">
      <w:pPr>
        <w:pStyle w:val="a0"/>
        <w:spacing w:line="220" w:lineRule="atLeast"/>
        <w:ind w:right="57" w:firstLine="0"/>
        <w:rPr>
          <w:rFonts w:ascii="宋体"/>
          <w:color w:val="000000"/>
        </w:rPr>
      </w:pPr>
      <w:r w:rsidRPr="000A618C">
        <w:rPr>
          <w:rFonts w:ascii="宋体" w:hAnsi="宋体" w:hint="eastAsia"/>
          <w:b/>
          <w:color w:val="000000"/>
        </w:rPr>
        <w:t>⑹</w:t>
      </w:r>
      <w:r w:rsidRPr="000A618C">
        <w:rPr>
          <w:rFonts w:ascii="宋体" w:hint="eastAsia"/>
          <w:b/>
          <w:color w:val="000000"/>
        </w:rPr>
        <w:t xml:space="preserve"> 校时</w:t>
      </w:r>
    </w:p>
    <w:p w:rsidR="009C6D4C" w:rsidRPr="000A618C" w:rsidRDefault="009C6D4C" w:rsidP="009C6D4C">
      <w:pPr>
        <w:ind w:firstLineChars="233" w:firstLine="421"/>
        <w:rPr>
          <w:rFonts w:ascii="宋体"/>
          <w:b/>
          <w:color w:val="000000"/>
        </w:rPr>
      </w:pPr>
      <w:r w:rsidRPr="000A618C">
        <w:rPr>
          <w:rFonts w:ascii="宋体" w:hint="eastAsia"/>
          <w:b/>
          <w:color w:val="000000"/>
        </w:rPr>
        <w:t>记录内容：</w:t>
      </w:r>
    </w:p>
    <w:p w:rsidR="009C6D4C" w:rsidRPr="000A618C" w:rsidRDefault="009C6D4C" w:rsidP="009C6D4C">
      <w:pPr>
        <w:pStyle w:val="a0"/>
        <w:spacing w:line="220" w:lineRule="atLeast"/>
        <w:ind w:right="57"/>
        <w:rPr>
          <w:rFonts w:ascii="宋体"/>
          <w:color w:val="000000"/>
        </w:rPr>
      </w:pPr>
      <w:r w:rsidRPr="000A618C">
        <w:rPr>
          <w:rFonts w:ascii="宋体" w:hint="eastAsia"/>
          <w:color w:val="000000"/>
        </w:rPr>
        <w:t>累计量：累计次数。</w:t>
      </w:r>
    </w:p>
    <w:p w:rsidR="009C6D4C" w:rsidRPr="000A618C" w:rsidRDefault="009C6D4C" w:rsidP="009C6D4C">
      <w:pPr>
        <w:ind w:firstLine="420"/>
        <w:rPr>
          <w:rFonts w:ascii="宋体"/>
          <w:color w:val="000000"/>
        </w:rPr>
      </w:pPr>
      <w:r w:rsidRPr="000A618C">
        <w:rPr>
          <w:rFonts w:ascii="宋体" w:hint="eastAsia"/>
          <w:color w:val="000000"/>
        </w:rPr>
        <w:t>事件记录格式：操作者代码，校时前的时间（年月日时分秒），校时后的时间（年月日时分秒）。</w:t>
      </w:r>
    </w:p>
    <w:p w:rsidR="009C6D4C" w:rsidRPr="000A618C" w:rsidRDefault="009C6D4C" w:rsidP="009C6D4C">
      <w:pPr>
        <w:ind w:firstLine="420"/>
        <w:rPr>
          <w:rFonts w:ascii="宋体" w:hint="eastAsia"/>
          <w:color w:val="000000"/>
        </w:rPr>
      </w:pPr>
      <w:r w:rsidRPr="000A618C">
        <w:rPr>
          <w:rFonts w:ascii="宋体" w:hint="eastAsia"/>
          <w:color w:val="000000"/>
        </w:rPr>
        <w:t>注：广播校时不记事件记录。</w:t>
      </w:r>
    </w:p>
    <w:p w:rsidR="009C6D4C" w:rsidRPr="000A618C" w:rsidRDefault="009C6D4C" w:rsidP="009C6D4C">
      <w:pPr>
        <w:pStyle w:val="a0"/>
        <w:spacing w:line="240" w:lineRule="atLeast"/>
        <w:ind w:firstLine="0"/>
        <w:outlineLvl w:val="2"/>
        <w:rPr>
          <w:rFonts w:ascii="宋体" w:hAnsi="宋体"/>
          <w:b/>
          <w:color w:val="000000"/>
        </w:rPr>
      </w:pPr>
      <w:r w:rsidRPr="000A618C">
        <w:rPr>
          <w:rFonts w:hint="eastAsia"/>
          <w:b/>
          <w:color w:val="000000"/>
        </w:rPr>
        <w:t>2.8.</w:t>
      </w:r>
      <w:fldSimple w:instr=" SEQ 条 \n \* MERGEFORMAT ">
        <w:r>
          <w:rPr>
            <w:b/>
            <w:noProof/>
            <w:color w:val="000000"/>
          </w:rPr>
          <w:t>4</w:t>
        </w:r>
      </w:fldSimple>
      <w:r w:rsidRPr="000A618C">
        <w:rPr>
          <w:rFonts w:ascii="宋体" w:hAnsi="宋体" w:hint="eastAsia"/>
          <w:b/>
          <w:color w:val="000000"/>
        </w:rPr>
        <w:t>仪表状态类事件记录</w:t>
      </w:r>
    </w:p>
    <w:p w:rsidR="009C6D4C" w:rsidRPr="009E645D" w:rsidRDefault="009C6D4C" w:rsidP="009C6D4C">
      <w:pPr>
        <w:pStyle w:val="a0"/>
        <w:spacing w:line="240" w:lineRule="atLeast"/>
        <w:ind w:firstLine="0"/>
        <w:rPr>
          <w:rFonts w:ascii="宋体"/>
          <w:b/>
          <w:strike/>
          <w:color w:val="00B050"/>
        </w:rPr>
      </w:pPr>
      <w:r w:rsidRPr="009E645D">
        <w:rPr>
          <w:rFonts w:ascii="宋体" w:hAnsi="宋体" w:hint="eastAsia"/>
          <w:b/>
          <w:strike/>
          <w:color w:val="00B050"/>
        </w:rPr>
        <w:t>⑴</w:t>
      </w:r>
      <w:r w:rsidRPr="009E645D">
        <w:rPr>
          <w:rFonts w:ascii="宋体" w:hint="eastAsia"/>
          <w:b/>
          <w:strike/>
          <w:color w:val="00B050"/>
        </w:rPr>
        <w:t>停电抄表电池欠压</w:t>
      </w:r>
    </w:p>
    <w:p w:rsidR="009C6D4C" w:rsidRPr="009E645D" w:rsidRDefault="009C6D4C" w:rsidP="009C6D4C">
      <w:pPr>
        <w:pStyle w:val="a0"/>
        <w:spacing w:line="240" w:lineRule="atLeast"/>
        <w:ind w:firstLineChars="233" w:firstLine="419"/>
        <w:rPr>
          <w:rFonts w:ascii="宋体"/>
          <w:strike/>
          <w:color w:val="00B050"/>
        </w:rPr>
      </w:pPr>
      <w:r w:rsidRPr="009E645D">
        <w:rPr>
          <w:rFonts w:ascii="宋体" w:hint="eastAsia"/>
          <w:strike/>
          <w:color w:val="00B050"/>
        </w:rPr>
        <w:t>事件记录数据：起始时间</w:t>
      </w:r>
      <w:r w:rsidRPr="009E645D">
        <w:rPr>
          <w:rFonts w:ascii="宋体"/>
          <w:strike/>
          <w:color w:val="00B050"/>
        </w:rPr>
        <w:t>(</w:t>
      </w:r>
      <w:r w:rsidRPr="009E645D">
        <w:rPr>
          <w:rFonts w:ascii="宋体" w:hint="eastAsia"/>
          <w:strike/>
          <w:color w:val="00B050"/>
        </w:rPr>
        <w:t>年月日时分秒</w:t>
      </w:r>
      <w:r w:rsidRPr="009E645D">
        <w:rPr>
          <w:rFonts w:ascii="宋体"/>
          <w:strike/>
          <w:color w:val="00B050"/>
        </w:rPr>
        <w:t>)</w:t>
      </w:r>
      <w:r w:rsidRPr="009E645D">
        <w:rPr>
          <w:rFonts w:ascii="宋体" w:hint="eastAsia"/>
          <w:strike/>
          <w:color w:val="00B050"/>
        </w:rPr>
        <w:t>，结束时间</w:t>
      </w:r>
      <w:r w:rsidRPr="009E645D">
        <w:rPr>
          <w:rFonts w:ascii="宋体"/>
          <w:strike/>
          <w:color w:val="00B050"/>
        </w:rPr>
        <w:t>(</w:t>
      </w:r>
      <w:r w:rsidRPr="009E645D">
        <w:rPr>
          <w:rFonts w:ascii="宋体" w:hint="eastAsia"/>
          <w:strike/>
          <w:color w:val="00B050"/>
        </w:rPr>
        <w:t>年月日时分秒</w:t>
      </w:r>
      <w:r w:rsidRPr="009E645D">
        <w:rPr>
          <w:rFonts w:ascii="宋体"/>
          <w:strike/>
          <w:color w:val="00B050"/>
        </w:rPr>
        <w:t>)</w:t>
      </w:r>
      <w:r w:rsidRPr="009E645D">
        <w:rPr>
          <w:rFonts w:ascii="宋体" w:hint="eastAsia"/>
          <w:strike/>
          <w:color w:val="00B050"/>
        </w:rPr>
        <w:t>。共记录最近10次停电抄表电池欠压事件记录。</w:t>
      </w:r>
    </w:p>
    <w:p w:rsidR="009C6D4C" w:rsidRPr="009E645D" w:rsidRDefault="009C6D4C" w:rsidP="009C6D4C">
      <w:pPr>
        <w:pStyle w:val="a0"/>
        <w:spacing w:line="240" w:lineRule="atLeast"/>
        <w:ind w:firstLine="0"/>
        <w:rPr>
          <w:rFonts w:ascii="宋体"/>
          <w:b/>
          <w:strike/>
          <w:color w:val="00B050"/>
        </w:rPr>
      </w:pPr>
      <w:r w:rsidRPr="009E645D">
        <w:rPr>
          <w:rFonts w:ascii="宋体" w:hAnsi="宋体" w:hint="eastAsia"/>
          <w:b/>
          <w:strike/>
          <w:color w:val="00B050"/>
        </w:rPr>
        <w:t>⑵</w:t>
      </w:r>
      <w:r w:rsidRPr="009E645D">
        <w:rPr>
          <w:rFonts w:ascii="宋体" w:hint="eastAsia"/>
          <w:b/>
          <w:strike/>
          <w:color w:val="00B050"/>
        </w:rPr>
        <w:t>时钟电池欠压</w:t>
      </w:r>
    </w:p>
    <w:p w:rsidR="009C6D4C" w:rsidRPr="000A618C" w:rsidRDefault="009C6D4C" w:rsidP="009C6D4C">
      <w:pPr>
        <w:pStyle w:val="a0"/>
        <w:spacing w:line="240" w:lineRule="atLeast"/>
        <w:ind w:firstLineChars="233" w:firstLine="419"/>
        <w:rPr>
          <w:rFonts w:ascii="宋体"/>
          <w:color w:val="000000"/>
        </w:rPr>
      </w:pPr>
      <w:r w:rsidRPr="009E645D">
        <w:rPr>
          <w:rFonts w:ascii="宋体" w:hint="eastAsia"/>
          <w:strike/>
          <w:color w:val="00B050"/>
        </w:rPr>
        <w:t>事件记录数据：起始时间</w:t>
      </w:r>
      <w:r w:rsidRPr="009E645D">
        <w:rPr>
          <w:rFonts w:ascii="宋体"/>
          <w:strike/>
          <w:color w:val="00B050"/>
        </w:rPr>
        <w:t>(</w:t>
      </w:r>
      <w:r w:rsidRPr="009E645D">
        <w:rPr>
          <w:rFonts w:ascii="宋体" w:hint="eastAsia"/>
          <w:strike/>
          <w:color w:val="00B050"/>
        </w:rPr>
        <w:t>年月日时分秒</w:t>
      </w:r>
      <w:r w:rsidRPr="009E645D">
        <w:rPr>
          <w:rFonts w:ascii="宋体"/>
          <w:strike/>
          <w:color w:val="00B050"/>
        </w:rPr>
        <w:t>)</w:t>
      </w:r>
      <w:r w:rsidRPr="009E645D">
        <w:rPr>
          <w:rFonts w:ascii="宋体" w:hint="eastAsia"/>
          <w:strike/>
          <w:color w:val="00B050"/>
        </w:rPr>
        <w:t>，结束时间</w:t>
      </w:r>
      <w:r w:rsidRPr="009E645D">
        <w:rPr>
          <w:rFonts w:ascii="宋体"/>
          <w:strike/>
          <w:color w:val="00B050"/>
        </w:rPr>
        <w:t>(</w:t>
      </w:r>
      <w:r w:rsidRPr="009E645D">
        <w:rPr>
          <w:rFonts w:ascii="宋体" w:hint="eastAsia"/>
          <w:strike/>
          <w:color w:val="00B050"/>
        </w:rPr>
        <w:t>年月日时分秒</w:t>
      </w:r>
      <w:r w:rsidRPr="009E645D">
        <w:rPr>
          <w:rFonts w:ascii="宋体"/>
          <w:strike/>
          <w:color w:val="00B050"/>
        </w:rPr>
        <w:t>)</w:t>
      </w:r>
      <w:r w:rsidRPr="009E645D">
        <w:rPr>
          <w:rFonts w:ascii="宋体" w:hint="eastAsia"/>
          <w:strike/>
          <w:color w:val="00B050"/>
        </w:rPr>
        <w:t>。共记录最近10次时钟电池欠压事件记录。</w:t>
      </w:r>
    </w:p>
    <w:p w:rsidR="009C6D4C" w:rsidRPr="000A618C" w:rsidRDefault="009C6D4C" w:rsidP="009C6D4C">
      <w:pPr>
        <w:pStyle w:val="a0"/>
        <w:spacing w:line="240" w:lineRule="atLeast"/>
        <w:ind w:firstLine="0"/>
        <w:rPr>
          <w:rFonts w:ascii="宋体"/>
          <w:b/>
          <w:color w:val="000000"/>
        </w:rPr>
      </w:pPr>
      <w:r w:rsidRPr="000A618C">
        <w:rPr>
          <w:rFonts w:ascii="宋体" w:hAnsi="宋体" w:hint="eastAsia"/>
          <w:b/>
          <w:color w:val="000000"/>
        </w:rPr>
        <w:t>⑶</w:t>
      </w:r>
      <w:r w:rsidRPr="000A618C">
        <w:rPr>
          <w:rFonts w:ascii="宋体" w:hint="eastAsia"/>
          <w:b/>
          <w:color w:val="000000"/>
        </w:rPr>
        <w:t>开表盖、开端钮盒</w:t>
      </w:r>
    </w:p>
    <w:p w:rsidR="009C6D4C" w:rsidRDefault="009C6D4C" w:rsidP="009C6D4C">
      <w:pPr>
        <w:ind w:firstLine="360"/>
        <w:rPr>
          <w:rFonts w:ascii="宋体" w:hAnsi="宋体" w:cs="宋体" w:hint="eastAsia"/>
          <w:color w:val="000000"/>
          <w:szCs w:val="18"/>
          <w:lang w:val="zh-CN"/>
        </w:rPr>
      </w:pPr>
      <w:r w:rsidRPr="000A618C">
        <w:rPr>
          <w:rFonts w:ascii="宋体" w:hint="eastAsia"/>
          <w:color w:val="000000"/>
        </w:rPr>
        <w:t>事件记录数据：</w:t>
      </w:r>
      <w:r w:rsidRPr="000A618C">
        <w:rPr>
          <w:rFonts w:ascii="宋体" w:hAnsi="宋体" w:hint="eastAsia"/>
          <w:color w:val="000000"/>
          <w:szCs w:val="18"/>
        </w:rPr>
        <w:t>发生时刻，结束时刻，</w:t>
      </w:r>
      <w:r w:rsidRPr="000A618C">
        <w:rPr>
          <w:rFonts w:ascii="宋体" w:hAnsi="宋体" w:cs="宋体" w:hint="eastAsia"/>
          <w:color w:val="000000"/>
          <w:szCs w:val="18"/>
          <w:lang w:val="zh-CN"/>
        </w:rPr>
        <w:t>开表盖前、后正向有功总电能，开表盖前、后反向有功总电能，开表盖前、后第一象限无功总电能，开表盖前、后第二象限无功总电能，开表盖前、后第三象限无功总电能，开表盖前、后第四象限无功总电能。</w:t>
      </w:r>
    </w:p>
    <w:p w:rsidR="009C6D4C" w:rsidRPr="000A618C" w:rsidRDefault="009C6D4C" w:rsidP="009C6D4C">
      <w:pPr>
        <w:pStyle w:val="a0"/>
        <w:spacing w:line="220" w:lineRule="atLeast"/>
        <w:ind w:right="57" w:firstLine="0"/>
        <w:rPr>
          <w:rFonts w:ascii="宋体"/>
          <w:color w:val="000000"/>
        </w:rPr>
      </w:pPr>
      <w:r w:rsidRPr="000A618C">
        <w:rPr>
          <w:rFonts w:ascii="宋体" w:hAnsi="宋体" w:hint="eastAsia"/>
          <w:b/>
          <w:color w:val="000000"/>
        </w:rPr>
        <w:t>⑷</w:t>
      </w:r>
      <w:r w:rsidRPr="000A618C">
        <w:rPr>
          <w:rFonts w:ascii="宋体" w:hint="eastAsia"/>
          <w:b/>
          <w:color w:val="000000"/>
        </w:rPr>
        <w:t xml:space="preserve"> </w:t>
      </w:r>
      <w:r w:rsidRPr="00DD726D">
        <w:rPr>
          <w:rFonts w:ascii="宋体" w:hint="eastAsia"/>
          <w:b/>
          <w:color w:val="000000"/>
        </w:rPr>
        <w:t>电源异常事件</w:t>
      </w:r>
    </w:p>
    <w:p w:rsidR="009C6D4C" w:rsidRPr="000A618C" w:rsidRDefault="009C6D4C" w:rsidP="009C6D4C">
      <w:pPr>
        <w:ind w:firstLine="420"/>
        <w:rPr>
          <w:rFonts w:ascii="宋体"/>
          <w:color w:val="000000"/>
        </w:rPr>
      </w:pPr>
      <w:r>
        <w:rPr>
          <w:rFonts w:ascii="宋体" w:hint="eastAsia"/>
          <w:color w:val="000000"/>
        </w:rPr>
        <w:t>电表停止工作且最大电压大于80%Un。</w:t>
      </w:r>
    </w:p>
    <w:p w:rsidR="009C6D4C" w:rsidRPr="000A618C" w:rsidRDefault="009C6D4C" w:rsidP="009C6D4C">
      <w:pPr>
        <w:pStyle w:val="a0"/>
        <w:spacing w:line="220" w:lineRule="atLeast"/>
        <w:ind w:right="57"/>
        <w:rPr>
          <w:rFonts w:ascii="宋体"/>
          <w:b/>
          <w:color w:val="000000"/>
        </w:rPr>
      </w:pPr>
      <w:r w:rsidRPr="000A618C">
        <w:rPr>
          <w:rFonts w:ascii="宋体" w:hint="eastAsia"/>
          <w:b/>
          <w:color w:val="000000"/>
        </w:rPr>
        <w:t>记录内容：</w:t>
      </w:r>
    </w:p>
    <w:p w:rsidR="009C6D4C" w:rsidRPr="000A618C" w:rsidRDefault="009C6D4C" w:rsidP="009C6D4C">
      <w:pPr>
        <w:ind w:firstLine="420"/>
        <w:rPr>
          <w:rFonts w:ascii="宋体"/>
          <w:color w:val="000000"/>
        </w:rPr>
      </w:pPr>
      <w:r w:rsidRPr="000A618C">
        <w:rPr>
          <w:rFonts w:ascii="宋体" w:hint="eastAsia"/>
          <w:color w:val="000000"/>
        </w:rPr>
        <w:t>累计量：累计次数。</w:t>
      </w:r>
    </w:p>
    <w:p w:rsidR="009C6D4C" w:rsidRPr="000A618C" w:rsidRDefault="009C6D4C" w:rsidP="009C6D4C">
      <w:pPr>
        <w:ind w:firstLineChars="200" w:firstLine="360"/>
        <w:rPr>
          <w:rFonts w:ascii="宋体" w:hAnsi="宋体" w:cs="宋体"/>
          <w:color w:val="000000"/>
          <w:szCs w:val="18"/>
          <w:lang w:val="zh-CN"/>
        </w:rPr>
      </w:pPr>
      <w:r w:rsidRPr="000A618C">
        <w:rPr>
          <w:rFonts w:ascii="宋体" w:hint="eastAsia"/>
          <w:color w:val="000000"/>
        </w:rPr>
        <w:t>事件记录数据：</w:t>
      </w:r>
      <w:r w:rsidRPr="000A618C">
        <w:rPr>
          <w:rFonts w:ascii="宋体" w:hAnsi="宋体" w:hint="eastAsia"/>
          <w:color w:val="000000"/>
          <w:szCs w:val="18"/>
        </w:rPr>
        <w:t>发生时刻，</w:t>
      </w:r>
      <w:r>
        <w:rPr>
          <w:rFonts w:ascii="宋体" w:hAnsi="宋体" w:hint="eastAsia"/>
          <w:color w:val="000000"/>
          <w:szCs w:val="18"/>
        </w:rPr>
        <w:t>发生时刻的</w:t>
      </w:r>
      <w:r>
        <w:rPr>
          <w:rFonts w:ascii="宋体" w:hAnsi="宋体" w:cs="宋体" w:hint="eastAsia"/>
          <w:color w:val="000000"/>
          <w:szCs w:val="18"/>
          <w:lang w:val="zh-CN"/>
        </w:rPr>
        <w:t>正、</w:t>
      </w:r>
      <w:r w:rsidRPr="000A618C">
        <w:rPr>
          <w:rFonts w:ascii="宋体" w:hAnsi="宋体" w:cs="宋体" w:hint="eastAsia"/>
          <w:color w:val="000000"/>
          <w:szCs w:val="18"/>
          <w:lang w:val="zh-CN"/>
        </w:rPr>
        <w:t>反向有功总电能</w:t>
      </w:r>
      <w:r>
        <w:rPr>
          <w:rFonts w:ascii="宋体" w:hAnsi="宋体" w:cs="宋体" w:hint="eastAsia"/>
          <w:color w:val="000000"/>
          <w:szCs w:val="18"/>
          <w:lang w:val="zh-CN"/>
        </w:rPr>
        <w:t>；</w:t>
      </w:r>
      <w:r w:rsidRPr="000A618C">
        <w:rPr>
          <w:rFonts w:ascii="宋体" w:hAnsi="宋体" w:hint="eastAsia"/>
          <w:color w:val="000000"/>
          <w:szCs w:val="18"/>
        </w:rPr>
        <w:t>结束时刻，</w:t>
      </w:r>
      <w:r>
        <w:rPr>
          <w:rFonts w:ascii="宋体" w:hAnsi="宋体" w:hint="eastAsia"/>
          <w:color w:val="000000"/>
          <w:szCs w:val="18"/>
        </w:rPr>
        <w:t>结束时刻的</w:t>
      </w:r>
      <w:r>
        <w:rPr>
          <w:rFonts w:ascii="宋体" w:hAnsi="宋体" w:cs="宋体" w:hint="eastAsia"/>
          <w:color w:val="000000"/>
          <w:szCs w:val="18"/>
          <w:lang w:val="zh-CN"/>
        </w:rPr>
        <w:t>正、</w:t>
      </w:r>
      <w:r w:rsidRPr="000A618C">
        <w:rPr>
          <w:rFonts w:ascii="宋体" w:hAnsi="宋体" w:cs="宋体" w:hint="eastAsia"/>
          <w:color w:val="000000"/>
          <w:szCs w:val="18"/>
          <w:lang w:val="zh-CN"/>
        </w:rPr>
        <w:t>反向有功总电能。</w:t>
      </w:r>
    </w:p>
    <w:p w:rsidR="009C6D4C" w:rsidRDefault="009C6D4C" w:rsidP="009C6D4C">
      <w:pPr>
        <w:pStyle w:val="3"/>
        <w:rPr>
          <w:rFonts w:ascii="宋体" w:hint="eastAsia"/>
          <w:bCs/>
          <w:color w:val="000000"/>
        </w:rPr>
      </w:pPr>
      <w:r w:rsidRPr="000A618C">
        <w:rPr>
          <w:rFonts w:hint="eastAsia"/>
          <w:color w:val="000000"/>
        </w:rPr>
        <w:t>2.8.</w:t>
      </w:r>
      <w:fldSimple w:instr=" SEQ 条 \n \* MERGEFORMAT ">
        <w:r>
          <w:rPr>
            <w:noProof/>
            <w:color w:val="000000"/>
          </w:rPr>
          <w:t>5</w:t>
        </w:r>
      </w:fldSimple>
      <w:r w:rsidRPr="000A618C">
        <w:rPr>
          <w:rFonts w:ascii="宋体"/>
          <w:bCs/>
          <w:color w:val="000000"/>
        </w:rPr>
        <w:t>其他类事件记录</w:t>
      </w:r>
    </w:p>
    <w:p w:rsidR="009C6D4C" w:rsidRDefault="009C6D4C" w:rsidP="009C6D4C">
      <w:pPr>
        <w:pStyle w:val="a0"/>
        <w:ind w:firstLine="0"/>
        <w:rPr>
          <w:rFonts w:hint="eastAsia"/>
        </w:rPr>
      </w:pPr>
      <w:r w:rsidRPr="000A618C">
        <w:rPr>
          <w:rFonts w:ascii="宋体" w:hAnsi="宋体" w:hint="eastAsia"/>
          <w:b/>
          <w:color w:val="000000"/>
        </w:rPr>
        <w:t>⑴</w:t>
      </w:r>
      <w:r w:rsidRPr="00FA258B">
        <w:rPr>
          <w:rFonts w:hint="eastAsia"/>
        </w:rPr>
        <w:t>恒定磁场干扰事件</w:t>
      </w:r>
    </w:p>
    <w:p w:rsidR="009C6D4C" w:rsidRDefault="009C6D4C" w:rsidP="009C6D4C">
      <w:pPr>
        <w:pStyle w:val="a0"/>
        <w:ind w:firstLine="0"/>
        <w:rPr>
          <w:rFonts w:hint="eastAsia"/>
        </w:rPr>
      </w:pPr>
      <w:r>
        <w:rPr>
          <w:rFonts w:hint="eastAsia"/>
        </w:rPr>
        <w:t xml:space="preserve">   </w:t>
      </w:r>
      <w:r>
        <w:rPr>
          <w:rFonts w:hint="eastAsia"/>
        </w:rPr>
        <w:t>起始条件：</w:t>
      </w:r>
      <w:r w:rsidRPr="00FA258B">
        <w:rPr>
          <w:rFonts w:hint="eastAsia"/>
        </w:rPr>
        <w:t>检测到外部有</w:t>
      </w:r>
      <w:r>
        <w:rPr>
          <w:rFonts w:hint="eastAsia"/>
        </w:rPr>
        <w:t>恒定磁场</w:t>
      </w:r>
      <w:r w:rsidRPr="00FA258B">
        <w:rPr>
          <w:rFonts w:hint="eastAsia"/>
        </w:rPr>
        <w:t>且持续时间大于</w:t>
      </w:r>
      <w:r>
        <w:rPr>
          <w:rFonts w:hint="eastAsia"/>
        </w:rPr>
        <w:t xml:space="preserve"> 5</w:t>
      </w:r>
      <w:r>
        <w:rPr>
          <w:rFonts w:hint="eastAsia"/>
        </w:rPr>
        <w:t>秒。</w:t>
      </w:r>
    </w:p>
    <w:p w:rsidR="009C6D4C" w:rsidRDefault="009C6D4C" w:rsidP="009C6D4C">
      <w:pPr>
        <w:pStyle w:val="a0"/>
        <w:ind w:firstLine="0"/>
        <w:rPr>
          <w:rFonts w:hint="eastAsia"/>
        </w:rPr>
      </w:pPr>
      <w:r>
        <w:rPr>
          <w:rFonts w:hint="eastAsia"/>
        </w:rPr>
        <w:lastRenderedPageBreak/>
        <w:t xml:space="preserve">   </w:t>
      </w:r>
      <w:r>
        <w:rPr>
          <w:rFonts w:hint="eastAsia"/>
        </w:rPr>
        <w:t>结束条件：没有</w:t>
      </w:r>
      <w:r w:rsidRPr="00FA258B">
        <w:rPr>
          <w:rFonts w:hint="eastAsia"/>
        </w:rPr>
        <w:t>检测到外部有</w:t>
      </w:r>
      <w:r>
        <w:rPr>
          <w:rFonts w:hint="eastAsia"/>
        </w:rPr>
        <w:t>恒定磁场</w:t>
      </w:r>
      <w:r w:rsidRPr="00FA258B">
        <w:rPr>
          <w:rFonts w:hint="eastAsia"/>
        </w:rPr>
        <w:t>且持续时间大于</w:t>
      </w:r>
      <w:r>
        <w:rPr>
          <w:rFonts w:hint="eastAsia"/>
        </w:rPr>
        <w:t xml:space="preserve"> 5</w:t>
      </w:r>
      <w:r>
        <w:rPr>
          <w:rFonts w:hint="eastAsia"/>
        </w:rPr>
        <w:t>秒。</w:t>
      </w:r>
    </w:p>
    <w:p w:rsidR="009C6D4C" w:rsidRDefault="009C6D4C" w:rsidP="009C6D4C">
      <w:pPr>
        <w:pStyle w:val="a0"/>
        <w:ind w:firstLine="0"/>
        <w:rPr>
          <w:rFonts w:hint="eastAsia"/>
        </w:rPr>
      </w:pPr>
      <w:r>
        <w:rPr>
          <w:rFonts w:hint="eastAsia"/>
        </w:rPr>
        <w:t xml:space="preserve">   </w:t>
      </w:r>
      <w:r>
        <w:rPr>
          <w:rFonts w:hint="eastAsia"/>
        </w:rPr>
        <w:t>记录内容：</w:t>
      </w:r>
    </w:p>
    <w:p w:rsidR="009C6D4C" w:rsidRPr="000A618C" w:rsidRDefault="009C6D4C" w:rsidP="009C6D4C">
      <w:pPr>
        <w:pStyle w:val="a0"/>
        <w:spacing w:line="220" w:lineRule="atLeast"/>
        <w:ind w:right="57" w:firstLineChars="150" w:firstLine="270"/>
        <w:rPr>
          <w:rFonts w:ascii="宋体"/>
          <w:color w:val="000000"/>
        </w:rPr>
      </w:pPr>
      <w:r w:rsidRPr="000A618C">
        <w:rPr>
          <w:rFonts w:ascii="宋体" w:hint="eastAsia"/>
          <w:color w:val="000000"/>
        </w:rPr>
        <w:t>累计量：累计次数。</w:t>
      </w:r>
    </w:p>
    <w:p w:rsidR="009C6D4C" w:rsidRPr="00FA258B" w:rsidRDefault="009C6D4C" w:rsidP="009C6D4C">
      <w:pPr>
        <w:pStyle w:val="a0"/>
        <w:ind w:firstLineChars="150" w:firstLine="270"/>
      </w:pPr>
      <w:r w:rsidRPr="000A618C">
        <w:rPr>
          <w:rFonts w:ascii="宋体" w:hint="eastAsia"/>
          <w:color w:val="000000"/>
        </w:rPr>
        <w:t>事件记录格式：</w:t>
      </w:r>
      <w:r w:rsidRPr="000A618C">
        <w:rPr>
          <w:rFonts w:ascii="宋体" w:hAnsi="宋体" w:hint="eastAsia"/>
          <w:color w:val="000000"/>
          <w:szCs w:val="18"/>
        </w:rPr>
        <w:t>发生时刻，</w:t>
      </w:r>
      <w:r>
        <w:rPr>
          <w:rFonts w:ascii="宋体" w:hAnsi="宋体" w:hint="eastAsia"/>
          <w:color w:val="000000"/>
          <w:szCs w:val="18"/>
        </w:rPr>
        <w:t>发生时刻的</w:t>
      </w:r>
      <w:r w:rsidRPr="000A618C">
        <w:rPr>
          <w:rFonts w:ascii="宋体" w:hAnsi="宋体" w:cs="宋体" w:hint="eastAsia"/>
          <w:color w:val="000000"/>
          <w:szCs w:val="18"/>
          <w:lang w:val="zh-CN"/>
        </w:rPr>
        <w:t>正</w:t>
      </w:r>
      <w:r>
        <w:rPr>
          <w:rFonts w:ascii="宋体" w:hAnsi="宋体" w:cs="宋体" w:hint="eastAsia"/>
          <w:color w:val="000000"/>
          <w:szCs w:val="18"/>
          <w:lang w:val="zh-CN"/>
        </w:rPr>
        <w:t>、</w:t>
      </w:r>
      <w:r w:rsidRPr="000A618C">
        <w:rPr>
          <w:rFonts w:ascii="宋体" w:hAnsi="宋体" w:cs="宋体" w:hint="eastAsia"/>
          <w:color w:val="000000"/>
          <w:szCs w:val="18"/>
          <w:lang w:val="zh-CN"/>
        </w:rPr>
        <w:t>反向有功总电能</w:t>
      </w:r>
      <w:r>
        <w:rPr>
          <w:rFonts w:ascii="宋体" w:hAnsi="宋体" w:cs="宋体" w:hint="eastAsia"/>
          <w:color w:val="000000"/>
          <w:szCs w:val="18"/>
          <w:lang w:val="zh-CN"/>
        </w:rPr>
        <w:t>；</w:t>
      </w:r>
      <w:r w:rsidRPr="000A618C">
        <w:rPr>
          <w:rFonts w:ascii="宋体" w:hAnsi="宋体" w:hint="eastAsia"/>
          <w:color w:val="000000"/>
          <w:szCs w:val="18"/>
        </w:rPr>
        <w:t>结束时刻，</w:t>
      </w:r>
      <w:r>
        <w:rPr>
          <w:rFonts w:ascii="宋体" w:hAnsi="宋体" w:hint="eastAsia"/>
          <w:color w:val="000000"/>
          <w:szCs w:val="18"/>
        </w:rPr>
        <w:t>结束时刻的</w:t>
      </w:r>
      <w:r w:rsidRPr="000A618C">
        <w:rPr>
          <w:rFonts w:ascii="宋体" w:hAnsi="宋体" w:cs="宋体" w:hint="eastAsia"/>
          <w:color w:val="000000"/>
          <w:szCs w:val="18"/>
          <w:lang w:val="zh-CN"/>
        </w:rPr>
        <w:t>正</w:t>
      </w:r>
      <w:r>
        <w:rPr>
          <w:rFonts w:ascii="宋体" w:hAnsi="宋体" w:cs="宋体" w:hint="eastAsia"/>
          <w:color w:val="000000"/>
          <w:szCs w:val="18"/>
          <w:lang w:val="zh-CN"/>
        </w:rPr>
        <w:t>、</w:t>
      </w:r>
      <w:r w:rsidRPr="000A618C">
        <w:rPr>
          <w:rFonts w:ascii="宋体" w:hAnsi="宋体" w:cs="宋体" w:hint="eastAsia"/>
          <w:color w:val="000000"/>
          <w:szCs w:val="18"/>
          <w:lang w:val="zh-CN"/>
        </w:rPr>
        <w:t>反向有功总电能。</w:t>
      </w:r>
      <w:r w:rsidRPr="00FA258B">
        <w:t xml:space="preserve"> </w:t>
      </w:r>
    </w:p>
    <w:p w:rsidR="009C6D4C" w:rsidRPr="000A618C" w:rsidRDefault="009C6D4C" w:rsidP="009C6D4C">
      <w:pPr>
        <w:pStyle w:val="a0"/>
        <w:spacing w:line="240" w:lineRule="atLeast"/>
        <w:ind w:firstLine="0"/>
        <w:rPr>
          <w:rFonts w:ascii="宋体" w:hAnsi="宋体"/>
          <w:b/>
          <w:color w:val="000000"/>
        </w:rPr>
      </w:pPr>
      <w:r w:rsidRPr="000A618C">
        <w:rPr>
          <w:rFonts w:ascii="宋体" w:hAnsi="宋体" w:hint="eastAsia"/>
          <w:b/>
          <w:color w:val="000000"/>
        </w:rPr>
        <w:t>⑵超有功需量报警事件：</w:t>
      </w:r>
    </w:p>
    <w:p w:rsidR="009C6D4C" w:rsidRPr="000A618C" w:rsidRDefault="009C6D4C" w:rsidP="009C6D4C">
      <w:pPr>
        <w:ind w:firstLine="360"/>
        <w:rPr>
          <w:rFonts w:ascii="宋体"/>
          <w:color w:val="000000"/>
        </w:rPr>
      </w:pPr>
      <w:r w:rsidRPr="000A618C">
        <w:rPr>
          <w:rFonts w:ascii="宋体" w:hint="eastAsia"/>
          <w:color w:val="000000"/>
        </w:rPr>
        <w:t>选择负荷控制功能的仪表在设定正、反向有功需量限额后，电表将当前有功需量与有功需量限额比较，有如下几种情况：</w:t>
      </w:r>
    </w:p>
    <w:p w:rsidR="009C6D4C" w:rsidRPr="000A618C" w:rsidRDefault="009C6D4C" w:rsidP="009C6D4C">
      <w:pPr>
        <w:ind w:firstLine="360"/>
        <w:rPr>
          <w:rFonts w:ascii="宋体"/>
          <w:color w:val="000000"/>
        </w:rPr>
      </w:pPr>
      <w:r w:rsidRPr="000A618C">
        <w:rPr>
          <w:rFonts w:ascii="宋体" w:hAnsi="宋体" w:hint="eastAsia"/>
          <w:color w:val="000000"/>
        </w:rPr>
        <w:t xml:space="preserve">① </w:t>
      </w:r>
      <w:r w:rsidRPr="000A618C">
        <w:rPr>
          <w:rFonts w:ascii="宋体" w:hint="eastAsia"/>
          <w:color w:val="000000"/>
        </w:rPr>
        <w:t>在当前正向有功需量大于正向有功需量限额或者当前反向有功需量大于反向有功需量限额时，报警继电器吸合（如果用户级别是2级或3级时），并记录超有功需量报警事件记录（起始），有功当前需量低于需量限额或电表失电停止工作后超需量报警事件结束。</w:t>
      </w:r>
    </w:p>
    <w:p w:rsidR="009C6D4C" w:rsidRPr="000A618C" w:rsidRDefault="009C6D4C" w:rsidP="009C6D4C">
      <w:pPr>
        <w:ind w:firstLineChars="200" w:firstLine="360"/>
        <w:rPr>
          <w:rFonts w:ascii="宋体" w:hint="eastAsia"/>
          <w:color w:val="000000"/>
        </w:rPr>
      </w:pPr>
      <w:r w:rsidRPr="000A618C">
        <w:rPr>
          <w:rFonts w:ascii="宋体" w:hAnsi="宋体"/>
          <w:color w:val="000000"/>
        </w:rPr>
        <w:fldChar w:fldCharType="begin"/>
      </w:r>
      <w:r w:rsidRPr="000A618C">
        <w:rPr>
          <w:rFonts w:ascii="宋体" w:hAnsi="宋体"/>
          <w:color w:val="000000"/>
        </w:rPr>
        <w:instrText xml:space="preserve"> </w:instrText>
      </w:r>
      <w:r w:rsidRPr="000A618C">
        <w:rPr>
          <w:rFonts w:ascii="宋体" w:hAnsi="宋体" w:hint="eastAsia"/>
          <w:color w:val="000000"/>
        </w:rPr>
        <w:instrText>= 2 \* GB3</w:instrText>
      </w:r>
      <w:r w:rsidRPr="000A618C">
        <w:rPr>
          <w:rFonts w:ascii="宋体" w:hAnsi="宋体"/>
          <w:color w:val="000000"/>
        </w:rPr>
        <w:instrText xml:space="preserve"> </w:instrText>
      </w:r>
      <w:r w:rsidRPr="000A618C">
        <w:rPr>
          <w:rFonts w:ascii="宋体" w:hAnsi="宋体"/>
          <w:color w:val="000000"/>
        </w:rPr>
        <w:fldChar w:fldCharType="separate"/>
      </w:r>
      <w:r w:rsidRPr="000A618C">
        <w:rPr>
          <w:rFonts w:ascii="宋体" w:hAnsi="宋体" w:hint="eastAsia"/>
          <w:noProof/>
          <w:color w:val="000000"/>
        </w:rPr>
        <w:t>②</w:t>
      </w:r>
      <w:r w:rsidRPr="000A618C">
        <w:rPr>
          <w:rFonts w:ascii="宋体" w:hAnsi="宋体"/>
          <w:color w:val="000000"/>
        </w:rPr>
        <w:fldChar w:fldCharType="end"/>
      </w:r>
      <w:r w:rsidRPr="000A618C">
        <w:rPr>
          <w:rFonts w:ascii="宋体" w:hAnsi="宋体" w:hint="eastAsia"/>
          <w:color w:val="000000"/>
        </w:rPr>
        <w:t xml:space="preserve"> </w:t>
      </w:r>
      <w:r w:rsidRPr="000A618C">
        <w:rPr>
          <w:rFonts w:ascii="宋体" w:hint="eastAsia"/>
          <w:color w:val="000000"/>
        </w:rPr>
        <w:t>在当前有功需量小于限额时，报警继电器释放。</w:t>
      </w:r>
    </w:p>
    <w:p w:rsidR="009C6D4C" w:rsidRPr="000A618C" w:rsidRDefault="009C6D4C" w:rsidP="009C6D4C">
      <w:pPr>
        <w:ind w:firstLine="360"/>
        <w:rPr>
          <w:rFonts w:ascii="宋体"/>
          <w:color w:val="000000"/>
        </w:rPr>
      </w:pPr>
      <w:r w:rsidRPr="000A618C">
        <w:rPr>
          <w:rFonts w:ascii="宋体" w:hint="eastAsia"/>
          <w:color w:val="000000"/>
        </w:rPr>
        <w:t>超有功需量报警事件记录数据：起始时间(年月日时分秒)，结束时间(年月日时分秒)，超限时正向有功需量，超限时反向有功需量。</w:t>
      </w:r>
    </w:p>
    <w:p w:rsidR="009C6D4C" w:rsidRPr="000A618C" w:rsidRDefault="009C6D4C" w:rsidP="009C6D4C">
      <w:pPr>
        <w:pStyle w:val="2"/>
        <w:numPr>
          <w:ilvl w:val="0"/>
          <w:numId w:val="0"/>
        </w:numPr>
        <w:ind w:left="454" w:hanging="454"/>
        <w:rPr>
          <w:rFonts w:hint="eastAsia"/>
        </w:rPr>
      </w:pPr>
      <w:bookmarkStart w:id="25" w:name="_Toc246494836"/>
      <w:bookmarkStart w:id="26" w:name="_Toc367289007"/>
      <w:r w:rsidRPr="000A618C">
        <w:rPr>
          <w:rFonts w:hint="eastAsia"/>
        </w:rPr>
        <w:t>2.9电压合格率统计功能</w:t>
      </w:r>
      <w:bookmarkEnd w:id="25"/>
      <w:bookmarkEnd w:id="26"/>
    </w:p>
    <w:p w:rsidR="009C6D4C" w:rsidRPr="000A618C" w:rsidRDefault="009C6D4C" w:rsidP="009C6D4C">
      <w:pPr>
        <w:pStyle w:val="a0"/>
        <w:spacing w:line="220" w:lineRule="atLeast"/>
        <w:ind w:right="57" w:firstLine="0"/>
        <w:rPr>
          <w:rFonts w:ascii="宋体"/>
          <w:b/>
          <w:bCs/>
          <w:color w:val="000000"/>
        </w:rPr>
      </w:pPr>
      <w:r w:rsidRPr="000A618C">
        <w:rPr>
          <w:rFonts w:ascii="宋体" w:hAnsi="宋体" w:hint="eastAsia"/>
          <w:b/>
          <w:color w:val="000000"/>
        </w:rPr>
        <w:t>⑴</w:t>
      </w:r>
      <w:r>
        <w:rPr>
          <w:rFonts w:ascii="宋体" w:hAnsi="宋体" w:hint="eastAsia"/>
          <w:b/>
          <w:color w:val="000000"/>
        </w:rPr>
        <w:t xml:space="preserve"> </w:t>
      </w:r>
      <w:r w:rsidRPr="00803F77">
        <w:rPr>
          <w:rFonts w:ascii="宋体" w:hint="eastAsia"/>
          <w:b/>
          <w:bCs/>
          <w:color w:val="000000"/>
        </w:rPr>
        <w:t>分相电压合格率</w:t>
      </w:r>
    </w:p>
    <w:p w:rsidR="009C6D4C" w:rsidRPr="000A618C" w:rsidRDefault="009C6D4C" w:rsidP="009C6D4C">
      <w:pPr>
        <w:ind w:firstLine="420"/>
        <w:rPr>
          <w:rFonts w:ascii="宋体"/>
          <w:b/>
          <w:color w:val="000000"/>
        </w:rPr>
      </w:pPr>
      <w:r w:rsidRPr="000A618C">
        <w:rPr>
          <w:rFonts w:ascii="宋体" w:hint="eastAsia"/>
          <w:b/>
          <w:color w:val="000000"/>
        </w:rPr>
        <w:t>电压超上限</w:t>
      </w:r>
    </w:p>
    <w:p w:rsidR="009C6D4C" w:rsidRPr="000A618C" w:rsidRDefault="009C6D4C" w:rsidP="009C6D4C">
      <w:pPr>
        <w:ind w:firstLine="360"/>
        <w:rPr>
          <w:rFonts w:ascii="宋体"/>
          <w:color w:val="000000"/>
        </w:rPr>
      </w:pPr>
      <w:r w:rsidRPr="000A618C">
        <w:rPr>
          <w:rFonts w:ascii="宋体" w:hint="eastAsia"/>
          <w:color w:val="000000"/>
        </w:rPr>
        <w:t>起始条件：该相电压大于合格上限NNN.N V，且小于考核上限NNN.N V。</w:t>
      </w:r>
    </w:p>
    <w:p w:rsidR="009C6D4C" w:rsidRPr="000A618C" w:rsidRDefault="009C6D4C" w:rsidP="009C6D4C">
      <w:pPr>
        <w:ind w:firstLine="360"/>
        <w:rPr>
          <w:rFonts w:ascii="宋体"/>
          <w:color w:val="000000"/>
        </w:rPr>
      </w:pPr>
      <w:r w:rsidRPr="000A618C">
        <w:rPr>
          <w:rFonts w:ascii="宋体" w:hint="eastAsia"/>
          <w:color w:val="000000"/>
        </w:rPr>
        <w:t>结束条件：该相电压小于合格上限NNN.N V，或大于考核上限NNN.N V，或停止工作。</w:t>
      </w:r>
    </w:p>
    <w:p w:rsidR="009C6D4C" w:rsidRPr="000A618C" w:rsidRDefault="009C6D4C" w:rsidP="009C6D4C">
      <w:pPr>
        <w:ind w:firstLine="420"/>
        <w:rPr>
          <w:rFonts w:ascii="宋体"/>
          <w:b/>
          <w:color w:val="000000"/>
        </w:rPr>
      </w:pPr>
      <w:r w:rsidRPr="000A618C">
        <w:rPr>
          <w:rFonts w:ascii="宋体" w:hint="eastAsia"/>
          <w:b/>
          <w:color w:val="000000"/>
        </w:rPr>
        <w:t>电压合格</w:t>
      </w:r>
    </w:p>
    <w:p w:rsidR="009C6D4C" w:rsidRPr="000A618C" w:rsidRDefault="009C6D4C" w:rsidP="009C6D4C">
      <w:pPr>
        <w:ind w:firstLine="360"/>
        <w:rPr>
          <w:rFonts w:ascii="宋体"/>
          <w:color w:val="000000"/>
        </w:rPr>
      </w:pPr>
      <w:r w:rsidRPr="000A618C">
        <w:rPr>
          <w:rFonts w:ascii="宋体" w:hint="eastAsia"/>
          <w:color w:val="000000"/>
        </w:rPr>
        <w:t>起始条件：该相电压大于合格下限NNN.N V，且小于合格上限NNN.N V。</w:t>
      </w:r>
    </w:p>
    <w:p w:rsidR="009C6D4C" w:rsidRPr="000A618C" w:rsidRDefault="009C6D4C" w:rsidP="009C6D4C">
      <w:pPr>
        <w:ind w:firstLine="360"/>
        <w:rPr>
          <w:rFonts w:ascii="宋体"/>
          <w:color w:val="000000"/>
        </w:rPr>
      </w:pPr>
      <w:r w:rsidRPr="000A618C">
        <w:rPr>
          <w:rFonts w:ascii="宋体" w:hint="eastAsia"/>
          <w:color w:val="000000"/>
        </w:rPr>
        <w:t>结束条件：该相电压小于合格下限NNN.N V，或大于合格上限NNN.N V，或停止工作。</w:t>
      </w:r>
    </w:p>
    <w:p w:rsidR="009C6D4C" w:rsidRPr="000A618C" w:rsidRDefault="009C6D4C" w:rsidP="009C6D4C">
      <w:pPr>
        <w:ind w:firstLine="360"/>
        <w:rPr>
          <w:rFonts w:ascii="宋体"/>
          <w:color w:val="000000"/>
        </w:rPr>
      </w:pPr>
      <w:r w:rsidRPr="000A618C">
        <w:rPr>
          <w:rFonts w:ascii="宋体" w:hint="eastAsia"/>
          <w:b/>
          <w:color w:val="000000"/>
        </w:rPr>
        <w:t>电压超下限</w:t>
      </w:r>
    </w:p>
    <w:p w:rsidR="009C6D4C" w:rsidRPr="000A618C" w:rsidRDefault="009C6D4C" w:rsidP="009C6D4C">
      <w:pPr>
        <w:ind w:firstLine="360"/>
        <w:rPr>
          <w:rFonts w:ascii="宋体"/>
          <w:color w:val="000000"/>
        </w:rPr>
      </w:pPr>
      <w:r w:rsidRPr="000A618C">
        <w:rPr>
          <w:rFonts w:ascii="宋体" w:hint="eastAsia"/>
          <w:color w:val="000000"/>
        </w:rPr>
        <w:t>起始条件：该相电压小于合格下限NNN.N V，且大于考核下限NNN.N V。</w:t>
      </w:r>
    </w:p>
    <w:p w:rsidR="009C6D4C" w:rsidRPr="000A618C" w:rsidRDefault="009C6D4C" w:rsidP="009C6D4C">
      <w:pPr>
        <w:ind w:firstLine="360"/>
        <w:rPr>
          <w:rFonts w:ascii="宋体"/>
          <w:color w:val="000000"/>
        </w:rPr>
      </w:pPr>
      <w:r w:rsidRPr="000A618C">
        <w:rPr>
          <w:rFonts w:ascii="宋体" w:hint="eastAsia"/>
          <w:color w:val="000000"/>
        </w:rPr>
        <w:t>结束条件：该相电压大于合格下限NNN.N V，或小于考核下限NNN.N V，或停止工</w:t>
      </w:r>
      <w:r w:rsidRPr="000A618C">
        <w:rPr>
          <w:rFonts w:ascii="宋体" w:hint="eastAsia"/>
          <w:color w:val="000000"/>
        </w:rPr>
        <w:lastRenderedPageBreak/>
        <w:t>作。</w:t>
      </w:r>
    </w:p>
    <w:p w:rsidR="009C6D4C" w:rsidRPr="000A618C" w:rsidRDefault="009C6D4C" w:rsidP="009C6D4C">
      <w:pPr>
        <w:ind w:firstLine="360"/>
        <w:rPr>
          <w:rFonts w:ascii="宋体" w:hint="eastAsia"/>
          <w:color w:val="000000"/>
        </w:rPr>
      </w:pPr>
      <w:r w:rsidRPr="000A618C">
        <w:rPr>
          <w:rFonts w:ascii="宋体" w:hint="eastAsia"/>
          <w:color w:val="000000"/>
        </w:rPr>
        <w:t>电压合格率事件判断延时：30秒。电压合格率示意图如下：</w:t>
      </w:r>
    </w:p>
    <w:p w:rsidR="009C6D4C" w:rsidRPr="000A618C" w:rsidRDefault="009C6D4C" w:rsidP="009C6D4C">
      <w:pPr>
        <w:ind w:firstLine="420"/>
        <w:jc w:val="center"/>
        <w:rPr>
          <w:rFonts w:ascii="宋体" w:hint="eastAsia"/>
          <w:color w:val="000000"/>
        </w:rPr>
      </w:pPr>
      <w:r w:rsidRPr="000A618C">
        <w:rPr>
          <w:rFonts w:ascii="宋体" w:hint="eastAsia"/>
          <w:noProof/>
          <w:color w:val="000000"/>
        </w:rPr>
        <w:pict>
          <v:shape id="_x0000_s1041" type="#_x0000_t75" style="position:absolute;left:0;text-align:left;margin-left:47.25pt;margin-top:0;width:255.45pt;height:101.4pt;z-index:251654144">
            <v:imagedata r:id="rId86" o:title=""/>
            <w10:wrap type="topAndBottom"/>
          </v:shape>
          <o:OLEObject Type="Embed" ProgID="Visio.Drawing.11" ShapeID="_x0000_s1041" DrawAspect="Content" ObjectID="_1459163868" r:id="rId87"/>
        </w:pict>
      </w:r>
      <w:r w:rsidRPr="000A618C">
        <w:rPr>
          <w:rFonts w:hint="eastAsia"/>
          <w:color w:val="000000"/>
        </w:rPr>
        <w:t>图</w:t>
      </w:r>
      <w:r w:rsidRPr="000A618C">
        <w:rPr>
          <w:rFonts w:hint="eastAsia"/>
          <w:color w:val="000000"/>
        </w:rPr>
        <w:t>6</w:t>
      </w:r>
      <w:r w:rsidRPr="000A618C">
        <w:rPr>
          <w:rFonts w:hint="eastAsia"/>
          <w:color w:val="000000"/>
        </w:rPr>
        <w:t>：电压合格率示意图</w:t>
      </w:r>
    </w:p>
    <w:p w:rsidR="009C6D4C" w:rsidRPr="000A618C" w:rsidRDefault="009C6D4C" w:rsidP="009C6D4C">
      <w:pPr>
        <w:ind w:firstLine="420"/>
        <w:rPr>
          <w:rFonts w:ascii="宋体"/>
          <w:b/>
          <w:color w:val="000000"/>
        </w:rPr>
      </w:pPr>
      <w:r w:rsidRPr="000A618C">
        <w:rPr>
          <w:rFonts w:ascii="宋体" w:hint="eastAsia"/>
          <w:b/>
          <w:color w:val="000000"/>
        </w:rPr>
        <w:t>记录内容</w:t>
      </w:r>
    </w:p>
    <w:p w:rsidR="009C6D4C" w:rsidRPr="000A618C" w:rsidRDefault="009C6D4C" w:rsidP="009C6D4C">
      <w:pPr>
        <w:autoSpaceDE w:val="0"/>
        <w:autoSpaceDN w:val="0"/>
        <w:adjustRightInd w:val="0"/>
        <w:ind w:firstLineChars="200" w:firstLine="360"/>
        <w:rPr>
          <w:rFonts w:ascii="宋体" w:hAnsi="宋体" w:cs="宋体"/>
          <w:color w:val="000000"/>
          <w:szCs w:val="18"/>
          <w:lang w:val="zh-CN"/>
        </w:rPr>
      </w:pPr>
      <w:r w:rsidRPr="000A618C">
        <w:rPr>
          <w:rFonts w:ascii="宋体" w:hint="eastAsia"/>
          <w:color w:val="000000"/>
        </w:rPr>
        <w:t>事件记录数据：</w:t>
      </w:r>
      <w:r w:rsidRPr="000A618C">
        <w:rPr>
          <w:rFonts w:ascii="宋体" w:hAnsi="宋体" w:cs="宋体" w:hint="eastAsia"/>
          <w:color w:val="000000"/>
          <w:szCs w:val="18"/>
          <w:lang w:val="zh-CN"/>
        </w:rPr>
        <w:t>电压监测时间、电压合格率、电压超限率、电压超上限时间、电压超下限时间、最高电压、最高电压出现时间、最低电压、最低电压出现时间。</w:t>
      </w:r>
    </w:p>
    <w:p w:rsidR="009C6D4C" w:rsidRPr="000A618C" w:rsidRDefault="009C6D4C" w:rsidP="009C6D4C">
      <w:pPr>
        <w:ind w:firstLine="420"/>
        <w:rPr>
          <w:rFonts w:ascii="宋体" w:hAnsi="宋体" w:cs="宋体"/>
          <w:color w:val="000000"/>
          <w:szCs w:val="18"/>
          <w:lang w:val="zh-CN"/>
        </w:rPr>
      </w:pPr>
      <w:r w:rsidRPr="000A618C">
        <w:rPr>
          <w:rFonts w:ascii="宋体" w:hint="eastAsia"/>
          <w:color w:val="000000"/>
        </w:rPr>
        <w:t>共记录本月及上12个月（按照自然月结算）。</w:t>
      </w:r>
    </w:p>
    <w:p w:rsidR="009C6D4C" w:rsidRPr="00D518C6" w:rsidRDefault="009C6D4C" w:rsidP="009C6D4C">
      <w:pPr>
        <w:ind w:firstLineChars="233" w:firstLine="419"/>
        <w:rPr>
          <w:rFonts w:ascii="宋体"/>
          <w:color w:val="000000"/>
        </w:rPr>
      </w:pPr>
      <w:r w:rsidRPr="00D518C6">
        <w:rPr>
          <w:rFonts w:ascii="宋体" w:hint="eastAsia"/>
          <w:color w:val="000000"/>
        </w:rPr>
        <w:t>电压合格率统计说明</w:t>
      </w:r>
      <w:r>
        <w:rPr>
          <w:rFonts w:ascii="宋体" w:hint="eastAsia"/>
          <w:color w:val="000000"/>
        </w:rPr>
        <w:t>:</w:t>
      </w:r>
    </w:p>
    <w:p w:rsidR="009C6D4C" w:rsidRPr="000A618C" w:rsidRDefault="009C6D4C" w:rsidP="009C6D4C">
      <w:pPr>
        <w:ind w:firstLine="420"/>
        <w:rPr>
          <w:rFonts w:ascii="宋体"/>
          <w:color w:val="000000"/>
        </w:rPr>
      </w:pPr>
      <w:r w:rsidRPr="000A618C">
        <w:rPr>
          <w:rFonts w:ascii="宋体" w:hint="eastAsia"/>
          <w:color w:val="000000"/>
        </w:rPr>
        <w:t>月该相电压超上限时间=月该相电压超上限事件的累计时间。</w:t>
      </w:r>
    </w:p>
    <w:p w:rsidR="009C6D4C" w:rsidRPr="000A618C" w:rsidRDefault="009C6D4C" w:rsidP="009C6D4C">
      <w:pPr>
        <w:ind w:firstLine="420"/>
        <w:rPr>
          <w:rFonts w:ascii="宋体"/>
          <w:color w:val="000000"/>
        </w:rPr>
      </w:pPr>
      <w:r w:rsidRPr="000A618C">
        <w:rPr>
          <w:rFonts w:ascii="宋体" w:hint="eastAsia"/>
          <w:color w:val="000000"/>
        </w:rPr>
        <w:t>月该相电压超下限时间=月该相电压超下限事件的累计时间。</w:t>
      </w:r>
    </w:p>
    <w:p w:rsidR="009C6D4C" w:rsidRPr="000A618C" w:rsidRDefault="009C6D4C" w:rsidP="009C6D4C">
      <w:pPr>
        <w:ind w:firstLine="420"/>
        <w:rPr>
          <w:rFonts w:ascii="宋体"/>
          <w:color w:val="000000"/>
        </w:rPr>
      </w:pPr>
      <w:r w:rsidRPr="000A618C">
        <w:rPr>
          <w:rFonts w:ascii="宋体" w:hint="eastAsia"/>
          <w:color w:val="000000"/>
        </w:rPr>
        <w:t>月该相电压合格时间=月该相电压合格事件的累计时间。</w:t>
      </w:r>
    </w:p>
    <w:p w:rsidR="009C6D4C" w:rsidRPr="000A618C" w:rsidRDefault="009C6D4C" w:rsidP="009C6D4C">
      <w:pPr>
        <w:ind w:firstLine="420"/>
        <w:rPr>
          <w:rFonts w:ascii="宋体"/>
          <w:color w:val="000000"/>
        </w:rPr>
      </w:pPr>
      <w:r w:rsidRPr="000A618C">
        <w:rPr>
          <w:rFonts w:ascii="宋体" w:hint="eastAsia"/>
          <w:color w:val="000000"/>
        </w:rPr>
        <w:t>月该相电压监测时间=月该相电压超上限事件的累计时间+月该相电压超下限事件的累计时间+月该相电压合格事件的累计时间。</w:t>
      </w:r>
    </w:p>
    <w:p w:rsidR="009C6D4C" w:rsidRPr="000A618C" w:rsidRDefault="009C6D4C" w:rsidP="009C6D4C">
      <w:pPr>
        <w:pStyle w:val="a0"/>
        <w:spacing w:line="0" w:lineRule="atLeast"/>
        <w:ind w:left="420" w:right="57" w:firstLine="0"/>
        <w:rPr>
          <w:color w:val="000000"/>
        </w:rPr>
      </w:pPr>
      <w:r w:rsidRPr="000A618C">
        <w:rPr>
          <w:rFonts w:hint="eastAsia"/>
          <w:color w:val="000000"/>
        </w:rPr>
        <w:t>月该相电压合格率</w:t>
      </w:r>
      <w:r w:rsidRPr="000A618C">
        <w:rPr>
          <w:rFonts w:hint="eastAsia"/>
          <w:color w:val="000000"/>
        </w:rPr>
        <w:t>=1</w:t>
      </w:r>
      <w:r w:rsidRPr="000A618C">
        <w:rPr>
          <w:color w:val="000000"/>
        </w:rPr>
        <w:t>–</w:t>
      </w:r>
      <w:r w:rsidRPr="000A618C">
        <w:rPr>
          <w:rFonts w:hint="eastAsia"/>
          <w:color w:val="000000"/>
        </w:rPr>
        <w:t>月该相电压超限率。</w:t>
      </w:r>
    </w:p>
    <w:p w:rsidR="009C6D4C" w:rsidRDefault="009C6D4C" w:rsidP="009C6D4C">
      <w:pPr>
        <w:pStyle w:val="a0"/>
        <w:spacing w:line="0" w:lineRule="atLeast"/>
        <w:ind w:left="420" w:right="57" w:firstLine="0"/>
        <w:rPr>
          <w:rFonts w:hint="eastAsia"/>
          <w:color w:val="000000"/>
        </w:rPr>
      </w:pPr>
      <w:r w:rsidRPr="000A618C">
        <w:rPr>
          <w:rFonts w:hint="eastAsia"/>
          <w:color w:val="000000"/>
        </w:rPr>
        <w:t>月该相电压超限率</w:t>
      </w:r>
      <w:r w:rsidRPr="000A618C">
        <w:rPr>
          <w:rFonts w:hint="eastAsia"/>
          <w:color w:val="000000"/>
        </w:rPr>
        <w:t>=</w:t>
      </w:r>
      <w:r w:rsidRPr="000A618C">
        <w:rPr>
          <w:rFonts w:hint="eastAsia"/>
          <w:color w:val="000000"/>
        </w:rPr>
        <w:t>（月该相电压超上限时间</w:t>
      </w:r>
      <w:r w:rsidRPr="000A618C">
        <w:rPr>
          <w:rFonts w:hint="eastAsia"/>
          <w:color w:val="000000"/>
        </w:rPr>
        <w:t>+</w:t>
      </w:r>
      <w:r w:rsidRPr="000A618C">
        <w:rPr>
          <w:rFonts w:hint="eastAsia"/>
          <w:color w:val="000000"/>
        </w:rPr>
        <w:t>月该相电压超下限时间）</w:t>
      </w:r>
      <w:r w:rsidRPr="000A618C">
        <w:rPr>
          <w:rFonts w:hint="eastAsia"/>
          <w:color w:val="000000"/>
        </w:rPr>
        <w:t>/</w:t>
      </w:r>
      <w:r w:rsidRPr="000A618C">
        <w:rPr>
          <w:rFonts w:hint="eastAsia"/>
          <w:color w:val="000000"/>
        </w:rPr>
        <w:t>月该相电压监测时间。</w:t>
      </w:r>
    </w:p>
    <w:p w:rsidR="009C6D4C" w:rsidRDefault="009C6D4C" w:rsidP="009C6D4C">
      <w:pPr>
        <w:pStyle w:val="a0"/>
        <w:spacing w:line="0" w:lineRule="atLeast"/>
        <w:ind w:right="57" w:firstLine="0"/>
        <w:rPr>
          <w:rFonts w:ascii="宋体" w:hAnsi="宋体" w:hint="eastAsia"/>
          <w:b/>
          <w:color w:val="000000"/>
        </w:rPr>
      </w:pPr>
      <w:r w:rsidRPr="000A618C">
        <w:rPr>
          <w:rFonts w:ascii="宋体" w:hAnsi="宋体" w:hint="eastAsia"/>
          <w:b/>
          <w:color w:val="000000"/>
        </w:rPr>
        <w:t>⑵</w:t>
      </w:r>
      <w:r>
        <w:rPr>
          <w:rFonts w:ascii="宋体" w:hAnsi="宋体" w:hint="eastAsia"/>
          <w:b/>
          <w:color w:val="000000"/>
        </w:rPr>
        <w:t xml:space="preserve"> </w:t>
      </w:r>
      <w:r w:rsidRPr="00803F77">
        <w:rPr>
          <w:rFonts w:ascii="宋体" w:hAnsi="宋体" w:hint="eastAsia"/>
          <w:b/>
          <w:color w:val="000000"/>
        </w:rPr>
        <w:t>合相电压合格率</w:t>
      </w:r>
    </w:p>
    <w:p w:rsidR="009C6D4C" w:rsidRPr="00E770C0" w:rsidRDefault="009C6D4C" w:rsidP="009C6D4C">
      <w:pPr>
        <w:pStyle w:val="a0"/>
        <w:spacing w:line="0" w:lineRule="atLeast"/>
        <w:ind w:right="57"/>
        <w:rPr>
          <w:rFonts w:ascii="宋体" w:hAnsi="宋体" w:hint="eastAsia"/>
          <w:color w:val="000000"/>
        </w:rPr>
      </w:pPr>
      <w:r w:rsidRPr="00E770C0">
        <w:rPr>
          <w:rFonts w:ascii="宋体" w:hAnsi="宋体" w:hint="eastAsia"/>
          <w:color w:val="000000"/>
        </w:rPr>
        <w:t>合相电压监测时间：</w:t>
      </w:r>
      <w:r>
        <w:rPr>
          <w:rFonts w:ascii="宋体" w:hAnsi="宋体" w:hint="eastAsia"/>
          <w:color w:val="000000"/>
        </w:rPr>
        <w:t>指各</w:t>
      </w:r>
      <w:r w:rsidRPr="00E770C0">
        <w:rPr>
          <w:rFonts w:ascii="宋体" w:hAnsi="宋体" w:hint="eastAsia"/>
          <w:color w:val="000000"/>
        </w:rPr>
        <w:t>相都在考核范围的累计时间。</w:t>
      </w:r>
    </w:p>
    <w:p w:rsidR="009C6D4C" w:rsidRPr="00E770C0" w:rsidRDefault="009C6D4C" w:rsidP="009C6D4C">
      <w:pPr>
        <w:pStyle w:val="a0"/>
        <w:spacing w:line="0" w:lineRule="atLeast"/>
        <w:ind w:right="57"/>
        <w:rPr>
          <w:rFonts w:ascii="宋体" w:hAnsi="宋体" w:hint="eastAsia"/>
          <w:color w:val="000000"/>
        </w:rPr>
      </w:pPr>
      <w:r w:rsidRPr="00E770C0">
        <w:rPr>
          <w:rFonts w:ascii="宋体" w:hAnsi="宋体" w:hint="eastAsia"/>
          <w:color w:val="000000"/>
        </w:rPr>
        <w:t>合相电压合格时间：</w:t>
      </w:r>
      <w:r>
        <w:rPr>
          <w:rFonts w:ascii="宋体" w:hAnsi="宋体" w:hint="eastAsia"/>
          <w:color w:val="000000"/>
        </w:rPr>
        <w:t>指各</w:t>
      </w:r>
      <w:r w:rsidRPr="00E770C0">
        <w:rPr>
          <w:rFonts w:ascii="宋体" w:hAnsi="宋体" w:hint="eastAsia"/>
          <w:color w:val="000000"/>
        </w:rPr>
        <w:t>相都在合格范围的累计时间。</w:t>
      </w:r>
    </w:p>
    <w:p w:rsidR="009C6D4C" w:rsidRPr="00E770C0" w:rsidRDefault="009C6D4C" w:rsidP="009C6D4C">
      <w:pPr>
        <w:pStyle w:val="a0"/>
        <w:spacing w:line="0" w:lineRule="atLeast"/>
        <w:ind w:right="57"/>
        <w:rPr>
          <w:rFonts w:ascii="宋体" w:hAnsi="宋体" w:hint="eastAsia"/>
          <w:color w:val="000000"/>
        </w:rPr>
      </w:pPr>
      <w:r w:rsidRPr="00E770C0">
        <w:rPr>
          <w:rFonts w:ascii="宋体" w:hAnsi="宋体" w:hint="eastAsia"/>
          <w:color w:val="000000"/>
        </w:rPr>
        <w:t>合相电压合格率：合相电压合格率＝(合相电压合格时间/合相电压监测时间)</w:t>
      </w:r>
      <w:r w:rsidRPr="00E770C0">
        <w:rPr>
          <w:rFonts w:hint="eastAsia"/>
        </w:rPr>
        <w:t xml:space="preserve"> </w:t>
      </w:r>
      <w:r w:rsidRPr="00E770C0">
        <w:rPr>
          <w:rFonts w:ascii="宋体" w:hAnsi="宋体" w:hint="eastAsia"/>
          <w:color w:val="000000"/>
        </w:rPr>
        <w:t>×100%</w:t>
      </w:r>
    </w:p>
    <w:p w:rsidR="009C6D4C" w:rsidRPr="00803F77" w:rsidRDefault="009C6D4C" w:rsidP="009C6D4C">
      <w:pPr>
        <w:pStyle w:val="a0"/>
        <w:spacing w:line="0" w:lineRule="atLeast"/>
        <w:ind w:right="57"/>
        <w:rPr>
          <w:rFonts w:ascii="宋体" w:hAnsi="宋体" w:hint="eastAsia"/>
          <w:b/>
          <w:color w:val="000000"/>
        </w:rPr>
      </w:pPr>
      <w:r w:rsidRPr="00E770C0">
        <w:rPr>
          <w:rFonts w:ascii="宋体" w:hAnsi="宋体" w:hint="eastAsia"/>
          <w:color w:val="000000"/>
        </w:rPr>
        <w:t>合相电压超限率： 合相电压超限率＝1 - 合相电压合格率。</w:t>
      </w:r>
    </w:p>
    <w:p w:rsidR="009C6D4C" w:rsidRDefault="009C6D4C" w:rsidP="009C6D4C">
      <w:pPr>
        <w:pStyle w:val="a0"/>
        <w:spacing w:line="0" w:lineRule="atLeast"/>
        <w:ind w:left="420" w:right="57" w:firstLine="0"/>
        <w:rPr>
          <w:rFonts w:hint="eastAsia"/>
          <w:color w:val="000000"/>
        </w:rPr>
      </w:pPr>
    </w:p>
    <w:p w:rsidR="009C6D4C" w:rsidRPr="000A618C" w:rsidRDefault="009C6D4C" w:rsidP="009C6D4C">
      <w:pPr>
        <w:ind w:firstLine="420"/>
        <w:rPr>
          <w:color w:val="000000"/>
        </w:rPr>
      </w:pPr>
      <w:r w:rsidRPr="00966704">
        <w:rPr>
          <w:rFonts w:ascii="宋体" w:hint="eastAsia"/>
          <w:color w:val="000000"/>
        </w:rPr>
        <w:t>统计月合相和分相的最高电压，最低电压在考核上、下限范围内的每秒的瞬时电</w:t>
      </w:r>
      <w:r w:rsidRPr="00966704">
        <w:rPr>
          <w:rFonts w:ascii="宋体" w:hint="eastAsia"/>
          <w:color w:val="000000"/>
        </w:rPr>
        <w:lastRenderedPageBreak/>
        <w:t>压内统计。</w:t>
      </w:r>
    </w:p>
    <w:p w:rsidR="009C6D4C" w:rsidRPr="000A618C" w:rsidRDefault="009C6D4C" w:rsidP="009C6D4C">
      <w:pPr>
        <w:pStyle w:val="2"/>
        <w:numPr>
          <w:ilvl w:val="0"/>
          <w:numId w:val="0"/>
        </w:numPr>
        <w:ind w:left="454" w:hanging="454"/>
      </w:pPr>
      <w:bookmarkStart w:id="27" w:name="_Toc246494837"/>
      <w:bookmarkStart w:id="28" w:name="_Toc367289008"/>
      <w:r w:rsidRPr="000A618C">
        <w:rPr>
          <w:rFonts w:hint="eastAsia"/>
        </w:rPr>
        <w:t>2.10负荷曲线记录功能</w:t>
      </w:r>
      <w:bookmarkEnd w:id="27"/>
      <w:bookmarkEnd w:id="28"/>
    </w:p>
    <w:p w:rsidR="009C6D4C" w:rsidRPr="000A618C" w:rsidRDefault="009C6D4C" w:rsidP="009C6D4C">
      <w:pPr>
        <w:ind w:firstLine="360"/>
        <w:rPr>
          <w:rFonts w:ascii="宋体"/>
          <w:color w:val="000000"/>
        </w:rPr>
      </w:pPr>
      <w:r w:rsidRPr="000A618C">
        <w:rPr>
          <w:rFonts w:ascii="宋体" w:hint="eastAsia"/>
          <w:color w:val="000000"/>
        </w:rPr>
        <w:t>本电表采用大容量内卡保存负荷曲线， 根据用户要求可任意保存6类数据中的几类。负荷曲线保存的时刻与电表时钟同步，保存数据的时刻是根据设置的6类数据记录间隔与电表时钟的关系确定的，保存数据的间隔最小为1分钟。电表将对6类数据分别以对应的负荷记录间隔时间为周期保存数据。</w:t>
      </w:r>
    </w:p>
    <w:p w:rsidR="009C6D4C" w:rsidRPr="000A618C" w:rsidRDefault="009C6D4C" w:rsidP="009C6D4C">
      <w:pPr>
        <w:ind w:firstLine="360"/>
        <w:rPr>
          <w:rFonts w:ascii="宋体"/>
          <w:color w:val="000000"/>
        </w:rPr>
      </w:pPr>
      <w:r w:rsidRPr="000A618C">
        <w:rPr>
          <w:rFonts w:ascii="宋体" w:hint="eastAsia"/>
          <w:color w:val="000000"/>
        </w:rPr>
        <w:t>每类和总负荷记录可以有三种读取方式：最早记录块，给定时间记录块，最近一个记录块。具体抄读方法见通信规约。</w:t>
      </w:r>
    </w:p>
    <w:p w:rsidR="009C6D4C" w:rsidRPr="000A618C" w:rsidRDefault="009C6D4C" w:rsidP="009C6D4C">
      <w:pPr>
        <w:ind w:firstLine="360"/>
        <w:rPr>
          <w:rFonts w:ascii="宋体"/>
          <w:color w:val="000000"/>
        </w:rPr>
      </w:pPr>
      <w:r w:rsidRPr="000A618C">
        <w:rPr>
          <w:rFonts w:ascii="宋体" w:hint="eastAsia"/>
          <w:color w:val="000000"/>
        </w:rPr>
        <w:t>当“负荷记录起始时间”设定为</w:t>
      </w:r>
      <w:r w:rsidRPr="000A618C">
        <w:rPr>
          <w:rFonts w:ascii="宋体"/>
          <w:color w:val="000000"/>
        </w:rPr>
        <w:t>0</w:t>
      </w:r>
      <w:r w:rsidRPr="000A618C">
        <w:rPr>
          <w:rFonts w:ascii="宋体" w:hint="eastAsia"/>
          <w:color w:val="000000"/>
        </w:rPr>
        <w:t>时或小于系统当前时间，负荷曲线从系统当前开始的第1个记录时间点开始记录。否则，当“负荷记录起始时间”设定为大于系统当前时间时，负荷曲线从设定的时间开始的第1个记录时间点开始记录。</w:t>
      </w:r>
    </w:p>
    <w:p w:rsidR="009C6D4C" w:rsidRPr="000A618C" w:rsidRDefault="009C6D4C" w:rsidP="009C6D4C">
      <w:pPr>
        <w:pStyle w:val="2"/>
        <w:numPr>
          <w:ilvl w:val="0"/>
          <w:numId w:val="0"/>
        </w:numPr>
        <w:ind w:left="454" w:hanging="454"/>
      </w:pPr>
      <w:bookmarkStart w:id="29" w:name="_Toc246494838"/>
      <w:bookmarkStart w:id="30" w:name="_Toc367289009"/>
      <w:r w:rsidRPr="000A618C">
        <w:rPr>
          <w:rFonts w:hint="eastAsia"/>
        </w:rPr>
        <w:t>2.11冻结功能</w:t>
      </w:r>
      <w:bookmarkEnd w:id="29"/>
      <w:bookmarkEnd w:id="30"/>
    </w:p>
    <w:p w:rsidR="009C6D4C" w:rsidRPr="000A618C" w:rsidRDefault="009C6D4C" w:rsidP="009C6D4C">
      <w:pPr>
        <w:ind w:firstLine="360"/>
        <w:rPr>
          <w:rFonts w:ascii="宋体"/>
          <w:color w:val="000000"/>
        </w:rPr>
      </w:pPr>
      <w:r w:rsidRPr="000A618C">
        <w:rPr>
          <w:rFonts w:ascii="宋体" w:hint="eastAsia"/>
          <w:color w:val="000000"/>
        </w:rPr>
        <w:t>冻结分为定时冻结、瞬时冻结和约定冻结。冻结的数据结构参见冻结数据标识编码表。冻结方式有广播冻结和指定通讯地址冻结，广播冻结不需要从站应答。</w:t>
      </w:r>
    </w:p>
    <w:p w:rsidR="009C6D4C" w:rsidRPr="000A618C" w:rsidRDefault="009C6D4C" w:rsidP="009C6D4C">
      <w:pPr>
        <w:ind w:firstLine="360"/>
        <w:rPr>
          <w:rFonts w:ascii="宋体"/>
          <w:color w:val="000000"/>
        </w:rPr>
      </w:pPr>
      <w:r w:rsidRPr="000A618C">
        <w:rPr>
          <w:rFonts w:ascii="宋体" w:hint="eastAsia"/>
          <w:color w:val="000000"/>
        </w:rPr>
        <w:t>定时冻结和瞬时冻结都可以通过这两种方式的任意一个向从站下达命令，从站依据请求帧中的时间进行冻结。定时冻结支持以月、日、小时为单位进行数据的定期存储。如果主站将时间设为“99999999</w:t>
      </w:r>
      <w:r w:rsidRPr="000A618C">
        <w:rPr>
          <w:rFonts w:ascii="宋体"/>
          <w:color w:val="000000"/>
        </w:rPr>
        <w:t>”</w:t>
      </w:r>
      <w:r w:rsidRPr="000A618C">
        <w:rPr>
          <w:rFonts w:ascii="宋体" w:hint="eastAsia"/>
          <w:color w:val="000000"/>
        </w:rPr>
        <w:t>时，代表瞬时冻结，从站需要立即冻结规定的数据。</w:t>
      </w:r>
    </w:p>
    <w:p w:rsidR="009C6D4C" w:rsidRDefault="009C6D4C" w:rsidP="009C6D4C">
      <w:pPr>
        <w:ind w:firstLine="360"/>
        <w:rPr>
          <w:rFonts w:ascii="宋体" w:hint="eastAsia"/>
          <w:color w:val="000000"/>
        </w:rPr>
      </w:pPr>
      <w:r w:rsidRPr="000A618C">
        <w:rPr>
          <w:rFonts w:ascii="宋体" w:hint="eastAsia"/>
          <w:color w:val="000000"/>
        </w:rPr>
        <w:t>约定冻结不需要主站发送命令，是电能表自动完成的操作，当电能表执行某种特定任务前自动对规定冻结数据进行存储。本仪表将两套时区表切换冻结、两套时段表切换冻结、整点冻结和电能翻转冻结归为约定冻结。</w:t>
      </w:r>
    </w:p>
    <w:p w:rsidR="009C6D4C" w:rsidRPr="00AA527E" w:rsidRDefault="009C6D4C" w:rsidP="009C6D4C">
      <w:pPr>
        <w:ind w:firstLine="360"/>
        <w:rPr>
          <w:rFonts w:ascii="宋体"/>
        </w:rPr>
      </w:pPr>
      <w:r w:rsidRPr="00AA527E">
        <w:rPr>
          <w:rFonts w:ascii="宋体" w:hint="eastAsia"/>
        </w:rPr>
        <w:t>停电期间有冻结事件发生的，在上电后最多补最近7次日冻结数据。</w:t>
      </w:r>
    </w:p>
    <w:p w:rsidR="009C6D4C" w:rsidRPr="000A618C" w:rsidRDefault="009C6D4C" w:rsidP="009C6D4C">
      <w:pPr>
        <w:ind w:firstLine="360"/>
        <w:rPr>
          <w:rFonts w:ascii="宋体"/>
          <w:color w:val="000000"/>
        </w:rPr>
      </w:pPr>
      <w:r w:rsidRPr="000A618C">
        <w:rPr>
          <w:rFonts w:ascii="宋体" w:hint="eastAsia"/>
          <w:color w:val="000000"/>
        </w:rPr>
        <w:t>冻结功能相关通信协议详见《DL/T 645-2007多功能电能表通信协议》。</w:t>
      </w:r>
    </w:p>
    <w:p w:rsidR="009C6D4C" w:rsidRPr="000A618C" w:rsidRDefault="009C6D4C" w:rsidP="009C6D4C">
      <w:pPr>
        <w:pStyle w:val="2"/>
        <w:numPr>
          <w:ilvl w:val="0"/>
          <w:numId w:val="0"/>
        </w:numPr>
        <w:ind w:left="454" w:hanging="454"/>
      </w:pPr>
      <w:bookmarkStart w:id="31" w:name="_Toc246494839"/>
      <w:bookmarkStart w:id="32" w:name="_Toc367289010"/>
      <w:r w:rsidRPr="000A618C">
        <w:rPr>
          <w:rFonts w:hint="eastAsia"/>
        </w:rPr>
        <w:t>2.12清零功能</w:t>
      </w:r>
      <w:bookmarkEnd w:id="31"/>
      <w:bookmarkEnd w:id="32"/>
    </w:p>
    <w:p w:rsidR="009C6D4C" w:rsidRPr="000A618C" w:rsidRDefault="009C6D4C" w:rsidP="009C6D4C">
      <w:pPr>
        <w:ind w:firstLine="360"/>
        <w:rPr>
          <w:rFonts w:ascii="宋体" w:hint="eastAsia"/>
          <w:color w:val="000000"/>
        </w:rPr>
      </w:pPr>
      <w:r w:rsidRPr="000A618C">
        <w:rPr>
          <w:rFonts w:ascii="宋体" w:hint="eastAsia"/>
          <w:color w:val="000000"/>
        </w:rPr>
        <w:t>该表具有电表清零、需量清零和事件清零功能。三种类别的清零均可通过通信（主站或终端向电表发送命令请求帧）实现，具体命令请参照《DL/T 645-2007多功能电能表通信协议》标准相关内容执行。</w:t>
      </w:r>
    </w:p>
    <w:p w:rsidR="009C6D4C" w:rsidRPr="000A618C" w:rsidRDefault="009C6D4C" w:rsidP="009C6D4C">
      <w:pPr>
        <w:ind w:firstLine="360"/>
        <w:rPr>
          <w:rFonts w:ascii="宋体" w:hint="eastAsia"/>
          <w:color w:val="000000"/>
        </w:rPr>
      </w:pPr>
      <w:r w:rsidRPr="000A618C">
        <w:rPr>
          <w:rFonts w:ascii="宋体" w:hint="eastAsia"/>
          <w:color w:val="000000"/>
        </w:rPr>
        <w:lastRenderedPageBreak/>
        <w:t>如果您认为电表清零、和事件清零功能会影响您的表计运行安全，请与厂家联系，我们将在出厂时关闭此两项功能，关闭以后表计将不响应电表清零、事件清零命令。</w:t>
      </w:r>
    </w:p>
    <w:p w:rsidR="009C6D4C" w:rsidRPr="000A618C" w:rsidRDefault="009C6D4C" w:rsidP="009C6D4C">
      <w:pPr>
        <w:ind w:firstLine="360"/>
        <w:rPr>
          <w:rFonts w:ascii="宋体" w:hint="eastAsia"/>
          <w:color w:val="000000"/>
        </w:rPr>
      </w:pPr>
      <w:r w:rsidRPr="000A618C">
        <w:rPr>
          <w:rFonts w:ascii="宋体" w:hint="eastAsia"/>
          <w:color w:val="000000"/>
        </w:rPr>
        <w:t>电表清零时间较长，液晶出现“CLEAr”表示正在执行电表清零命令。</w:t>
      </w:r>
    </w:p>
    <w:p w:rsidR="009C6D4C" w:rsidRPr="000A618C" w:rsidRDefault="009C6D4C" w:rsidP="009C6D4C">
      <w:pPr>
        <w:ind w:firstLine="360"/>
        <w:rPr>
          <w:rFonts w:ascii="宋体"/>
          <w:color w:val="000000"/>
        </w:rPr>
      </w:pPr>
    </w:p>
    <w:p w:rsidR="009C6D4C" w:rsidRPr="000A618C" w:rsidRDefault="009C6D4C" w:rsidP="009C6D4C">
      <w:pPr>
        <w:pStyle w:val="2"/>
        <w:numPr>
          <w:ilvl w:val="0"/>
          <w:numId w:val="0"/>
        </w:numPr>
        <w:ind w:left="454" w:hanging="454"/>
      </w:pPr>
      <w:bookmarkStart w:id="33" w:name="_Toc246494840"/>
      <w:bookmarkStart w:id="34" w:name="_Toc367289011"/>
      <w:r w:rsidRPr="000A618C">
        <w:rPr>
          <w:rFonts w:hint="eastAsia"/>
        </w:rPr>
        <w:t>2.13脉冲输出</w:t>
      </w:r>
      <w:bookmarkEnd w:id="33"/>
      <w:bookmarkEnd w:id="34"/>
    </w:p>
    <w:p w:rsidR="009C6D4C" w:rsidRPr="000A618C" w:rsidRDefault="009C6D4C" w:rsidP="009C6D4C">
      <w:pPr>
        <w:ind w:firstLine="360"/>
        <w:rPr>
          <w:rFonts w:ascii="宋体"/>
          <w:color w:val="000000"/>
        </w:rPr>
      </w:pPr>
      <w:r w:rsidRPr="000A618C">
        <w:rPr>
          <w:rFonts w:ascii="宋体" w:hint="eastAsia"/>
          <w:color w:val="000000"/>
        </w:rPr>
        <w:t>本仪表在面板上装有两个红色LED指示灯，分别用于指示是否有有功、无功电能脉冲输出，输出脉冲常数可设定。脉冲常数出厂设置以仪表面板标识为准。</w:t>
      </w:r>
    </w:p>
    <w:p w:rsidR="009C6D4C" w:rsidRPr="000A618C" w:rsidRDefault="009C6D4C" w:rsidP="009C6D4C">
      <w:pPr>
        <w:ind w:firstLine="360"/>
        <w:rPr>
          <w:rFonts w:ascii="宋体" w:hint="eastAsia"/>
          <w:color w:val="000000"/>
        </w:rPr>
      </w:pPr>
      <w:r w:rsidRPr="000A618C">
        <w:rPr>
          <w:rFonts w:ascii="宋体" w:hint="eastAsia"/>
          <w:color w:val="000000"/>
        </w:rPr>
        <w:t>本仪表在辅助端子配置</w:t>
      </w:r>
      <w:r w:rsidRPr="00212D21">
        <w:rPr>
          <w:rFonts w:hint="eastAsia"/>
        </w:rPr>
        <w:t>有功和无功</w:t>
      </w:r>
      <w:r w:rsidRPr="000A618C">
        <w:rPr>
          <w:rFonts w:ascii="宋体" w:hint="eastAsia"/>
          <w:color w:val="000000"/>
        </w:rPr>
        <w:t>光耦空接点脉冲输出，可用于仪表误差检验，也可接RTU等终端设备。当累积到一个脉冲所需要的电量时，输出 1个脉冲，脉冲宽度</w:t>
      </w:r>
      <w:r w:rsidRPr="00FB6E99">
        <w:rPr>
          <w:rFonts w:ascii="宋体" w:hint="eastAsia"/>
          <w:color w:val="00B050"/>
        </w:rPr>
        <w:t>80±5</w:t>
      </w:r>
      <w:r w:rsidRPr="00FB6E99">
        <w:rPr>
          <w:rFonts w:ascii="宋体"/>
          <w:color w:val="00B050"/>
        </w:rPr>
        <w:t>ms</w:t>
      </w:r>
      <w:r w:rsidRPr="000A618C">
        <w:rPr>
          <w:rFonts w:ascii="宋体" w:hint="eastAsia"/>
          <w:color w:val="000000"/>
        </w:rPr>
        <w:t>。</w:t>
      </w:r>
    </w:p>
    <w:p w:rsidR="009C6D4C" w:rsidRPr="000A618C" w:rsidRDefault="009C6D4C" w:rsidP="009C6D4C">
      <w:pPr>
        <w:ind w:firstLine="360"/>
        <w:rPr>
          <w:rFonts w:ascii="宋体"/>
          <w:color w:val="000000"/>
        </w:rPr>
      </w:pPr>
      <w:r w:rsidRPr="000A618C">
        <w:rPr>
          <w:rFonts w:ascii="宋体" w:hint="eastAsia"/>
          <w:color w:val="000000"/>
        </w:rPr>
        <w:t>本仪表在辅助端子上提供了秒脉冲测试信号：温补时钟输出的秒脉冲，频率</w:t>
      </w:r>
      <w:r w:rsidRPr="000A618C">
        <w:rPr>
          <w:rFonts w:ascii="宋体"/>
          <w:color w:val="000000"/>
        </w:rPr>
        <w:t>1Hz</w:t>
      </w:r>
      <w:r w:rsidRPr="000A618C">
        <w:rPr>
          <w:rFonts w:ascii="宋体" w:hint="eastAsia"/>
          <w:color w:val="000000"/>
        </w:rPr>
        <w:t>，占空比</w:t>
      </w:r>
      <w:r w:rsidRPr="000A618C">
        <w:rPr>
          <w:rFonts w:ascii="宋体"/>
          <w:color w:val="000000"/>
        </w:rPr>
        <w:t>50%</w:t>
      </w:r>
      <w:r w:rsidRPr="000A618C">
        <w:rPr>
          <w:rFonts w:ascii="宋体" w:hint="eastAsia"/>
          <w:color w:val="000000"/>
        </w:rPr>
        <w:t>。</w:t>
      </w:r>
    </w:p>
    <w:p w:rsidR="009C6D4C" w:rsidRPr="000A618C" w:rsidRDefault="009C6D4C" w:rsidP="009C6D4C">
      <w:pPr>
        <w:ind w:firstLine="360"/>
        <w:rPr>
          <w:rFonts w:ascii="宋体"/>
          <w:color w:val="000000"/>
        </w:rPr>
      </w:pPr>
      <w:r w:rsidRPr="000A618C">
        <w:rPr>
          <w:rFonts w:ascii="宋体" w:hint="eastAsia"/>
          <w:color w:val="000000"/>
        </w:rPr>
        <w:t>本仪表在辅助端子上提供了时段切换脉冲测试信号：从现在运行的时段表中的</w:t>
      </w:r>
      <w:r w:rsidRPr="000A618C">
        <w:rPr>
          <w:rFonts w:ascii="宋体"/>
          <w:color w:val="000000"/>
        </w:rPr>
        <w:t>1</w:t>
      </w:r>
      <w:r w:rsidRPr="000A618C">
        <w:rPr>
          <w:rFonts w:ascii="宋体" w:hint="eastAsia"/>
          <w:color w:val="000000"/>
        </w:rPr>
        <w:t>个时段切换到另</w:t>
      </w:r>
      <w:r w:rsidRPr="000A618C">
        <w:rPr>
          <w:rFonts w:ascii="宋体"/>
          <w:color w:val="000000"/>
        </w:rPr>
        <w:t xml:space="preserve">1 </w:t>
      </w:r>
      <w:r w:rsidRPr="000A618C">
        <w:rPr>
          <w:rFonts w:ascii="宋体" w:hint="eastAsia"/>
          <w:color w:val="000000"/>
        </w:rPr>
        <w:t>个时段时，输出 1个脉冲，脉冲宽度80±20</w:t>
      </w:r>
      <w:r w:rsidRPr="000A618C">
        <w:rPr>
          <w:rFonts w:ascii="宋体"/>
          <w:color w:val="000000"/>
        </w:rPr>
        <w:t>ms</w:t>
      </w:r>
      <w:r w:rsidRPr="000A618C">
        <w:rPr>
          <w:rFonts w:ascii="宋体" w:hint="eastAsia"/>
          <w:color w:val="000000"/>
        </w:rPr>
        <w:t>。本信号的输出不受时段切时费率号是否发生变化的影响。</w:t>
      </w:r>
    </w:p>
    <w:p w:rsidR="009C6D4C" w:rsidRPr="000A618C" w:rsidRDefault="009C6D4C" w:rsidP="009C6D4C">
      <w:pPr>
        <w:ind w:firstLine="360"/>
        <w:rPr>
          <w:rFonts w:ascii="宋体"/>
          <w:color w:val="000000"/>
        </w:rPr>
      </w:pPr>
      <w:r w:rsidRPr="000A618C">
        <w:rPr>
          <w:rFonts w:ascii="宋体" w:hint="eastAsia"/>
          <w:color w:val="000000"/>
        </w:rPr>
        <w:t>本仪表在辅助端子上提供了需量周期或滑差时间到达脉冲测试信号：需量周期或滑差时间到达时输出 1个脉冲，脉冲宽度80±20</w:t>
      </w:r>
      <w:r w:rsidRPr="000A618C">
        <w:rPr>
          <w:rFonts w:ascii="宋体"/>
          <w:color w:val="000000"/>
        </w:rPr>
        <w:t>ms</w:t>
      </w:r>
      <w:r w:rsidRPr="000A618C">
        <w:rPr>
          <w:rFonts w:ascii="宋体" w:hint="eastAsia"/>
          <w:color w:val="000000"/>
        </w:rPr>
        <w:t>；按需量周期输出脉冲时，第1个需量周期到达时刻输出1个脉冲，以后每个滑差到达时刻输出1个脉冲；按滑差时间输出脉冲时，每个滑差到达时刻输出1个脉冲。如果您的测试环境需要在第1个需量周期到达以前的每个滑差输出一个脉冲请和厂家联系。</w:t>
      </w:r>
    </w:p>
    <w:p w:rsidR="009C6D4C" w:rsidRPr="000A618C" w:rsidRDefault="009C6D4C" w:rsidP="009C6D4C">
      <w:pPr>
        <w:ind w:firstLine="360"/>
        <w:rPr>
          <w:rFonts w:ascii="宋体" w:hint="eastAsia"/>
          <w:color w:val="000000"/>
        </w:rPr>
      </w:pPr>
      <w:r w:rsidRPr="000A618C">
        <w:rPr>
          <w:rFonts w:ascii="宋体" w:hint="eastAsia"/>
          <w:color w:val="000000"/>
        </w:rPr>
        <w:t>关于辅助端子的说明详见</w:t>
      </w:r>
      <w:r w:rsidRPr="000A618C">
        <w:rPr>
          <w:rFonts w:ascii="宋体"/>
          <w:color w:val="000000"/>
        </w:rPr>
        <w:fldChar w:fldCharType="begin"/>
      </w:r>
      <w:r w:rsidRPr="000A618C">
        <w:rPr>
          <w:rFonts w:ascii="宋体"/>
          <w:color w:val="000000"/>
        </w:rPr>
        <w:instrText xml:space="preserve"> </w:instrText>
      </w:r>
      <w:r w:rsidRPr="000A618C">
        <w:rPr>
          <w:rFonts w:ascii="宋体" w:hint="eastAsia"/>
          <w:color w:val="000000"/>
        </w:rPr>
        <w:instrText>REF 辅助端子部分 \h</w:instrText>
      </w:r>
      <w:r w:rsidRPr="000A618C">
        <w:rPr>
          <w:rFonts w:ascii="宋体"/>
          <w:color w:val="000000"/>
        </w:rPr>
        <w:instrText xml:space="preserve"> </w:instrText>
      </w:r>
      <w:r w:rsidRPr="000A618C">
        <w:rPr>
          <w:rFonts w:ascii="宋体"/>
          <w:color w:val="000000"/>
        </w:rPr>
      </w:r>
      <w:r w:rsidRPr="000A618C">
        <w:rPr>
          <w:rFonts w:ascii="宋体"/>
          <w:color w:val="000000"/>
        </w:rPr>
        <w:instrText xml:space="preserve"> \* MERGEFORMAT </w:instrText>
      </w:r>
      <w:r w:rsidRPr="000A618C">
        <w:rPr>
          <w:rFonts w:ascii="宋体"/>
          <w:color w:val="000000"/>
        </w:rPr>
        <w:fldChar w:fldCharType="end"/>
      </w:r>
      <w:r w:rsidRPr="000A618C">
        <w:rPr>
          <w:rFonts w:ascii="宋体" w:hint="eastAsia"/>
          <w:color w:val="000000"/>
        </w:rPr>
        <w:t>说明。</w:t>
      </w:r>
    </w:p>
    <w:p w:rsidR="009C6D4C" w:rsidRPr="000A618C" w:rsidRDefault="009C6D4C" w:rsidP="009C6D4C">
      <w:pPr>
        <w:pStyle w:val="2"/>
        <w:numPr>
          <w:ilvl w:val="0"/>
          <w:numId w:val="0"/>
        </w:numPr>
        <w:ind w:left="454" w:hanging="454"/>
      </w:pPr>
      <w:bookmarkStart w:id="35" w:name="_Toc246494841"/>
      <w:bookmarkStart w:id="36" w:name="_Toc367289012"/>
      <w:r w:rsidRPr="000A618C">
        <w:rPr>
          <w:rFonts w:hint="eastAsia"/>
        </w:rPr>
        <w:t>2.14辅助端子</w:t>
      </w:r>
      <w:bookmarkEnd w:id="35"/>
      <w:bookmarkEnd w:id="36"/>
    </w:p>
    <w:p w:rsidR="009C6D4C" w:rsidRPr="000A618C" w:rsidRDefault="009C6D4C" w:rsidP="009C6D4C">
      <w:pPr>
        <w:ind w:firstLine="360"/>
        <w:rPr>
          <w:rFonts w:hint="eastAsia"/>
          <w:color w:val="000000"/>
        </w:rPr>
      </w:pPr>
      <w:r w:rsidRPr="000A618C">
        <w:rPr>
          <w:rFonts w:ascii="宋体" w:hint="eastAsia"/>
          <w:color w:val="000000"/>
        </w:rPr>
        <w:t>本仪表配置有辅助端子，辅助端子各个引线功能定义以电表上喷印的辅助端子标签为准。</w:t>
      </w:r>
      <w:r w:rsidRPr="000A618C">
        <w:rPr>
          <w:rFonts w:hint="eastAsia"/>
          <w:color w:val="000000"/>
        </w:rPr>
        <w:t>辅助端子排列图见图所示。</w:t>
      </w:r>
    </w:p>
    <w:p w:rsidR="009C6D4C" w:rsidRPr="000A618C" w:rsidRDefault="00B23385" w:rsidP="009C6D4C">
      <w:pPr>
        <w:pStyle w:val="a0"/>
        <w:ind w:firstLine="0"/>
        <w:jc w:val="center"/>
        <w:rPr>
          <w:rFonts w:hint="eastAsia"/>
          <w:color w:val="000000"/>
        </w:rPr>
      </w:pPr>
      <w:r>
        <w:rPr>
          <w:rFonts w:ascii="宋体" w:hint="eastAsia"/>
          <w:noProof/>
          <w:color w:val="000000"/>
        </w:rPr>
        <w:lastRenderedPageBreak/>
        <w:drawing>
          <wp:inline distT="0" distB="0" distL="0" distR="0">
            <wp:extent cx="3535045" cy="2156460"/>
            <wp:effectExtent l="19050" t="0" r="825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a:srcRect/>
                    <a:stretch>
                      <a:fillRect/>
                    </a:stretch>
                  </pic:blipFill>
                  <pic:spPr bwMode="auto">
                    <a:xfrm>
                      <a:off x="0" y="0"/>
                      <a:ext cx="3535045" cy="2156460"/>
                    </a:xfrm>
                    <a:prstGeom prst="rect">
                      <a:avLst/>
                    </a:prstGeom>
                    <a:noFill/>
                    <a:ln w="9525">
                      <a:noFill/>
                      <a:miter lim="800000"/>
                      <a:headEnd/>
                      <a:tailEnd/>
                    </a:ln>
                  </pic:spPr>
                </pic:pic>
              </a:graphicData>
            </a:graphic>
          </wp:inline>
        </w:drawing>
      </w:r>
    </w:p>
    <w:p w:rsidR="009C6D4C" w:rsidRPr="000A618C" w:rsidRDefault="009C6D4C" w:rsidP="009C6D4C">
      <w:pPr>
        <w:pStyle w:val="a0"/>
        <w:ind w:firstLineChars="950" w:firstLine="1710"/>
        <w:rPr>
          <w:rFonts w:hint="eastAsia"/>
          <w:color w:val="000000"/>
        </w:rPr>
      </w:pPr>
      <w:r w:rsidRPr="000A618C">
        <w:rPr>
          <w:rFonts w:hint="eastAsia"/>
          <w:bCs/>
          <w:color w:val="000000"/>
        </w:rPr>
        <w:t>图</w:t>
      </w:r>
      <w:r w:rsidRPr="000A618C">
        <w:rPr>
          <w:rFonts w:hint="eastAsia"/>
          <w:bCs/>
          <w:color w:val="000000"/>
        </w:rPr>
        <w:t>7</w:t>
      </w:r>
      <w:r>
        <w:rPr>
          <w:rFonts w:hint="eastAsia"/>
          <w:bCs/>
          <w:color w:val="000000"/>
        </w:rPr>
        <w:t>A</w:t>
      </w:r>
      <w:r w:rsidRPr="000A618C">
        <w:rPr>
          <w:rFonts w:hint="eastAsia"/>
          <w:bCs/>
          <w:color w:val="000000"/>
        </w:rPr>
        <w:t>：</w:t>
      </w:r>
      <w:r w:rsidRPr="000A618C">
        <w:rPr>
          <w:rFonts w:hint="eastAsia"/>
          <w:color w:val="000000"/>
        </w:rPr>
        <w:t>电能表单</w:t>
      </w:r>
      <w:r w:rsidRPr="000A618C">
        <w:rPr>
          <w:rFonts w:hint="eastAsia"/>
          <w:color w:val="000000"/>
        </w:rPr>
        <w:t>485</w:t>
      </w:r>
      <w:r w:rsidRPr="000A618C">
        <w:rPr>
          <w:rFonts w:hint="eastAsia"/>
          <w:color w:val="000000"/>
        </w:rPr>
        <w:t>辅助端子排列图</w:t>
      </w:r>
    </w:p>
    <w:p w:rsidR="009C6D4C" w:rsidRPr="000A618C" w:rsidRDefault="00B23385" w:rsidP="009C6D4C">
      <w:pPr>
        <w:pStyle w:val="a0"/>
        <w:ind w:firstLine="0"/>
        <w:jc w:val="center"/>
        <w:rPr>
          <w:rFonts w:ascii="宋体" w:hint="eastAsia"/>
          <w:color w:val="000000"/>
        </w:rPr>
      </w:pPr>
      <w:r>
        <w:rPr>
          <w:rFonts w:ascii="宋体" w:hint="eastAsia"/>
          <w:noProof/>
          <w:color w:val="000000"/>
        </w:rPr>
        <w:drawing>
          <wp:inline distT="0" distB="0" distL="0" distR="0">
            <wp:extent cx="3535045" cy="2169795"/>
            <wp:effectExtent l="19050" t="0" r="825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srcRect/>
                    <a:stretch>
                      <a:fillRect/>
                    </a:stretch>
                  </pic:blipFill>
                  <pic:spPr bwMode="auto">
                    <a:xfrm>
                      <a:off x="0" y="0"/>
                      <a:ext cx="3535045" cy="2169795"/>
                    </a:xfrm>
                    <a:prstGeom prst="rect">
                      <a:avLst/>
                    </a:prstGeom>
                    <a:noFill/>
                    <a:ln w="9525">
                      <a:noFill/>
                      <a:miter lim="800000"/>
                      <a:headEnd/>
                      <a:tailEnd/>
                    </a:ln>
                  </pic:spPr>
                </pic:pic>
              </a:graphicData>
            </a:graphic>
          </wp:inline>
        </w:drawing>
      </w:r>
    </w:p>
    <w:p w:rsidR="009C6D4C" w:rsidRPr="000A618C" w:rsidRDefault="009C6D4C" w:rsidP="009C6D4C">
      <w:pPr>
        <w:pStyle w:val="a0"/>
        <w:ind w:left="1275" w:firstLine="425"/>
        <w:rPr>
          <w:rFonts w:hint="eastAsia"/>
          <w:color w:val="000000"/>
        </w:rPr>
      </w:pPr>
      <w:r w:rsidRPr="000A618C">
        <w:rPr>
          <w:rFonts w:hint="eastAsia"/>
          <w:bCs/>
          <w:color w:val="000000"/>
        </w:rPr>
        <w:t>图</w:t>
      </w:r>
      <w:r w:rsidRPr="000A618C">
        <w:rPr>
          <w:rFonts w:hint="eastAsia"/>
          <w:bCs/>
          <w:color w:val="000000"/>
        </w:rPr>
        <w:t>7</w:t>
      </w:r>
      <w:r>
        <w:rPr>
          <w:rFonts w:hint="eastAsia"/>
          <w:bCs/>
          <w:color w:val="000000"/>
        </w:rPr>
        <w:t xml:space="preserve">B </w:t>
      </w:r>
      <w:r w:rsidRPr="000A618C">
        <w:rPr>
          <w:rFonts w:hint="eastAsia"/>
          <w:color w:val="000000"/>
        </w:rPr>
        <w:t>电能表双</w:t>
      </w:r>
      <w:r w:rsidRPr="000A618C">
        <w:rPr>
          <w:rFonts w:hint="eastAsia"/>
          <w:color w:val="000000"/>
        </w:rPr>
        <w:t>485</w:t>
      </w:r>
      <w:r w:rsidRPr="000A618C">
        <w:rPr>
          <w:rFonts w:hint="eastAsia"/>
          <w:color w:val="000000"/>
        </w:rPr>
        <w:t>辅助端子排列图</w:t>
      </w:r>
    </w:p>
    <w:p w:rsidR="009C6D4C" w:rsidRPr="000A618C" w:rsidRDefault="009C6D4C" w:rsidP="009C6D4C">
      <w:pPr>
        <w:pStyle w:val="a0"/>
        <w:rPr>
          <w:rFonts w:hint="eastAsia"/>
          <w:color w:val="000000"/>
        </w:rPr>
      </w:pPr>
      <w:r w:rsidRPr="000A618C">
        <w:rPr>
          <w:rFonts w:ascii="宋体" w:hint="eastAsia"/>
          <w:color w:val="000000"/>
        </w:rPr>
        <w:t xml:space="preserve">       </w:t>
      </w:r>
    </w:p>
    <w:p w:rsidR="009C6D4C" w:rsidRPr="000A618C" w:rsidRDefault="009C6D4C" w:rsidP="009C6D4C">
      <w:pPr>
        <w:ind w:firstLine="360"/>
        <w:rPr>
          <w:rFonts w:ascii="宋体" w:hint="eastAsia"/>
          <w:color w:val="000000"/>
        </w:rPr>
      </w:pPr>
      <w:r w:rsidRPr="000A618C">
        <w:rPr>
          <w:rFonts w:ascii="宋体" w:hint="eastAsia"/>
          <w:color w:val="000000"/>
        </w:rPr>
        <w:t>辅助端子16，17为继电器空触点端子，用来输出报警信号。</w:t>
      </w:r>
    </w:p>
    <w:p w:rsidR="009C6D4C" w:rsidRPr="000A618C" w:rsidRDefault="009C6D4C" w:rsidP="009C6D4C">
      <w:pPr>
        <w:ind w:firstLine="360"/>
        <w:rPr>
          <w:rFonts w:ascii="宋体" w:hint="eastAsia"/>
          <w:color w:val="000000"/>
        </w:rPr>
      </w:pPr>
      <w:r w:rsidRPr="000A618C">
        <w:rPr>
          <w:rFonts w:ascii="宋体" w:hint="eastAsia"/>
          <w:color w:val="000000"/>
        </w:rPr>
        <w:t>辅助端子19~21分别为有功和无功光耦空接点脉冲输出，21为有功、无功公共地。</w:t>
      </w:r>
    </w:p>
    <w:p w:rsidR="009C6D4C" w:rsidRPr="000A618C" w:rsidRDefault="009C6D4C" w:rsidP="009C6D4C">
      <w:pPr>
        <w:pStyle w:val="a0"/>
        <w:ind w:firstLine="360"/>
        <w:rPr>
          <w:rFonts w:ascii="宋体" w:hint="eastAsia"/>
          <w:color w:val="000000"/>
        </w:rPr>
      </w:pPr>
      <w:r w:rsidRPr="000A618C">
        <w:rPr>
          <w:rFonts w:ascii="宋体" w:hint="eastAsia"/>
          <w:color w:val="000000"/>
        </w:rPr>
        <w:t>辅助端子22和23为三合一输出秒脉冲、时段切换脉冲和需量周期或滑差时间到</w:t>
      </w:r>
      <w:r w:rsidRPr="000A618C">
        <w:rPr>
          <w:rFonts w:ascii="宋体" w:hint="eastAsia"/>
          <w:color w:val="000000"/>
        </w:rPr>
        <w:lastRenderedPageBreak/>
        <w:t>达脉冲信号，可以修改脉冲输出切换控制字参数设置输出您需要的脉冲信号。</w:t>
      </w:r>
    </w:p>
    <w:p w:rsidR="009C6D4C" w:rsidRPr="000A618C" w:rsidRDefault="009C6D4C" w:rsidP="009C6D4C">
      <w:pPr>
        <w:ind w:firstLine="360"/>
        <w:rPr>
          <w:rFonts w:hint="eastAsia"/>
          <w:color w:val="000000"/>
        </w:rPr>
      </w:pPr>
      <w:r w:rsidRPr="000A618C">
        <w:rPr>
          <w:rFonts w:hint="eastAsia"/>
          <w:color w:val="000000"/>
        </w:rPr>
        <w:t>辅助端子</w:t>
      </w:r>
      <w:r w:rsidRPr="000A618C">
        <w:rPr>
          <w:rFonts w:hint="eastAsia"/>
          <w:color w:val="000000"/>
        </w:rPr>
        <w:t>24~25</w:t>
      </w:r>
      <w:r w:rsidRPr="000A618C">
        <w:rPr>
          <w:rFonts w:hint="eastAsia"/>
          <w:color w:val="000000"/>
        </w:rPr>
        <w:t>为</w:t>
      </w:r>
      <w:r w:rsidRPr="000A618C">
        <w:rPr>
          <w:rFonts w:hint="eastAsia"/>
          <w:color w:val="000000"/>
        </w:rPr>
        <w:t>RS485</w:t>
      </w:r>
      <w:r w:rsidRPr="000A618C">
        <w:rPr>
          <w:rFonts w:hint="eastAsia"/>
          <w:color w:val="000000"/>
        </w:rPr>
        <w:t>通信接口</w:t>
      </w:r>
      <w:r w:rsidRPr="000A618C">
        <w:rPr>
          <w:rFonts w:hint="eastAsia"/>
          <w:color w:val="000000"/>
        </w:rPr>
        <w:t>1</w:t>
      </w:r>
      <w:r w:rsidRPr="000A618C">
        <w:rPr>
          <w:rFonts w:ascii="宋体" w:hint="eastAsia"/>
          <w:color w:val="000000"/>
        </w:rPr>
        <w:t>，26为RS485公共地</w:t>
      </w:r>
      <w:r w:rsidRPr="000A618C">
        <w:rPr>
          <w:rFonts w:hint="eastAsia"/>
          <w:color w:val="000000"/>
        </w:rPr>
        <w:t>。</w:t>
      </w:r>
    </w:p>
    <w:p w:rsidR="009C6D4C" w:rsidRPr="000A618C" w:rsidRDefault="009C6D4C" w:rsidP="009C6D4C">
      <w:pPr>
        <w:pStyle w:val="a0"/>
        <w:ind w:firstLine="360"/>
        <w:rPr>
          <w:rFonts w:ascii="宋体" w:hint="eastAsia"/>
          <w:color w:val="000000"/>
        </w:rPr>
      </w:pPr>
      <w:r w:rsidRPr="000A618C">
        <w:rPr>
          <w:rFonts w:hint="eastAsia"/>
          <w:color w:val="000000"/>
        </w:rPr>
        <w:t>辅助端子</w:t>
      </w:r>
      <w:r w:rsidRPr="000A618C">
        <w:rPr>
          <w:rFonts w:hint="eastAsia"/>
          <w:color w:val="000000"/>
        </w:rPr>
        <w:t>27~28</w:t>
      </w:r>
      <w:r w:rsidRPr="000A618C">
        <w:rPr>
          <w:rFonts w:hint="eastAsia"/>
          <w:color w:val="000000"/>
        </w:rPr>
        <w:t>为</w:t>
      </w:r>
      <w:r w:rsidRPr="000A618C">
        <w:rPr>
          <w:rFonts w:hint="eastAsia"/>
          <w:color w:val="000000"/>
        </w:rPr>
        <w:t>RS485</w:t>
      </w:r>
      <w:r w:rsidRPr="000A618C">
        <w:rPr>
          <w:rFonts w:hint="eastAsia"/>
          <w:color w:val="000000"/>
        </w:rPr>
        <w:t>通信接口</w:t>
      </w:r>
      <w:r w:rsidRPr="000A618C">
        <w:rPr>
          <w:rFonts w:hint="eastAsia"/>
          <w:color w:val="000000"/>
        </w:rPr>
        <w:t>2</w:t>
      </w:r>
      <w:r w:rsidRPr="000A618C">
        <w:rPr>
          <w:rFonts w:hint="eastAsia"/>
          <w:color w:val="000000"/>
        </w:rPr>
        <w:t>（该功能为可选功能）</w:t>
      </w:r>
    </w:p>
    <w:p w:rsidR="009C6D4C" w:rsidRPr="000A618C" w:rsidRDefault="009C6D4C" w:rsidP="009C6D4C">
      <w:pPr>
        <w:pStyle w:val="a0"/>
        <w:rPr>
          <w:rFonts w:hint="eastAsia"/>
          <w:color w:val="000000"/>
        </w:rPr>
      </w:pPr>
      <w:r w:rsidRPr="000A618C">
        <w:rPr>
          <w:rFonts w:hint="eastAsia"/>
          <w:noProof/>
          <w:color w:val="000000"/>
        </w:rPr>
      </w:r>
      <w:r w:rsidRPr="000A618C">
        <w:rPr>
          <w:color w:val="000000"/>
        </w:rPr>
        <w:pict>
          <v:roundrect id="_x0000_s1040" style="width:309pt;height:38.55pt;mso-position-horizontal-relative:char;mso-position-vertical-relative:line" arcsize="10923f">
            <v:shadow on="t" opacity=".5" offset="6pt,6pt"/>
            <v:textbox style="mso-next-textbox:#_x0000_s1040">
              <w:txbxContent>
                <w:p w:rsidR="009C6D4C" w:rsidRDefault="009C6D4C" w:rsidP="009C6D4C">
                  <w:r w:rsidRPr="0042650E">
                    <w:rPr>
                      <w:rFonts w:hint="eastAsia"/>
                      <w:b/>
                    </w:rPr>
                    <w:t>注意：</w:t>
                  </w:r>
                  <w:r w:rsidRPr="000D1BED">
                    <w:rPr>
                      <w:rFonts w:ascii="宋体" w:hint="eastAsia"/>
                      <w:color w:val="000000"/>
                    </w:rPr>
                    <w:t>脉冲输出切换控制字</w:t>
                  </w:r>
                  <w:r>
                    <w:rPr>
                      <w:rFonts w:ascii="宋体" w:hint="eastAsia"/>
                      <w:color w:val="000000"/>
                    </w:rPr>
                    <w:t>定义为</w:t>
                  </w:r>
                  <w:r w:rsidRPr="000D1BED">
                    <w:rPr>
                      <w:rFonts w:ascii="宋体" w:hint="eastAsia"/>
                      <w:color w:val="000000"/>
                    </w:rPr>
                    <w:t>0:输出秒脉冲，</w:t>
                  </w:r>
                  <w:r>
                    <w:rPr>
                      <w:rFonts w:ascii="宋体" w:hint="eastAsia"/>
                    </w:rPr>
                    <w:t>1</w:t>
                  </w:r>
                  <w:r w:rsidRPr="00B9755F">
                    <w:rPr>
                      <w:rFonts w:ascii="宋体" w:hint="eastAsia"/>
                    </w:rPr>
                    <w:t>：输出需量周期或滑差时间到达脉冲。</w:t>
                  </w:r>
                  <w:r>
                    <w:rPr>
                      <w:rFonts w:ascii="宋体" w:hint="eastAsia"/>
                    </w:rPr>
                    <w:t>2：输出时段切换脉冲</w:t>
                  </w:r>
                  <w:r>
                    <w:rPr>
                      <w:rFonts w:ascii="宋体" w:hint="eastAsia"/>
                      <w:color w:val="000000"/>
                    </w:rPr>
                    <w:t>。设置方法请参照通</w:t>
                  </w:r>
                  <w:r w:rsidRPr="00F87202">
                    <w:rPr>
                      <w:rFonts w:ascii="宋体" w:hint="eastAsia"/>
                      <w:color w:val="000000"/>
                    </w:rPr>
                    <w:t>信</w:t>
                  </w:r>
                  <w:r>
                    <w:rPr>
                      <w:rFonts w:ascii="宋体" w:hint="eastAsia"/>
                      <w:color w:val="000000"/>
                    </w:rPr>
                    <w:t>协议的约定。</w:t>
                  </w:r>
                </w:p>
              </w:txbxContent>
            </v:textbox>
            <w10:anchorlock/>
          </v:roundrect>
        </w:pict>
      </w:r>
    </w:p>
    <w:p w:rsidR="009C6D4C" w:rsidRPr="000A618C" w:rsidRDefault="009C6D4C" w:rsidP="009C6D4C">
      <w:pPr>
        <w:pStyle w:val="2"/>
        <w:numPr>
          <w:ilvl w:val="0"/>
          <w:numId w:val="0"/>
        </w:numPr>
        <w:ind w:left="454" w:hanging="454"/>
        <w:rPr>
          <w:rFonts w:ascii="宋体"/>
        </w:rPr>
      </w:pPr>
      <w:bookmarkStart w:id="37" w:name="_Toc246494842"/>
      <w:bookmarkStart w:id="38" w:name="_Toc367289013"/>
      <w:r w:rsidRPr="000A618C">
        <w:rPr>
          <w:rFonts w:hint="eastAsia"/>
        </w:rPr>
        <w:t>2.15</w:t>
      </w:r>
      <w:r w:rsidRPr="000A618C">
        <w:rPr>
          <w:rFonts w:ascii="宋体" w:hint="eastAsia"/>
        </w:rPr>
        <w:t>负荷报警功能</w:t>
      </w:r>
      <w:bookmarkEnd w:id="37"/>
      <w:r w:rsidRPr="000A618C">
        <w:rPr>
          <w:rFonts w:ascii="宋体" w:hint="eastAsia"/>
        </w:rPr>
        <w:t>（可选）</w:t>
      </w:r>
      <w:bookmarkEnd w:id="38"/>
    </w:p>
    <w:p w:rsidR="009C6D4C" w:rsidRPr="001D5230" w:rsidRDefault="009C6D4C" w:rsidP="009C6D4C">
      <w:pPr>
        <w:ind w:firstLine="360"/>
        <w:rPr>
          <w:rFonts w:ascii="宋体"/>
        </w:rPr>
      </w:pPr>
      <w:r w:rsidRPr="000A618C">
        <w:rPr>
          <w:rFonts w:ascii="宋体" w:hint="eastAsia"/>
          <w:color w:val="000000"/>
        </w:rPr>
        <w:t>本仪表开放负荷报警功能以后，将关闭电表及电网状态报警功能。</w:t>
      </w:r>
      <w:r w:rsidRPr="001D5230">
        <w:rPr>
          <w:rFonts w:hint="eastAsia"/>
        </w:rPr>
        <w:t>本仪表默认提供电表及电网状态报警功能。</w:t>
      </w:r>
    </w:p>
    <w:p w:rsidR="009C6D4C" w:rsidRPr="000A618C" w:rsidRDefault="009C6D4C" w:rsidP="009C6D4C">
      <w:pPr>
        <w:ind w:firstLineChars="200" w:firstLine="360"/>
        <w:rPr>
          <w:rFonts w:ascii="宋体"/>
          <w:color w:val="000000"/>
        </w:rPr>
      </w:pPr>
      <w:r w:rsidRPr="001D5230">
        <w:rPr>
          <w:rFonts w:hint="eastAsia"/>
        </w:rPr>
        <w:t>若开放负荷报警功能，在</w:t>
      </w:r>
      <w:r w:rsidRPr="000A618C">
        <w:rPr>
          <w:rFonts w:ascii="宋体" w:hint="eastAsia"/>
          <w:color w:val="000000"/>
        </w:rPr>
        <w:t>有功实时需量超过限额时，根据用户级别决定是否在报警辅助端子上输出报警信号。报警信号为电平信号，即报警信号为闭合报警端子。</w:t>
      </w:r>
    </w:p>
    <w:p w:rsidR="009C6D4C" w:rsidRPr="000A618C" w:rsidRDefault="009C6D4C" w:rsidP="009C6D4C">
      <w:pPr>
        <w:ind w:firstLine="435"/>
        <w:rPr>
          <w:rFonts w:ascii="宋体"/>
          <w:color w:val="000000"/>
        </w:rPr>
      </w:pPr>
    </w:p>
    <w:p w:rsidR="009C6D4C" w:rsidRPr="000A618C" w:rsidRDefault="009C6D4C" w:rsidP="009C6D4C">
      <w:pPr>
        <w:pStyle w:val="2"/>
        <w:numPr>
          <w:ilvl w:val="0"/>
          <w:numId w:val="0"/>
        </w:numPr>
        <w:ind w:left="454" w:hanging="454"/>
      </w:pPr>
      <w:bookmarkStart w:id="39" w:name="_Toc246494844"/>
      <w:bookmarkStart w:id="40" w:name="_Toc367289014"/>
      <w:r w:rsidRPr="000A618C">
        <w:rPr>
          <w:rFonts w:hint="eastAsia"/>
        </w:rPr>
        <w:t>2.1</w:t>
      </w:r>
      <w:r>
        <w:rPr>
          <w:rFonts w:hint="eastAsia"/>
        </w:rPr>
        <w:t>6</w:t>
      </w:r>
      <w:r w:rsidRPr="000A618C">
        <w:rPr>
          <w:rFonts w:hint="eastAsia"/>
        </w:rPr>
        <w:t>液晶背光功能</w:t>
      </w:r>
      <w:bookmarkEnd w:id="39"/>
      <w:bookmarkEnd w:id="40"/>
    </w:p>
    <w:p w:rsidR="009C6D4C" w:rsidRPr="000A618C" w:rsidRDefault="009C6D4C" w:rsidP="009C6D4C">
      <w:pPr>
        <w:ind w:firstLine="435"/>
        <w:rPr>
          <w:rFonts w:ascii="宋体"/>
          <w:color w:val="000000"/>
        </w:rPr>
      </w:pPr>
      <w:r w:rsidRPr="000A618C">
        <w:rPr>
          <w:rFonts w:ascii="宋体" w:hint="eastAsia"/>
          <w:color w:val="000000"/>
        </w:rPr>
        <w:t>白色液晶背光在下面</w:t>
      </w:r>
      <w:r>
        <w:rPr>
          <w:rFonts w:ascii="宋体" w:hint="eastAsia"/>
          <w:color w:val="000000"/>
        </w:rPr>
        <w:t>5</w:t>
      </w:r>
      <w:r w:rsidRPr="000A618C">
        <w:rPr>
          <w:rFonts w:ascii="宋体" w:hint="eastAsia"/>
          <w:color w:val="000000"/>
        </w:rPr>
        <w:t>种情况下</w:t>
      </w:r>
      <w:r>
        <w:rPr>
          <w:rFonts w:ascii="宋体" w:hint="eastAsia"/>
          <w:color w:val="000000"/>
        </w:rPr>
        <w:t>可唤醒</w:t>
      </w:r>
      <w:r w:rsidRPr="000A618C">
        <w:rPr>
          <w:rFonts w:ascii="宋体" w:hint="eastAsia"/>
          <w:color w:val="000000"/>
        </w:rPr>
        <w:t xml:space="preserve">： </w:t>
      </w:r>
    </w:p>
    <w:p w:rsidR="009C6D4C" w:rsidRPr="000A618C" w:rsidRDefault="009C6D4C" w:rsidP="009C6D4C">
      <w:pPr>
        <w:ind w:firstLine="435"/>
        <w:rPr>
          <w:rFonts w:ascii="宋体"/>
          <w:color w:val="000000"/>
        </w:rPr>
      </w:pPr>
      <w:r w:rsidRPr="000A618C">
        <w:rPr>
          <w:rFonts w:ascii="宋体" w:hAnsi="宋体" w:hint="eastAsia"/>
          <w:color w:val="000000"/>
        </w:rPr>
        <w:t>①</w:t>
      </w:r>
      <w:r w:rsidRPr="000A618C">
        <w:rPr>
          <w:rFonts w:ascii="宋体" w:hint="eastAsia"/>
          <w:color w:val="000000"/>
        </w:rPr>
        <w:t xml:space="preserve"> 按下“上翻键”、“下翻键”任何按钮时；</w:t>
      </w:r>
    </w:p>
    <w:p w:rsidR="009C6D4C" w:rsidRPr="000A618C" w:rsidRDefault="009C6D4C" w:rsidP="009C6D4C">
      <w:pPr>
        <w:ind w:firstLine="435"/>
        <w:rPr>
          <w:rFonts w:ascii="宋体" w:hint="eastAsia"/>
          <w:color w:val="000000"/>
        </w:rPr>
      </w:pPr>
      <w:r w:rsidRPr="000A618C">
        <w:rPr>
          <w:rFonts w:ascii="宋体" w:hAnsi="宋体" w:hint="eastAsia"/>
          <w:color w:val="000000"/>
        </w:rPr>
        <w:t>②</w:t>
      </w:r>
      <w:r w:rsidRPr="000A618C">
        <w:rPr>
          <w:rFonts w:ascii="宋体" w:hint="eastAsia"/>
          <w:color w:val="000000"/>
        </w:rPr>
        <w:t xml:space="preserve"> 电表</w:t>
      </w:r>
      <w:r>
        <w:rPr>
          <w:rFonts w:ascii="宋体" w:hint="eastAsia"/>
          <w:color w:val="000000"/>
        </w:rPr>
        <w:t>接收到</w:t>
      </w:r>
      <w:r w:rsidRPr="000A618C">
        <w:rPr>
          <w:rFonts w:ascii="宋体" w:hint="eastAsia"/>
          <w:color w:val="000000"/>
        </w:rPr>
        <w:t>远红外命令</w:t>
      </w:r>
      <w:r>
        <w:rPr>
          <w:rFonts w:ascii="宋体" w:hint="eastAsia"/>
          <w:color w:val="000000"/>
        </w:rPr>
        <w:t>或红外遥控器信号</w:t>
      </w:r>
      <w:r w:rsidRPr="000A618C">
        <w:rPr>
          <w:rFonts w:ascii="宋体" w:hint="eastAsia"/>
          <w:color w:val="000000"/>
        </w:rPr>
        <w:t>时；</w:t>
      </w:r>
    </w:p>
    <w:p w:rsidR="009C6D4C" w:rsidRPr="000A618C" w:rsidRDefault="009C6D4C" w:rsidP="009C6D4C">
      <w:pPr>
        <w:ind w:firstLine="435"/>
        <w:rPr>
          <w:rFonts w:ascii="宋体" w:hint="eastAsia"/>
          <w:color w:val="000000"/>
        </w:rPr>
      </w:pPr>
      <w:r w:rsidRPr="000A618C">
        <w:rPr>
          <w:rFonts w:ascii="宋体" w:hAnsi="宋体" w:hint="eastAsia"/>
          <w:color w:val="000000"/>
        </w:rPr>
        <w:t xml:space="preserve">③ </w:t>
      </w:r>
      <w:r>
        <w:rPr>
          <w:rFonts w:ascii="宋体" w:hAnsi="宋体" w:hint="eastAsia"/>
          <w:color w:val="000000"/>
        </w:rPr>
        <w:t>背光报警时</w:t>
      </w:r>
    </w:p>
    <w:p w:rsidR="009C6D4C" w:rsidRPr="000A618C" w:rsidRDefault="009C6D4C" w:rsidP="009C6D4C">
      <w:pPr>
        <w:spacing w:line="360" w:lineRule="auto"/>
        <w:rPr>
          <w:rFonts w:ascii="宋体"/>
          <w:color w:val="000000"/>
        </w:rPr>
      </w:pPr>
      <w:r w:rsidRPr="000A618C">
        <w:rPr>
          <w:rFonts w:ascii="宋体" w:hAnsi="宋体" w:hint="eastAsia"/>
          <w:color w:val="000000"/>
        </w:rPr>
        <w:t xml:space="preserve">    通过</w:t>
      </w:r>
      <w:r w:rsidRPr="000A618C">
        <w:rPr>
          <w:rFonts w:ascii="宋体" w:hint="eastAsia"/>
          <w:color w:val="000000"/>
        </w:rPr>
        <w:t>按键方式背光点亮以后，在按键无操作60秒以后关闭背光。如果是红外通信点亮背光，背光在电能表</w:t>
      </w:r>
      <w:r w:rsidRPr="000A618C">
        <w:rPr>
          <w:rFonts w:ascii="宋体"/>
          <w:color w:val="000000"/>
        </w:rPr>
        <w:t>2个</w:t>
      </w:r>
      <w:r w:rsidRPr="000A618C">
        <w:rPr>
          <w:rFonts w:ascii="宋体" w:hint="eastAsia"/>
          <w:color w:val="000000"/>
        </w:rPr>
        <w:t>自动轮显</w:t>
      </w:r>
      <w:r w:rsidRPr="000A618C">
        <w:rPr>
          <w:rFonts w:ascii="宋体"/>
          <w:color w:val="000000"/>
        </w:rPr>
        <w:t>周期后关闭。</w:t>
      </w:r>
    </w:p>
    <w:p w:rsidR="009C6D4C" w:rsidRPr="000A618C" w:rsidRDefault="009C6D4C" w:rsidP="009C6D4C">
      <w:pPr>
        <w:pStyle w:val="2"/>
        <w:numPr>
          <w:ilvl w:val="0"/>
          <w:numId w:val="0"/>
        </w:numPr>
        <w:ind w:left="454" w:hanging="454"/>
      </w:pPr>
      <w:bookmarkStart w:id="41" w:name="_Toc246494845"/>
      <w:bookmarkStart w:id="42" w:name="_Toc367289015"/>
      <w:r w:rsidRPr="000A618C">
        <w:rPr>
          <w:rFonts w:hint="eastAsia"/>
        </w:rPr>
        <w:t>2.1</w:t>
      </w:r>
      <w:r>
        <w:rPr>
          <w:rFonts w:hint="eastAsia"/>
        </w:rPr>
        <w:t>7</w:t>
      </w:r>
      <w:r w:rsidRPr="000A618C">
        <w:rPr>
          <w:rFonts w:hint="eastAsia"/>
        </w:rPr>
        <w:t>光报警功能</w:t>
      </w:r>
      <w:bookmarkEnd w:id="41"/>
      <w:bookmarkEnd w:id="42"/>
    </w:p>
    <w:p w:rsidR="009C6D4C" w:rsidRPr="000A618C" w:rsidRDefault="009C6D4C" w:rsidP="009C6D4C">
      <w:pPr>
        <w:pStyle w:val="a0"/>
        <w:ind w:firstLineChars="200" w:firstLine="360"/>
        <w:rPr>
          <w:rFonts w:ascii="宋体" w:hAnsi="宋体"/>
          <w:color w:val="000000"/>
        </w:rPr>
      </w:pPr>
      <w:r w:rsidRPr="000A618C">
        <w:rPr>
          <w:rFonts w:ascii="宋体" w:hint="eastAsia"/>
          <w:color w:val="000000"/>
        </w:rPr>
        <w:t>电表配有液晶报警（“</w:t>
      </w:r>
      <w:r w:rsidRPr="000A618C">
        <w:rPr>
          <w:rFonts w:ascii="宋体" w:hAnsi="宋体" w:cs="宋体" w:hint="eastAsia"/>
          <w:color w:val="000000"/>
          <w:kern w:val="0"/>
          <w:lang w:val="zh-CN"/>
        </w:rPr>
        <w:object w:dxaOrig="353" w:dyaOrig="340">
          <v:shape id="_x0000_i1071" type="#_x0000_t75" style="width:15.6pt;height:15.05pt" o:ole="">
            <v:imagedata r:id="rId71" o:title=""/>
          </v:shape>
          <o:OLEObject Type="Embed" ProgID="Visio.Drawing.11" ShapeID="_x0000_i1071" DrawAspect="Content" ObjectID="_1459163863" r:id="rId90"/>
        </w:object>
      </w:r>
      <w:r w:rsidRPr="000A618C">
        <w:rPr>
          <w:rFonts w:ascii="宋体" w:hint="eastAsia"/>
          <w:color w:val="000000"/>
        </w:rPr>
        <w:t xml:space="preserve"> ”闪烁）、</w:t>
      </w:r>
      <w:r>
        <w:rPr>
          <w:rFonts w:ascii="宋体" w:hint="eastAsia"/>
          <w:color w:val="000000"/>
        </w:rPr>
        <w:t>背光</w:t>
      </w:r>
      <w:r w:rsidRPr="000A618C">
        <w:rPr>
          <w:rFonts w:ascii="宋体" w:hint="eastAsia"/>
          <w:color w:val="000000"/>
        </w:rPr>
        <w:t>报警（</w:t>
      </w:r>
      <w:r>
        <w:rPr>
          <w:rFonts w:ascii="宋体" w:hint="eastAsia"/>
          <w:color w:val="000000"/>
        </w:rPr>
        <w:t>背光</w:t>
      </w:r>
      <w:r w:rsidRPr="000A618C">
        <w:rPr>
          <w:rFonts w:ascii="宋体" w:hint="eastAsia"/>
          <w:color w:val="000000"/>
        </w:rPr>
        <w:t>常亮）和辅助端子输出报警（参见2.14）。哪些事件报警（由用户模式字2设定）、是否输出辅助端子报警、是否闪烁液晶报警符（“</w:t>
      </w:r>
      <w:r w:rsidRPr="000A618C">
        <w:rPr>
          <w:rFonts w:ascii="宋体" w:hAnsi="宋体" w:cs="宋体" w:hint="eastAsia"/>
          <w:color w:val="000000"/>
          <w:kern w:val="0"/>
          <w:lang w:val="zh-CN"/>
        </w:rPr>
        <w:object w:dxaOrig="353" w:dyaOrig="340">
          <v:shape id="_x0000_i1072" type="#_x0000_t75" style="width:15.6pt;height:15.05pt" o:ole="">
            <v:imagedata r:id="rId71" o:title=""/>
          </v:shape>
          <o:OLEObject Type="Embed" ProgID="Visio.Drawing.11" ShapeID="_x0000_i1072" DrawAspect="Content" ObjectID="_1459163864" r:id="rId91"/>
        </w:object>
      </w:r>
      <w:r w:rsidRPr="000A618C">
        <w:rPr>
          <w:rFonts w:ascii="宋体" w:hint="eastAsia"/>
          <w:color w:val="000000"/>
        </w:rPr>
        <w:t>”）和常亮</w:t>
      </w:r>
      <w:r>
        <w:rPr>
          <w:rFonts w:ascii="宋体" w:hint="eastAsia"/>
          <w:color w:val="000000"/>
        </w:rPr>
        <w:t>背光报警</w:t>
      </w:r>
      <w:r w:rsidRPr="000A618C">
        <w:rPr>
          <w:rFonts w:ascii="宋体" w:hint="eastAsia"/>
          <w:color w:val="000000"/>
        </w:rPr>
        <w:t>可以通过模式字（用户模式字1）进行设置（详见附录（1））。可通过“上翻键”或“下翻键”关闭</w:t>
      </w:r>
      <w:r>
        <w:rPr>
          <w:rFonts w:ascii="宋体" w:hint="eastAsia"/>
          <w:color w:val="000000"/>
        </w:rPr>
        <w:t>辅助端子报警</w:t>
      </w:r>
      <w:r w:rsidRPr="000A618C">
        <w:rPr>
          <w:rFonts w:ascii="宋体" w:hint="eastAsia"/>
          <w:color w:val="000000"/>
        </w:rPr>
        <w:t>。</w:t>
      </w:r>
    </w:p>
    <w:p w:rsidR="009C6D4C" w:rsidRPr="000A618C" w:rsidRDefault="009C6D4C" w:rsidP="009C6D4C">
      <w:pPr>
        <w:pStyle w:val="a0"/>
        <w:spacing w:line="240" w:lineRule="atLeast"/>
        <w:rPr>
          <w:rFonts w:ascii="宋体" w:hAnsi="宋体" w:hint="eastAsia"/>
          <w:color w:val="000000"/>
        </w:rPr>
      </w:pPr>
    </w:p>
    <w:p w:rsidR="009C6D4C" w:rsidRPr="000A618C" w:rsidRDefault="009C6D4C" w:rsidP="009C6D4C">
      <w:pPr>
        <w:pStyle w:val="2"/>
        <w:numPr>
          <w:ilvl w:val="0"/>
          <w:numId w:val="0"/>
        </w:numPr>
        <w:ind w:left="454" w:hanging="454"/>
      </w:pPr>
      <w:bookmarkStart w:id="43" w:name="_Toc246494847"/>
      <w:bookmarkStart w:id="44" w:name="_Toc367289016"/>
      <w:r w:rsidRPr="000A618C">
        <w:rPr>
          <w:rFonts w:hint="eastAsia"/>
        </w:rPr>
        <w:t>2.</w:t>
      </w:r>
      <w:r>
        <w:rPr>
          <w:rFonts w:hint="eastAsia"/>
        </w:rPr>
        <w:t>18</w:t>
      </w:r>
      <w:r w:rsidRPr="000A618C">
        <w:rPr>
          <w:rFonts w:hint="eastAsia"/>
        </w:rPr>
        <w:t>停电抄表功能</w:t>
      </w:r>
      <w:bookmarkEnd w:id="43"/>
      <w:bookmarkEnd w:id="44"/>
    </w:p>
    <w:p w:rsidR="009C6D4C" w:rsidRPr="000A618C" w:rsidRDefault="009C6D4C" w:rsidP="009C6D4C">
      <w:pPr>
        <w:pStyle w:val="a0"/>
        <w:ind w:firstLineChars="233" w:firstLine="419"/>
        <w:rPr>
          <w:rFonts w:ascii="宋体" w:hAnsi="宋体"/>
          <w:color w:val="000000"/>
        </w:rPr>
      </w:pPr>
      <w:r w:rsidRPr="000A618C">
        <w:rPr>
          <w:rFonts w:ascii="宋体" w:hAnsi="宋体" w:hint="eastAsia"/>
          <w:color w:val="000000"/>
        </w:rPr>
        <w:t>装有低功耗电池的电表在电压回路掉电后进入低功耗睡眠状态，2秒以后可以通过</w:t>
      </w:r>
      <w:r w:rsidRPr="000A618C">
        <w:rPr>
          <w:rFonts w:ascii="宋体" w:hint="eastAsia"/>
          <w:color w:val="000000"/>
        </w:rPr>
        <w:t>“上翻键”、“下翻”键</w:t>
      </w:r>
      <w:r w:rsidRPr="000A618C">
        <w:rPr>
          <w:rFonts w:ascii="宋体" w:hAnsi="宋体" w:hint="eastAsia"/>
          <w:color w:val="000000"/>
        </w:rPr>
        <w:t>唤醒，也可以使用远红外</w:t>
      </w:r>
      <w:r>
        <w:rPr>
          <w:rFonts w:ascii="宋体" w:hAnsi="宋体" w:hint="eastAsia"/>
          <w:color w:val="000000"/>
        </w:rPr>
        <w:t>发生唤醒命令</w:t>
      </w:r>
      <w:r w:rsidRPr="000A618C">
        <w:rPr>
          <w:rFonts w:ascii="宋体" w:hAnsi="宋体" w:hint="eastAsia"/>
          <w:color w:val="000000"/>
        </w:rPr>
        <w:t>唤醒。远红外对准电表的远红外窗口，距离不大于</w:t>
      </w:r>
      <w:smartTag w:uri="urn:schemas-microsoft-com:office:smarttags" w:element="chmetcnv">
        <w:smartTagPr>
          <w:attr w:name="UnitName" w:val="厘米"/>
          <w:attr w:name="SourceValue" w:val="50"/>
          <w:attr w:name="HasSpace" w:val="False"/>
          <w:attr w:name="Negative" w:val="False"/>
          <w:attr w:name="NumberType" w:val="1"/>
          <w:attr w:name="TCSC" w:val="0"/>
        </w:smartTagPr>
        <w:r w:rsidRPr="000A618C">
          <w:rPr>
            <w:rFonts w:ascii="宋体" w:hAnsi="宋体" w:hint="eastAsia"/>
            <w:color w:val="000000"/>
          </w:rPr>
          <w:t>50厘米</w:t>
        </w:r>
      </w:smartTag>
      <w:r w:rsidRPr="000A618C">
        <w:rPr>
          <w:rFonts w:ascii="宋体" w:hAnsi="宋体" w:hint="eastAsia"/>
          <w:color w:val="000000"/>
        </w:rPr>
        <w:t>。唤醒以后，可以通过循环显示、按键翻屏</w:t>
      </w:r>
      <w:r w:rsidRPr="000A618C" w:rsidDel="00212D41">
        <w:rPr>
          <w:rFonts w:ascii="宋体" w:hAnsi="宋体" w:hint="eastAsia"/>
          <w:color w:val="000000"/>
        </w:rPr>
        <w:t>、</w:t>
      </w:r>
      <w:r w:rsidRPr="000A618C">
        <w:rPr>
          <w:rFonts w:ascii="宋体" w:hAnsi="宋体" w:hint="eastAsia"/>
          <w:color w:val="000000"/>
        </w:rPr>
        <w:t>和手抄器抄表。手抄器抄表时，电表必须在唤醒后的30秒内接到正确的通信命令，两条正确的通信命令的间隔不大于30秒，否则远红外接收模块的电源被关闭，必须下次唤醒才能重新用手抄器抄表。</w:t>
      </w:r>
    </w:p>
    <w:p w:rsidR="009C6D4C" w:rsidRPr="000A618C" w:rsidRDefault="009C6D4C" w:rsidP="009C6D4C">
      <w:pPr>
        <w:pStyle w:val="a0"/>
        <w:tabs>
          <w:tab w:val="left" w:pos="525"/>
        </w:tabs>
        <w:spacing w:line="240" w:lineRule="atLeast"/>
        <w:rPr>
          <w:rFonts w:ascii="宋体" w:hAnsi="宋体" w:hint="eastAsia"/>
          <w:color w:val="000000"/>
        </w:rPr>
      </w:pPr>
      <w:r w:rsidRPr="000A618C">
        <w:rPr>
          <w:rFonts w:ascii="宋体" w:hAnsi="宋体" w:hint="eastAsia"/>
          <w:color w:val="000000"/>
        </w:rPr>
        <w:t>通过液晶显示抄表时，唤醒后如无操作，自动循环显示一遍后关闭显示；按键显示操作结束</w:t>
      </w:r>
      <w:r w:rsidRPr="000A618C">
        <w:rPr>
          <w:rFonts w:ascii="宋体" w:hAnsi="宋体"/>
          <w:color w:val="000000"/>
        </w:rPr>
        <w:t>30</w:t>
      </w:r>
      <w:r w:rsidRPr="000A618C">
        <w:rPr>
          <w:rFonts w:ascii="宋体" w:hAnsi="宋体" w:hint="eastAsia"/>
          <w:color w:val="000000"/>
        </w:rPr>
        <w:t>秒后关闭显示。</w:t>
      </w:r>
    </w:p>
    <w:p w:rsidR="009C6D4C" w:rsidRPr="000A618C" w:rsidRDefault="009C6D4C" w:rsidP="009C6D4C">
      <w:pPr>
        <w:pStyle w:val="a0"/>
        <w:tabs>
          <w:tab w:val="left" w:pos="525"/>
        </w:tabs>
        <w:spacing w:line="240" w:lineRule="atLeast"/>
        <w:rPr>
          <w:rFonts w:ascii="宋体" w:hAnsi="宋体" w:hint="eastAsia"/>
          <w:color w:val="000000"/>
        </w:rPr>
      </w:pPr>
      <w:r w:rsidRPr="000A618C">
        <w:rPr>
          <w:rFonts w:ascii="宋体" w:hAnsi="宋体" w:hint="eastAsia"/>
          <w:color w:val="000000"/>
        </w:rPr>
        <w:t>24小时内只能唤醒10次，上电以后，此限制失效。</w:t>
      </w:r>
    </w:p>
    <w:p w:rsidR="009C6D4C" w:rsidRPr="000A618C" w:rsidRDefault="009C6D4C" w:rsidP="009C6D4C">
      <w:pPr>
        <w:pStyle w:val="a0"/>
        <w:tabs>
          <w:tab w:val="left" w:pos="525"/>
        </w:tabs>
        <w:spacing w:line="240" w:lineRule="atLeast"/>
        <w:rPr>
          <w:rFonts w:ascii="宋体" w:hAnsi="宋体" w:hint="eastAsia"/>
          <w:color w:val="000000"/>
        </w:rPr>
      </w:pPr>
      <w:r w:rsidRPr="000A618C">
        <w:rPr>
          <w:rFonts w:ascii="宋体" w:hAnsi="宋体" w:hint="eastAsia"/>
          <w:color w:val="000000"/>
        </w:rPr>
        <w:t>停电抄表时显示或抄读的时间可以是当前时间也可以是停电时间。本仪表默认为显示当前时间，显示的时间是进入显示项时刻的电表当前时间。停留在时间显示项时，显示的时间不会刷新（目的是为了降低功耗）。当选配为停电时间后，显示或抄读的时间就为停电时间，如果您想选配为停电时间请与厂家联系。</w:t>
      </w:r>
    </w:p>
    <w:p w:rsidR="009C6D4C" w:rsidRPr="000A618C" w:rsidRDefault="009C6D4C" w:rsidP="009C6D4C">
      <w:pPr>
        <w:pStyle w:val="a0"/>
        <w:tabs>
          <w:tab w:val="left" w:pos="525"/>
        </w:tabs>
        <w:spacing w:line="240" w:lineRule="atLeast"/>
        <w:rPr>
          <w:rFonts w:ascii="宋体" w:hAnsi="宋体"/>
          <w:color w:val="000000"/>
        </w:rPr>
      </w:pPr>
      <w:r w:rsidRPr="000A618C">
        <w:rPr>
          <w:rFonts w:ascii="宋体" w:hAnsi="宋体" w:hint="eastAsia"/>
          <w:color w:val="000000"/>
        </w:rPr>
        <w:t>停电抄表时显示或抄读的瞬时量（电压、电流、功率、功率因数、相角）全为零。显示组合无功显示项时，无功组合方式提示符不闪烁，而是常显，退出组合无功显示项后消失。</w:t>
      </w:r>
    </w:p>
    <w:p w:rsidR="009C6D4C" w:rsidRPr="000A618C" w:rsidRDefault="009C6D4C" w:rsidP="009C6D4C">
      <w:pPr>
        <w:pStyle w:val="a0"/>
        <w:tabs>
          <w:tab w:val="left" w:pos="525"/>
        </w:tabs>
        <w:spacing w:line="240" w:lineRule="atLeast"/>
        <w:rPr>
          <w:rFonts w:ascii="宋体" w:hAnsi="宋体" w:hint="eastAsia"/>
          <w:color w:val="000000"/>
        </w:rPr>
      </w:pPr>
      <w:r w:rsidRPr="000A618C">
        <w:rPr>
          <w:rFonts w:ascii="宋体" w:hAnsi="宋体" w:hint="eastAsia"/>
          <w:color w:val="000000"/>
        </w:rPr>
        <w:t>停电抄表时，不能抄读事件记录，负荷曲线和冻结等数据。</w:t>
      </w:r>
    </w:p>
    <w:p w:rsidR="009C6D4C" w:rsidRPr="000A618C" w:rsidRDefault="009C6D4C" w:rsidP="009C6D4C">
      <w:pPr>
        <w:pStyle w:val="17810"/>
        <w:numPr>
          <w:ilvl w:val="0"/>
          <w:numId w:val="0"/>
        </w:numPr>
      </w:pPr>
      <w:bookmarkStart w:id="45" w:name="_Toc246494852"/>
      <w:bookmarkStart w:id="46" w:name="_Toc367289017"/>
      <w:r w:rsidRPr="000A618C">
        <w:rPr>
          <w:rFonts w:hint="eastAsia"/>
        </w:rPr>
        <w:t>3. 使用方法</w:t>
      </w:r>
      <w:bookmarkEnd w:id="45"/>
      <w:bookmarkEnd w:id="46"/>
    </w:p>
    <w:p w:rsidR="009C6D4C" w:rsidRPr="000A618C" w:rsidRDefault="009C6D4C" w:rsidP="009C6D4C">
      <w:pPr>
        <w:pStyle w:val="2"/>
        <w:numPr>
          <w:ilvl w:val="0"/>
          <w:numId w:val="0"/>
        </w:numPr>
        <w:ind w:left="454" w:hanging="454"/>
      </w:pPr>
      <w:bookmarkStart w:id="47" w:name="_Toc246494853"/>
      <w:bookmarkStart w:id="48" w:name="_Toc367289018"/>
      <w:r w:rsidRPr="000A618C">
        <w:rPr>
          <w:rFonts w:hint="eastAsia"/>
        </w:rPr>
        <w:t>3.1安装</w:t>
      </w:r>
      <w:bookmarkEnd w:id="47"/>
      <w:bookmarkEnd w:id="48"/>
    </w:p>
    <w:p w:rsidR="009C6D4C" w:rsidRPr="000A618C" w:rsidRDefault="009C6D4C" w:rsidP="009C6D4C">
      <w:pPr>
        <w:pStyle w:val="a0"/>
        <w:tabs>
          <w:tab w:val="left" w:pos="525"/>
        </w:tabs>
        <w:spacing w:line="240" w:lineRule="atLeast"/>
        <w:rPr>
          <w:rFonts w:ascii="宋体" w:hAnsi="宋体"/>
          <w:color w:val="000000"/>
        </w:rPr>
      </w:pPr>
      <w:r w:rsidRPr="000A618C">
        <w:rPr>
          <w:rFonts w:ascii="宋体" w:hAnsi="宋体" w:hint="eastAsia"/>
          <w:color w:val="000000"/>
        </w:rPr>
        <w:t>安装电表按主端子接线图（详见</w:t>
      </w:r>
      <w:r w:rsidRPr="000A618C">
        <w:rPr>
          <w:rFonts w:ascii="宋体" w:hAnsi="宋体"/>
          <w:color w:val="000000"/>
        </w:rPr>
        <w:fldChar w:fldCharType="begin"/>
      </w:r>
      <w:r w:rsidRPr="000A618C">
        <w:rPr>
          <w:rFonts w:ascii="宋体" w:hAnsi="宋体"/>
          <w:color w:val="000000"/>
        </w:rPr>
        <w:instrText xml:space="preserve"> </w:instrText>
      </w:r>
      <w:r w:rsidRPr="000A618C">
        <w:rPr>
          <w:rFonts w:ascii="宋体" w:hAnsi="宋体" w:hint="eastAsia"/>
          <w:color w:val="000000"/>
        </w:rPr>
        <w:instrText>REF 主端子 \h</w:instrText>
      </w:r>
      <w:r w:rsidRPr="000A618C">
        <w:rPr>
          <w:rFonts w:ascii="宋体" w:hAnsi="宋体"/>
          <w:color w:val="000000"/>
        </w:rPr>
        <w:instrText xml:space="preserve"> </w:instrText>
      </w:r>
      <w:r w:rsidRPr="000A618C">
        <w:rPr>
          <w:rFonts w:ascii="宋体" w:hAnsi="宋体"/>
          <w:color w:val="000000"/>
        </w:rPr>
      </w:r>
      <w:r w:rsidRPr="000A618C">
        <w:rPr>
          <w:rFonts w:ascii="宋体" w:hAnsi="宋体"/>
          <w:color w:val="000000"/>
        </w:rPr>
        <w:instrText xml:space="preserve"> \* MERGEFORMAT </w:instrText>
      </w:r>
      <w:r w:rsidRPr="000A618C">
        <w:rPr>
          <w:rFonts w:ascii="宋体" w:hAnsi="宋体"/>
          <w:color w:val="000000"/>
        </w:rPr>
        <w:fldChar w:fldCharType="end"/>
      </w:r>
      <w:r w:rsidRPr="000A618C">
        <w:rPr>
          <w:rFonts w:ascii="宋体" w:hAnsi="宋体" w:hint="eastAsia"/>
          <w:color w:val="000000"/>
        </w:rPr>
        <w:t>）和辅助端子接线图(详见</w:t>
      </w:r>
      <w:r w:rsidRPr="000A618C">
        <w:rPr>
          <w:rFonts w:ascii="宋体" w:hAnsi="宋体"/>
          <w:color w:val="000000"/>
        </w:rPr>
        <w:fldChar w:fldCharType="begin"/>
      </w:r>
      <w:r w:rsidRPr="000A618C">
        <w:rPr>
          <w:rFonts w:ascii="宋体" w:hAnsi="宋体"/>
          <w:color w:val="000000"/>
        </w:rPr>
        <w:instrText xml:space="preserve"> </w:instrText>
      </w:r>
      <w:r w:rsidRPr="000A618C">
        <w:rPr>
          <w:rFonts w:ascii="宋体" w:hAnsi="宋体" w:hint="eastAsia"/>
          <w:color w:val="000000"/>
        </w:rPr>
        <w:instrText>REF 辅助端子 \h</w:instrText>
      </w:r>
      <w:r w:rsidRPr="000A618C">
        <w:rPr>
          <w:rFonts w:ascii="宋体" w:hAnsi="宋体"/>
          <w:color w:val="000000"/>
        </w:rPr>
        <w:instrText xml:space="preserve"> </w:instrText>
      </w:r>
      <w:r w:rsidRPr="000A618C">
        <w:rPr>
          <w:rFonts w:ascii="宋体" w:hAnsi="宋体"/>
          <w:color w:val="000000"/>
        </w:rPr>
      </w:r>
      <w:r w:rsidRPr="000A618C">
        <w:rPr>
          <w:rFonts w:ascii="宋体" w:hAnsi="宋体"/>
          <w:color w:val="000000"/>
        </w:rPr>
        <w:instrText xml:space="preserve"> \* MERGEFORMAT </w:instrText>
      </w:r>
      <w:r w:rsidRPr="000A618C">
        <w:rPr>
          <w:rFonts w:ascii="宋体" w:hAnsi="宋体"/>
          <w:color w:val="000000"/>
        </w:rPr>
        <w:fldChar w:fldCharType="end"/>
      </w:r>
      <w:r w:rsidRPr="000A618C">
        <w:rPr>
          <w:rFonts w:ascii="宋体" w:hAnsi="宋体" w:hint="eastAsia"/>
          <w:color w:val="000000"/>
        </w:rPr>
        <w:t>)进行，并且在接线后将端盖和翻盖铅封。</w:t>
      </w:r>
    </w:p>
    <w:p w:rsidR="009C6D4C" w:rsidRPr="000A618C" w:rsidRDefault="009C6D4C" w:rsidP="009C6D4C">
      <w:pPr>
        <w:pStyle w:val="a0"/>
        <w:spacing w:line="240" w:lineRule="atLeast"/>
        <w:ind w:firstLineChars="200" w:firstLine="360"/>
        <w:rPr>
          <w:rFonts w:ascii="宋体" w:hAnsi="宋体"/>
          <w:color w:val="000000"/>
        </w:rPr>
      </w:pPr>
      <w:r w:rsidRPr="000A618C">
        <w:rPr>
          <w:rFonts w:ascii="宋体" w:hAnsi="宋体" w:hint="eastAsia"/>
          <w:color w:val="000000"/>
        </w:rPr>
        <w:t>必须严格按照电表端盖后所贴的接线图接线。接线通电后，可以检查电表显示的电压、电流、有功功率、无功功率的显示数值及极性，通电1分钟以后查看显示画面（是否发生失压、失流、反向、逆相序），以判断接线及仪表运行情况。</w:t>
      </w:r>
    </w:p>
    <w:p w:rsidR="009C6D4C" w:rsidRPr="000A618C" w:rsidRDefault="009C6D4C" w:rsidP="009C6D4C">
      <w:pPr>
        <w:pStyle w:val="2"/>
        <w:numPr>
          <w:ilvl w:val="0"/>
          <w:numId w:val="0"/>
        </w:numPr>
        <w:ind w:left="454" w:hanging="454"/>
      </w:pPr>
      <w:bookmarkStart w:id="49" w:name="_Toc246494854"/>
      <w:bookmarkStart w:id="50" w:name="_Toc367289019"/>
      <w:r w:rsidRPr="000A618C">
        <w:rPr>
          <w:rFonts w:hint="eastAsia"/>
        </w:rPr>
        <w:lastRenderedPageBreak/>
        <w:t>3.2电表显示</w:t>
      </w:r>
      <w:bookmarkEnd w:id="49"/>
      <w:bookmarkEnd w:id="50"/>
    </w:p>
    <w:p w:rsidR="009C6D4C" w:rsidRPr="000A618C" w:rsidRDefault="009C6D4C" w:rsidP="009C6D4C">
      <w:pPr>
        <w:pStyle w:val="a0"/>
        <w:ind w:firstLine="425"/>
        <w:rPr>
          <w:rFonts w:ascii="宋体" w:hAnsi="宋体" w:hint="eastAsia"/>
          <w:color w:val="000000"/>
        </w:rPr>
      </w:pPr>
      <w:r w:rsidRPr="000A618C">
        <w:rPr>
          <w:rFonts w:ascii="宋体" w:hAnsi="宋体" w:hint="eastAsia"/>
          <w:color w:val="000000"/>
        </w:rPr>
        <w:t>除全屏显示外，电表的每一屏显示都有一个显示代码，位于液晶左下角。该显示代码可以为</w:t>
      </w:r>
      <w:r w:rsidRPr="000A618C">
        <w:rPr>
          <w:rFonts w:hint="eastAsia"/>
          <w:color w:val="000000"/>
          <w:spacing w:val="-2"/>
        </w:rPr>
        <w:t>《</w:t>
      </w:r>
      <w:r w:rsidRPr="000A618C">
        <w:rPr>
          <w:rFonts w:hint="eastAsia"/>
          <w:color w:val="000000"/>
          <w:spacing w:val="-2"/>
        </w:rPr>
        <w:t>DL/T 645-2007</w:t>
      </w:r>
      <w:r w:rsidRPr="000A618C">
        <w:rPr>
          <w:rFonts w:hint="eastAsia"/>
          <w:color w:val="000000"/>
          <w:spacing w:val="-2"/>
        </w:rPr>
        <w:t>多功能电能表通信协议》中的数据标识、威胜扩展显示代码（参见附录</w:t>
      </w:r>
      <w:r w:rsidRPr="000A618C">
        <w:rPr>
          <w:rFonts w:hint="eastAsia"/>
          <w:color w:val="000000"/>
          <w:spacing w:val="-2"/>
        </w:rPr>
        <w:t>B</w:t>
      </w:r>
      <w:r w:rsidRPr="000A618C">
        <w:rPr>
          <w:rFonts w:hint="eastAsia"/>
          <w:color w:val="000000"/>
          <w:spacing w:val="-2"/>
        </w:rPr>
        <w:t>）或与之相对应的</w:t>
      </w:r>
      <w:r w:rsidRPr="000A618C">
        <w:rPr>
          <w:rFonts w:ascii="宋体" w:hAnsi="宋体" w:hint="eastAsia"/>
          <w:color w:val="000000"/>
        </w:rPr>
        <w:t>用户自定义代码。</w:t>
      </w:r>
    </w:p>
    <w:p w:rsidR="009C6D4C" w:rsidRPr="000A618C" w:rsidRDefault="009C6D4C" w:rsidP="009C6D4C">
      <w:pPr>
        <w:pStyle w:val="3"/>
        <w:rPr>
          <w:color w:val="000000"/>
        </w:rPr>
      </w:pPr>
      <w:smartTag w:uri="urn:schemas-microsoft-com:office:smarttags" w:element="chsdate">
        <w:smartTagPr>
          <w:attr w:name="Year" w:val="1899"/>
          <w:attr w:name="Month" w:val="12"/>
          <w:attr w:name="Day" w:val="30"/>
          <w:attr w:name="IsLunarDate" w:val="False"/>
          <w:attr w:name="IsROCDate" w:val="False"/>
        </w:smartTagPr>
        <w:r w:rsidRPr="000A618C">
          <w:rPr>
            <w:rFonts w:hint="eastAsia"/>
            <w:color w:val="000000"/>
          </w:rPr>
          <w:t>3.2.1</w:t>
        </w:r>
      </w:smartTag>
      <w:r w:rsidRPr="000A618C">
        <w:rPr>
          <w:rFonts w:hint="eastAsia"/>
          <w:color w:val="000000"/>
        </w:rPr>
        <w:t>显示方案</w:t>
      </w:r>
    </w:p>
    <w:p w:rsidR="009C6D4C" w:rsidRPr="000A618C" w:rsidRDefault="009C6D4C" w:rsidP="009C6D4C">
      <w:pPr>
        <w:pStyle w:val="a0"/>
        <w:ind w:firstLine="425"/>
        <w:rPr>
          <w:rFonts w:ascii="宋体" w:hAnsi="宋体"/>
          <w:color w:val="000000"/>
        </w:rPr>
      </w:pPr>
      <w:r w:rsidRPr="000A618C">
        <w:rPr>
          <w:rFonts w:ascii="宋体" w:hAnsi="宋体" w:hint="eastAsia"/>
          <w:color w:val="000000"/>
        </w:rPr>
        <w:t>上电后，电表先全屏显示，然后进入自动循环显示方案循环显示。</w:t>
      </w:r>
    </w:p>
    <w:p w:rsidR="009C6D4C" w:rsidRPr="000A618C" w:rsidRDefault="009C6D4C" w:rsidP="009C6D4C">
      <w:pPr>
        <w:pStyle w:val="a0"/>
        <w:ind w:firstLine="425"/>
        <w:rPr>
          <w:rFonts w:ascii="宋体" w:hAnsi="宋体"/>
          <w:color w:val="000000"/>
        </w:rPr>
      </w:pPr>
      <w:r w:rsidRPr="000A618C">
        <w:rPr>
          <w:rFonts w:ascii="宋体" w:hAnsi="宋体" w:hint="eastAsia"/>
          <w:color w:val="000000"/>
        </w:rPr>
        <w:t>电表一共有2套显示方案：1）自动循环为常用显示项目方案，主要为抄表数据,可以用户自定义；2）按键循环显示为电表状态显示项目方案，主要为电表状态数据，可以用户自定义。</w:t>
      </w:r>
    </w:p>
    <w:p w:rsidR="009C6D4C" w:rsidRPr="000A618C" w:rsidRDefault="009C6D4C" w:rsidP="009C6D4C">
      <w:pPr>
        <w:ind w:firstLine="420"/>
        <w:rPr>
          <w:rFonts w:ascii="宋体" w:hAnsi="宋体"/>
          <w:color w:val="000000"/>
        </w:rPr>
      </w:pPr>
      <w:r w:rsidRPr="000A618C">
        <w:rPr>
          <w:rFonts w:ascii="宋体" w:hAnsi="宋体" w:hint="eastAsia"/>
          <w:color w:val="000000"/>
        </w:rPr>
        <w:t>按键循环显示方案可以通过按键翻屏。</w:t>
      </w:r>
    </w:p>
    <w:p w:rsidR="009C6D4C" w:rsidRPr="000A618C" w:rsidRDefault="009C6D4C" w:rsidP="009C6D4C">
      <w:pPr>
        <w:ind w:firstLine="420"/>
        <w:rPr>
          <w:rFonts w:ascii="宋体" w:hAnsi="宋体"/>
          <w:color w:val="000000"/>
        </w:rPr>
      </w:pPr>
      <w:r w:rsidRPr="000A618C">
        <w:rPr>
          <w:rFonts w:ascii="宋体" w:hAnsi="宋体" w:hint="eastAsia"/>
          <w:color w:val="000000"/>
        </w:rPr>
        <w:t>自动循环显示和按键循环显示之间的切换如</w:t>
      </w:r>
      <w:r w:rsidRPr="000A618C">
        <w:rPr>
          <w:color w:val="000000"/>
        </w:rPr>
        <w:fldChar w:fldCharType="begin"/>
      </w:r>
      <w:r w:rsidRPr="000A618C">
        <w:rPr>
          <w:color w:val="000000"/>
        </w:rPr>
        <w:instrText xml:space="preserve"> REF </w:instrText>
      </w:r>
      <w:r w:rsidRPr="000A618C">
        <w:rPr>
          <w:color w:val="000000"/>
        </w:rPr>
        <w:instrText>显示方案切换图</w:instrText>
      </w:r>
      <w:r w:rsidRPr="000A618C">
        <w:rPr>
          <w:color w:val="000000"/>
        </w:rPr>
        <w:instrText xml:space="preserve"> \h </w:instrText>
      </w:r>
      <w:r w:rsidRPr="000A618C">
        <w:rPr>
          <w:color w:val="000000"/>
        </w:rPr>
      </w:r>
      <w:r w:rsidRPr="000A618C">
        <w:rPr>
          <w:color w:val="000000"/>
        </w:rPr>
        <w:instrText xml:space="preserve"> \* MERGEFORMAT </w:instrText>
      </w:r>
      <w:r w:rsidRPr="000A618C">
        <w:rPr>
          <w:color w:val="000000"/>
        </w:rPr>
        <w:fldChar w:fldCharType="end"/>
      </w:r>
      <w:r w:rsidRPr="000A618C">
        <w:rPr>
          <w:rFonts w:hint="eastAsia"/>
          <w:color w:val="000000"/>
        </w:rPr>
        <w:t>9</w:t>
      </w:r>
      <w:r w:rsidRPr="000A618C">
        <w:rPr>
          <w:rFonts w:ascii="宋体" w:hAnsi="宋体" w:hint="eastAsia"/>
          <w:color w:val="000000"/>
        </w:rPr>
        <w:t>所示。</w:t>
      </w:r>
    </w:p>
    <w:p w:rsidR="009C6D4C" w:rsidRPr="000A618C" w:rsidRDefault="009C6D4C" w:rsidP="009C6D4C">
      <w:pPr>
        <w:pStyle w:val="a0"/>
        <w:ind w:firstLine="425"/>
        <w:rPr>
          <w:rFonts w:ascii="宋体" w:hAnsi="宋体"/>
          <w:color w:val="000000"/>
        </w:rPr>
      </w:pPr>
      <w:r w:rsidRPr="000A618C">
        <w:rPr>
          <w:rFonts w:ascii="宋体" w:hAnsi="宋体" w:hint="eastAsia"/>
          <w:color w:val="000000"/>
        </w:rPr>
        <w:t>具体切换方法为：液晶屏平时轮显自动循环显示方案中的显示项，若按下“上翻键”或“下翻键”键则进入按键循环显示方式；在按键循环显示方式下若连续60秒无按键操作则返回自动循环显示方式。</w:t>
      </w:r>
    </w:p>
    <w:p w:rsidR="009C6D4C" w:rsidRPr="000A618C" w:rsidRDefault="009C6D4C" w:rsidP="009C6D4C">
      <w:pPr>
        <w:ind w:firstLineChars="95" w:firstLine="171"/>
        <w:jc w:val="center"/>
        <w:rPr>
          <w:color w:val="000000"/>
        </w:rPr>
      </w:pPr>
      <w:r w:rsidRPr="000A618C">
        <w:rPr>
          <w:color w:val="000000"/>
        </w:rPr>
        <w:object w:dxaOrig="5302" w:dyaOrig="1928">
          <v:shape id="_x0000_i1073" type="#_x0000_t75" style="width:264.9pt;height:96.2pt" o:ole="">
            <v:imagedata r:id="rId92" o:title=""/>
          </v:shape>
          <o:OLEObject Type="Embed" ProgID="Visio.Drawing.11" ShapeID="_x0000_i1073" DrawAspect="Content" ObjectID="_1459163865" r:id="rId93"/>
        </w:object>
      </w:r>
    </w:p>
    <w:p w:rsidR="009C6D4C" w:rsidRPr="000A618C" w:rsidRDefault="009C6D4C" w:rsidP="009C6D4C">
      <w:pPr>
        <w:spacing w:line="240" w:lineRule="atLeast"/>
        <w:jc w:val="center"/>
        <w:rPr>
          <w:rFonts w:ascii="宋体" w:hAnsi="宋体"/>
          <w:bCs/>
          <w:color w:val="000000"/>
          <w:szCs w:val="18"/>
        </w:rPr>
      </w:pPr>
      <w:r w:rsidRPr="000A618C">
        <w:rPr>
          <w:rFonts w:ascii="宋体" w:hAnsi="宋体" w:hint="eastAsia"/>
          <w:bCs/>
          <w:color w:val="000000"/>
          <w:szCs w:val="18"/>
        </w:rPr>
        <w:t>图8：显示方案切换图</w:t>
      </w:r>
    </w:p>
    <w:p w:rsidR="009C6D4C" w:rsidRPr="000A618C" w:rsidRDefault="009C6D4C" w:rsidP="009C6D4C">
      <w:pPr>
        <w:ind w:firstLineChars="200" w:firstLine="360"/>
        <w:rPr>
          <w:rFonts w:hint="eastAsia"/>
          <w:color w:val="000000"/>
        </w:rPr>
      </w:pPr>
      <w:r w:rsidRPr="000A618C">
        <w:rPr>
          <w:rFonts w:ascii="宋体" w:hAnsi="宋体" w:hint="eastAsia"/>
          <w:color w:val="000000"/>
        </w:rPr>
        <w:t>每屏的显示代码由液晶倒数第二行的“88888888”显示。两套显示方案下用户可以定义自己的显示代码并且显示出来。若用户未自定义显示代码，将在液晶倒数第二行显示相应的《DL/T 645-2007多功能电能表通信协议》数据标识，同时在液晶左下角的“88”处显示数据标识的组成序号。</w:t>
      </w:r>
      <w:r w:rsidRPr="000A618C">
        <w:rPr>
          <w:rFonts w:hint="eastAsia"/>
          <w:color w:val="000000"/>
        </w:rPr>
        <w:t>如需量、需量时间，其显示代码（数据标识）相同，此时需通过结合数据标识的组成序号来区分，并分屏将它们内容显示出来，需量的组成序号为“</w:t>
      </w:r>
      <w:r w:rsidRPr="000A618C">
        <w:rPr>
          <w:rFonts w:hint="eastAsia"/>
          <w:color w:val="000000"/>
        </w:rPr>
        <w:t>00</w:t>
      </w:r>
      <w:r w:rsidRPr="000A618C">
        <w:rPr>
          <w:rFonts w:hint="eastAsia"/>
          <w:color w:val="000000"/>
        </w:rPr>
        <w:t>”，需量时间的组成序号为“</w:t>
      </w:r>
      <w:r w:rsidRPr="000A618C">
        <w:rPr>
          <w:rFonts w:hint="eastAsia"/>
          <w:color w:val="000000"/>
        </w:rPr>
        <w:t>01</w:t>
      </w:r>
      <w:r w:rsidRPr="000A618C">
        <w:rPr>
          <w:rFonts w:hint="eastAsia"/>
          <w:color w:val="000000"/>
        </w:rPr>
        <w:t>”。</w:t>
      </w:r>
      <w:r w:rsidRPr="000A618C">
        <w:rPr>
          <w:rFonts w:hint="eastAsia"/>
          <w:color w:val="000000"/>
        </w:rPr>
        <w:t xml:space="preserve"> </w:t>
      </w:r>
    </w:p>
    <w:p w:rsidR="009C6D4C" w:rsidRPr="000A618C" w:rsidRDefault="009C6D4C" w:rsidP="009C6D4C">
      <w:pPr>
        <w:pStyle w:val="a0"/>
        <w:ind w:firstLine="425"/>
        <w:rPr>
          <w:rFonts w:ascii="宋体" w:hAnsi="宋体" w:hint="eastAsia"/>
          <w:color w:val="000000"/>
        </w:rPr>
      </w:pPr>
      <w:r w:rsidRPr="000A618C">
        <w:rPr>
          <w:rFonts w:ascii="宋体" w:hAnsi="宋体" w:hint="eastAsia"/>
          <w:color w:val="000000"/>
        </w:rPr>
        <w:lastRenderedPageBreak/>
        <w:t>电表可设置最大</w:t>
      </w:r>
      <w:r>
        <w:rPr>
          <w:rFonts w:ascii="宋体" w:hAnsi="宋体" w:hint="eastAsia"/>
          <w:color w:val="000000"/>
        </w:rPr>
        <w:t>8</w:t>
      </w:r>
      <w:r w:rsidRPr="000A618C">
        <w:rPr>
          <w:rFonts w:ascii="宋体" w:hAnsi="宋体" w:hint="eastAsia"/>
          <w:color w:val="000000"/>
        </w:rPr>
        <w:t>费率。</w:t>
      </w:r>
    </w:p>
    <w:p w:rsidR="009C6D4C" w:rsidRPr="000A618C" w:rsidRDefault="009C6D4C" w:rsidP="009C6D4C">
      <w:pPr>
        <w:pStyle w:val="a0"/>
        <w:ind w:firstLine="425"/>
        <w:rPr>
          <w:rFonts w:ascii="宋体" w:hAnsi="宋体"/>
          <w:color w:val="000000"/>
        </w:rPr>
      </w:pPr>
      <w:r w:rsidRPr="000A618C">
        <w:rPr>
          <w:rFonts w:ascii="宋体" w:hAnsi="宋体" w:hint="eastAsia"/>
          <w:color w:val="000000"/>
        </w:rPr>
        <w:t>用户可在自动循环显示和按键循环显示中设置全屏项，对应的数据标识为88888888。</w:t>
      </w:r>
    </w:p>
    <w:p w:rsidR="009C6D4C" w:rsidRPr="000A618C" w:rsidRDefault="009C6D4C" w:rsidP="009C6D4C">
      <w:pPr>
        <w:pStyle w:val="3"/>
        <w:rPr>
          <w:color w:val="000000"/>
        </w:rPr>
      </w:pPr>
      <w:smartTag w:uri="urn:schemas-microsoft-com:office:smarttags" w:element="chsdate">
        <w:smartTagPr>
          <w:attr w:name="Year" w:val="1899"/>
          <w:attr w:name="Month" w:val="12"/>
          <w:attr w:name="Day" w:val="30"/>
          <w:attr w:name="IsLunarDate" w:val="False"/>
          <w:attr w:name="IsROCDate" w:val="False"/>
        </w:smartTagPr>
        <w:r w:rsidRPr="000A618C">
          <w:rPr>
            <w:rFonts w:hint="eastAsia"/>
            <w:color w:val="000000"/>
          </w:rPr>
          <w:t>3.2.2</w:t>
        </w:r>
      </w:smartTag>
      <w:r w:rsidRPr="000A618C">
        <w:rPr>
          <w:rFonts w:hint="eastAsia"/>
          <w:color w:val="000000"/>
        </w:rPr>
        <w:t>显示图例</w:t>
      </w:r>
    </w:p>
    <w:p w:rsidR="009C6D4C" w:rsidRPr="000A618C" w:rsidRDefault="009C6D4C" w:rsidP="009C6D4C">
      <w:pPr>
        <w:spacing w:line="240" w:lineRule="atLeast"/>
        <w:jc w:val="center"/>
        <w:rPr>
          <w:rFonts w:hint="eastAsia"/>
          <w:color w:val="000000"/>
        </w:rPr>
      </w:pPr>
      <w:r w:rsidRPr="000A618C">
        <w:rPr>
          <w:color w:val="000000"/>
        </w:rPr>
        <w:object w:dxaOrig="11784" w:dyaOrig="6223">
          <v:shape id="_x0000_i1074" type="#_x0000_t75" style="width:190.2pt;height:99.95pt" o:ole="">
            <v:imagedata r:id="rId94" o:title=""/>
          </v:shape>
          <o:OLEObject Type="Embed" ProgID="Visio.Drawing.11" ShapeID="_x0000_i1074" DrawAspect="Content" ObjectID="_1459163866" r:id="rId95"/>
        </w:object>
      </w:r>
    </w:p>
    <w:p w:rsidR="009C6D4C" w:rsidRPr="000A618C" w:rsidRDefault="009C6D4C" w:rsidP="009C6D4C">
      <w:pPr>
        <w:spacing w:line="200" w:lineRule="exact"/>
        <w:jc w:val="center"/>
        <w:rPr>
          <w:rFonts w:ascii="宋体" w:hAnsi="宋体"/>
          <w:bCs/>
          <w:color w:val="000000"/>
          <w:szCs w:val="18"/>
        </w:rPr>
      </w:pPr>
      <w:r w:rsidRPr="000A618C">
        <w:rPr>
          <w:rFonts w:ascii="宋体" w:hAnsi="宋体" w:hint="eastAsia"/>
          <w:bCs/>
          <w:color w:val="000000"/>
          <w:szCs w:val="18"/>
        </w:rPr>
        <w:t>图9：</w:t>
      </w:r>
      <w:r w:rsidRPr="000A618C">
        <w:rPr>
          <w:rFonts w:hint="eastAsia"/>
          <w:bCs/>
          <w:color w:val="000000"/>
          <w:szCs w:val="18"/>
        </w:rPr>
        <w:t>显示图例</w:t>
      </w:r>
      <w:r w:rsidRPr="000A618C">
        <w:rPr>
          <w:rFonts w:hint="eastAsia"/>
          <w:bCs/>
          <w:color w:val="000000"/>
          <w:szCs w:val="18"/>
        </w:rPr>
        <w:t>1</w:t>
      </w:r>
    </w:p>
    <w:p w:rsidR="009C6D4C" w:rsidRPr="000A618C" w:rsidRDefault="009C6D4C" w:rsidP="009C6D4C">
      <w:pPr>
        <w:pStyle w:val="a0"/>
        <w:ind w:firstLine="425"/>
        <w:rPr>
          <w:rFonts w:ascii="宋体" w:hAnsi="宋体"/>
          <w:color w:val="000000"/>
        </w:rPr>
      </w:pPr>
      <w:r w:rsidRPr="000A618C">
        <w:rPr>
          <w:rFonts w:ascii="宋体" w:hAnsi="宋体" w:hint="eastAsia"/>
          <w:color w:val="000000"/>
        </w:rPr>
        <w:t>图9是无用户自定义显示代码且显示项数据标识为“</w:t>
      </w:r>
      <w:smartTag w:uri="urn:schemas-microsoft-com:office:smarttags" w:element="chmetcnv">
        <w:smartTagPr>
          <w:attr w:name="UnitName" w:val="”"/>
          <w:attr w:name="SourceValue" w:val="10000"/>
          <w:attr w:name="HasSpace" w:val="False"/>
          <w:attr w:name="Negative" w:val="False"/>
          <w:attr w:name="NumberType" w:val="1"/>
          <w:attr w:name="TCSC" w:val="0"/>
        </w:smartTagPr>
        <w:r w:rsidRPr="000A618C">
          <w:rPr>
            <w:rFonts w:ascii="宋体" w:hAnsi="宋体" w:hint="eastAsia"/>
            <w:color w:val="000000"/>
          </w:rPr>
          <w:t>00010000”</w:t>
        </w:r>
      </w:smartTag>
      <w:r w:rsidRPr="000A618C">
        <w:rPr>
          <w:rFonts w:ascii="宋体" w:hAnsi="宋体" w:hint="eastAsia"/>
          <w:color w:val="000000"/>
        </w:rPr>
        <w:t>时的显示图例：它表示本月正向有功总电能为</w:t>
      </w:r>
      <w:r w:rsidRPr="000A618C">
        <w:rPr>
          <w:rFonts w:ascii="宋体" w:hAnsi="宋体"/>
          <w:color w:val="000000"/>
        </w:rPr>
        <w:t>123456.78 kWh</w:t>
      </w:r>
      <w:r w:rsidRPr="000A618C">
        <w:rPr>
          <w:rFonts w:ascii="宋体" w:hAnsi="宋体" w:hint="eastAsia"/>
          <w:color w:val="000000"/>
        </w:rPr>
        <w:t>，电表当前所走象限为Ⅰ象限，费率为尖费率，现在使用主时段表，RS485正在通信，时钟电池报警，A相</w:t>
      </w:r>
      <w:r>
        <w:rPr>
          <w:rFonts w:ascii="宋体" w:hAnsi="宋体" w:hint="eastAsia"/>
          <w:color w:val="000000"/>
        </w:rPr>
        <w:t>断流，</w:t>
      </w:r>
      <w:r w:rsidRPr="000A618C">
        <w:rPr>
          <w:rFonts w:ascii="宋体" w:hAnsi="宋体" w:hint="eastAsia"/>
          <w:color w:val="000000"/>
        </w:rPr>
        <w:t>B相</w:t>
      </w:r>
      <w:r>
        <w:rPr>
          <w:rFonts w:ascii="宋体" w:hAnsi="宋体" w:hint="eastAsia"/>
          <w:color w:val="000000"/>
        </w:rPr>
        <w:t>失压且有功功率</w:t>
      </w:r>
      <w:r w:rsidRPr="000A618C">
        <w:rPr>
          <w:rFonts w:ascii="宋体" w:hAnsi="宋体" w:hint="eastAsia"/>
          <w:color w:val="000000"/>
        </w:rPr>
        <w:t>反向、C相</w:t>
      </w:r>
      <w:r>
        <w:rPr>
          <w:rFonts w:ascii="宋体" w:hAnsi="宋体" w:hint="eastAsia"/>
          <w:color w:val="000000"/>
        </w:rPr>
        <w:t>失压</w:t>
      </w:r>
      <w:r w:rsidRPr="000A618C">
        <w:rPr>
          <w:rFonts w:ascii="宋体" w:hAnsi="宋体" w:hint="eastAsia"/>
          <w:color w:val="000000"/>
        </w:rPr>
        <w:t>。如果用户将按键循环显示方案的第一屏设置成自定义代码“</w:t>
      </w:r>
      <w:smartTag w:uri="urn:schemas-microsoft-com:office:smarttags" w:element="chmetcnv">
        <w:smartTagPr>
          <w:attr w:name="UnitName" w:val="”"/>
          <w:attr w:name="SourceValue" w:val="0"/>
          <w:attr w:name="HasSpace" w:val="False"/>
          <w:attr w:name="Negative" w:val="False"/>
          <w:attr w:name="NumberType" w:val="1"/>
          <w:attr w:name="TCSC" w:val="0"/>
        </w:smartTagPr>
        <w:r w:rsidRPr="000A618C">
          <w:rPr>
            <w:rFonts w:ascii="宋体" w:hAnsi="宋体" w:hint="eastAsia"/>
            <w:color w:val="000000"/>
          </w:rPr>
          <w:t>00”</w:t>
        </w:r>
      </w:smartTag>
      <w:r w:rsidRPr="000A618C">
        <w:rPr>
          <w:rFonts w:ascii="宋体" w:hAnsi="宋体" w:hint="eastAsia"/>
          <w:color w:val="000000"/>
        </w:rPr>
        <w:t>，并且将“</w:t>
      </w:r>
      <w:smartTag w:uri="urn:schemas-microsoft-com:office:smarttags" w:element="chmetcnv">
        <w:smartTagPr>
          <w:attr w:name="UnitName" w:val="”"/>
          <w:attr w:name="SourceValue" w:val="0"/>
          <w:attr w:name="HasSpace" w:val="False"/>
          <w:attr w:name="Negative" w:val="False"/>
          <w:attr w:name="NumberType" w:val="1"/>
          <w:attr w:name="TCSC" w:val="0"/>
        </w:smartTagPr>
        <w:r w:rsidRPr="000A618C">
          <w:rPr>
            <w:rFonts w:ascii="宋体" w:hAnsi="宋体" w:hint="eastAsia"/>
            <w:color w:val="000000"/>
          </w:rPr>
          <w:t>00”</w:t>
        </w:r>
      </w:smartTag>
      <w:r w:rsidRPr="000A618C">
        <w:rPr>
          <w:rFonts w:ascii="宋体" w:hAnsi="宋体" w:hint="eastAsia"/>
          <w:color w:val="000000"/>
        </w:rPr>
        <w:t>映射成DL/T 645-2007数据标识“</w:t>
      </w:r>
      <w:smartTag w:uri="urn:schemas-microsoft-com:office:smarttags" w:element="chmetcnv">
        <w:smartTagPr>
          <w:attr w:name="UnitName" w:val="”"/>
          <w:attr w:name="SourceValue" w:val="10000"/>
          <w:attr w:name="HasSpace" w:val="False"/>
          <w:attr w:name="Negative" w:val="False"/>
          <w:attr w:name="NumberType" w:val="1"/>
          <w:attr w:name="TCSC" w:val="0"/>
        </w:smartTagPr>
        <w:r w:rsidRPr="000A618C">
          <w:rPr>
            <w:rFonts w:ascii="宋体" w:hAnsi="宋体" w:hint="eastAsia"/>
            <w:color w:val="000000"/>
          </w:rPr>
          <w:t>00010000”</w:t>
        </w:r>
      </w:smartTag>
      <w:r w:rsidRPr="000A618C">
        <w:rPr>
          <w:rFonts w:ascii="宋体" w:hAnsi="宋体" w:hint="eastAsia"/>
          <w:color w:val="000000"/>
        </w:rPr>
        <w:t>，则按键循环显示的第一屏将显示如</w:t>
      </w:r>
      <w:r w:rsidRPr="000A618C">
        <w:rPr>
          <w:rFonts w:ascii="宋体" w:hAnsi="宋体"/>
          <w:color w:val="000000"/>
        </w:rPr>
        <w:fldChar w:fldCharType="begin"/>
      </w:r>
      <w:r w:rsidRPr="000A618C">
        <w:rPr>
          <w:rFonts w:ascii="宋体" w:hAnsi="宋体"/>
          <w:color w:val="000000"/>
        </w:rPr>
        <w:instrText xml:space="preserve"> </w:instrText>
      </w:r>
      <w:r w:rsidRPr="000A618C">
        <w:rPr>
          <w:rFonts w:ascii="宋体" w:hAnsi="宋体" w:hint="eastAsia"/>
          <w:color w:val="000000"/>
        </w:rPr>
        <w:instrText>REF 显示图例3 \h</w:instrText>
      </w:r>
      <w:r w:rsidRPr="000A618C">
        <w:rPr>
          <w:rFonts w:ascii="宋体" w:hAnsi="宋体"/>
          <w:color w:val="000000"/>
        </w:rPr>
        <w:instrText xml:space="preserve"> </w:instrText>
      </w:r>
      <w:r w:rsidRPr="000A618C">
        <w:rPr>
          <w:rFonts w:ascii="宋体" w:hAnsi="宋体"/>
          <w:color w:val="000000"/>
        </w:rPr>
      </w:r>
      <w:r w:rsidRPr="000A618C">
        <w:rPr>
          <w:rFonts w:ascii="宋体" w:hAnsi="宋体"/>
          <w:color w:val="000000"/>
        </w:rPr>
        <w:instrText xml:space="preserve"> \* MERGEFORMAT </w:instrText>
      </w:r>
      <w:r w:rsidRPr="000A618C">
        <w:rPr>
          <w:rFonts w:ascii="宋体" w:hAnsi="宋体"/>
          <w:color w:val="000000"/>
        </w:rPr>
        <w:fldChar w:fldCharType="end"/>
      </w:r>
      <w:r w:rsidRPr="000A618C">
        <w:rPr>
          <w:rFonts w:ascii="宋体" w:hAnsi="宋体" w:hint="eastAsia"/>
          <w:color w:val="000000"/>
        </w:rPr>
        <w:t>10所示。</w:t>
      </w:r>
    </w:p>
    <w:p w:rsidR="009C6D4C" w:rsidRPr="000A618C" w:rsidRDefault="009C6D4C" w:rsidP="009C6D4C">
      <w:pPr>
        <w:spacing w:line="240" w:lineRule="atLeast"/>
        <w:ind w:firstLineChars="244" w:firstLine="439"/>
        <w:jc w:val="center"/>
        <w:rPr>
          <w:rFonts w:hint="eastAsia"/>
          <w:color w:val="000000"/>
        </w:rPr>
      </w:pPr>
      <w:r w:rsidRPr="000A618C">
        <w:rPr>
          <w:color w:val="000000"/>
        </w:rPr>
        <w:object w:dxaOrig="11784" w:dyaOrig="6223">
          <v:shape id="_x0000_i1075" type="#_x0000_t75" style="width:193.95pt;height:102.65pt" o:ole="">
            <v:imagedata r:id="rId96" o:title=""/>
          </v:shape>
          <o:OLEObject Type="Embed" ProgID="Visio.Drawing.11" ShapeID="_x0000_i1075" DrawAspect="Content" ObjectID="_1459163867" r:id="rId97"/>
        </w:object>
      </w:r>
    </w:p>
    <w:p w:rsidR="009C6D4C" w:rsidRPr="000A618C" w:rsidRDefault="009C6D4C" w:rsidP="009C6D4C">
      <w:pPr>
        <w:spacing w:line="240" w:lineRule="atLeast"/>
        <w:jc w:val="center"/>
        <w:rPr>
          <w:rFonts w:ascii="宋体" w:hAnsi="宋体"/>
          <w:bCs/>
          <w:color w:val="000000"/>
          <w:szCs w:val="18"/>
        </w:rPr>
      </w:pPr>
      <w:r w:rsidRPr="000A618C">
        <w:rPr>
          <w:rFonts w:ascii="宋体" w:hAnsi="宋体" w:hint="eastAsia"/>
          <w:bCs/>
          <w:color w:val="000000"/>
          <w:szCs w:val="18"/>
        </w:rPr>
        <w:t>图10：</w:t>
      </w:r>
      <w:r w:rsidRPr="000A618C">
        <w:rPr>
          <w:rFonts w:hint="eastAsia"/>
          <w:bCs/>
          <w:color w:val="000000"/>
        </w:rPr>
        <w:t>显示图例</w:t>
      </w:r>
      <w:r w:rsidRPr="000A618C">
        <w:rPr>
          <w:rFonts w:hint="eastAsia"/>
          <w:bCs/>
          <w:color w:val="000000"/>
        </w:rPr>
        <w:t>2</w:t>
      </w:r>
    </w:p>
    <w:p w:rsidR="009C6D4C" w:rsidRPr="000A618C" w:rsidRDefault="009C6D4C" w:rsidP="009C6D4C">
      <w:pPr>
        <w:pStyle w:val="2"/>
        <w:numPr>
          <w:ilvl w:val="0"/>
          <w:numId w:val="0"/>
        </w:numPr>
        <w:ind w:left="454" w:hanging="454"/>
      </w:pPr>
      <w:bookmarkStart w:id="51" w:name="_Toc246494855"/>
      <w:bookmarkStart w:id="52" w:name="_Toc367289020"/>
      <w:r w:rsidRPr="000A618C">
        <w:rPr>
          <w:rFonts w:hint="eastAsia"/>
        </w:rPr>
        <w:lastRenderedPageBreak/>
        <w:t>3.3参数设置</w:t>
      </w:r>
      <w:bookmarkEnd w:id="51"/>
      <w:bookmarkEnd w:id="52"/>
    </w:p>
    <w:p w:rsidR="009C6D4C" w:rsidRPr="000A618C" w:rsidRDefault="009C6D4C" w:rsidP="009C6D4C">
      <w:pPr>
        <w:pStyle w:val="3"/>
        <w:rPr>
          <w:color w:val="000000"/>
        </w:rPr>
      </w:pPr>
      <w:r w:rsidRPr="000A618C">
        <w:rPr>
          <w:rFonts w:hint="eastAsia"/>
          <w:color w:val="000000"/>
        </w:rPr>
        <w:t>3.3.</w:t>
      </w:r>
      <w:fldSimple w:instr=" SEQ 条 \r 1 \* MERGEFORMAT ">
        <w:r>
          <w:rPr>
            <w:noProof/>
            <w:color w:val="000000"/>
          </w:rPr>
          <w:t>1</w:t>
        </w:r>
      </w:fldSimple>
      <w:r w:rsidRPr="000A618C">
        <w:rPr>
          <w:rFonts w:hint="eastAsia"/>
          <w:color w:val="000000"/>
        </w:rPr>
        <w:t>通过通信设置参数</w:t>
      </w:r>
    </w:p>
    <w:p w:rsidR="009C6D4C" w:rsidRPr="000A618C" w:rsidRDefault="009C6D4C" w:rsidP="009C6D4C">
      <w:pPr>
        <w:adjustRightInd w:val="0"/>
        <w:spacing w:line="240" w:lineRule="atLeast"/>
        <w:ind w:firstLineChars="200" w:firstLine="360"/>
        <w:jc w:val="left"/>
        <w:rPr>
          <w:rFonts w:ascii="宋体" w:hAnsi="宋体"/>
          <w:color w:val="000000"/>
        </w:rPr>
      </w:pPr>
      <w:r w:rsidRPr="000A618C">
        <w:rPr>
          <w:rFonts w:ascii="宋体" w:hAnsi="宋体" w:hint="eastAsia"/>
          <w:color w:val="000000"/>
        </w:rPr>
        <w:t xml:space="preserve">用本公司提供的“通用参数设置软件”作为上位机平台，可进行参数设置。RS485、和红外通信口可进行参数设置。设置参数前，先检查电表的通信波特率是否与上位机吻合，可将04000703设置成自动循环显示、按键循环显示方案中的相应代码项，其中RS485的波特率对应数据标识为04000703，远红外通信口波特率固定为1200 </w:t>
      </w:r>
      <w:r w:rsidRPr="000A618C">
        <w:rPr>
          <w:rFonts w:ascii="宋体" w:hAnsi="宋体"/>
          <w:color w:val="000000"/>
        </w:rPr>
        <w:t>bps</w:t>
      </w:r>
      <w:r w:rsidRPr="000A618C">
        <w:rPr>
          <w:rFonts w:ascii="宋体" w:hAnsi="宋体" w:hint="eastAsia"/>
          <w:color w:val="000000"/>
        </w:rPr>
        <w:t>。</w:t>
      </w:r>
    </w:p>
    <w:p w:rsidR="009C6D4C" w:rsidRPr="000A618C" w:rsidRDefault="009C6D4C" w:rsidP="009C6D4C">
      <w:pPr>
        <w:spacing w:line="240" w:lineRule="atLeast"/>
        <w:ind w:firstLineChars="200" w:firstLine="360"/>
        <w:rPr>
          <w:rFonts w:ascii="宋体" w:hAnsi="宋体"/>
          <w:color w:val="000000"/>
        </w:rPr>
      </w:pPr>
      <w:r w:rsidRPr="000A618C">
        <w:rPr>
          <w:rFonts w:ascii="宋体" w:hAnsi="宋体" w:hint="eastAsia"/>
          <w:color w:val="000000"/>
        </w:rPr>
        <w:t>参数设置按照</w:t>
      </w:r>
      <w:r w:rsidRPr="000A618C">
        <w:rPr>
          <w:rFonts w:hint="eastAsia"/>
          <w:color w:val="000000"/>
          <w:spacing w:val="-2"/>
        </w:rPr>
        <w:t>《</w:t>
      </w:r>
      <w:r w:rsidRPr="000A618C">
        <w:rPr>
          <w:rFonts w:hint="eastAsia"/>
          <w:color w:val="000000"/>
          <w:spacing w:val="-2"/>
        </w:rPr>
        <w:t>DL/T 645-2007</w:t>
      </w:r>
      <w:r w:rsidRPr="000A618C">
        <w:rPr>
          <w:rFonts w:hint="eastAsia"/>
          <w:color w:val="000000"/>
          <w:spacing w:val="-2"/>
        </w:rPr>
        <w:t>多功能电能表通信协议》标准执行</w:t>
      </w:r>
      <w:r w:rsidRPr="000A618C">
        <w:rPr>
          <w:rFonts w:ascii="宋体" w:hAnsi="宋体" w:hint="eastAsia"/>
          <w:color w:val="000000"/>
        </w:rPr>
        <w:t>。</w:t>
      </w:r>
    </w:p>
    <w:p w:rsidR="009C6D4C" w:rsidRPr="000A618C" w:rsidRDefault="009C6D4C" w:rsidP="009C6D4C">
      <w:pPr>
        <w:pStyle w:val="3"/>
        <w:rPr>
          <w:color w:val="000000"/>
        </w:rPr>
      </w:pPr>
      <w:r w:rsidRPr="000A618C">
        <w:rPr>
          <w:rFonts w:hint="eastAsia"/>
          <w:color w:val="000000"/>
        </w:rPr>
        <w:t>3.3.</w:t>
      </w:r>
      <w:fldSimple w:instr=" SEQ 条 \n \* MERGEFORMAT ">
        <w:r>
          <w:rPr>
            <w:noProof/>
            <w:color w:val="000000"/>
          </w:rPr>
          <w:t>2</w:t>
        </w:r>
      </w:fldSimple>
      <w:r w:rsidRPr="000A618C">
        <w:rPr>
          <w:rFonts w:hint="eastAsia"/>
          <w:color w:val="000000"/>
        </w:rPr>
        <w:t>电表用户模式字</w:t>
      </w:r>
    </w:p>
    <w:p w:rsidR="009C6D4C" w:rsidRPr="000A618C" w:rsidRDefault="009C6D4C" w:rsidP="009C6D4C">
      <w:pPr>
        <w:spacing w:line="240" w:lineRule="atLeast"/>
        <w:ind w:firstLineChars="200" w:firstLine="360"/>
        <w:rPr>
          <w:rFonts w:ascii="宋体" w:hAnsi="宋体"/>
          <w:color w:val="000000"/>
        </w:rPr>
      </w:pPr>
      <w:r w:rsidRPr="000A618C">
        <w:rPr>
          <w:rFonts w:ascii="宋体" w:hAnsi="宋体" w:hint="eastAsia"/>
          <w:color w:val="000000"/>
        </w:rPr>
        <w:t>详情请参见附录A。</w:t>
      </w:r>
    </w:p>
    <w:p w:rsidR="009C6D4C" w:rsidRPr="000A618C" w:rsidRDefault="009C6D4C" w:rsidP="009C6D4C">
      <w:pPr>
        <w:pStyle w:val="2"/>
        <w:numPr>
          <w:ilvl w:val="0"/>
          <w:numId w:val="0"/>
        </w:numPr>
        <w:ind w:left="454" w:hanging="454"/>
      </w:pPr>
      <w:bookmarkStart w:id="53" w:name="_Toc246494856"/>
      <w:bookmarkStart w:id="54" w:name="_Toc367289021"/>
      <w:r w:rsidRPr="000A618C">
        <w:rPr>
          <w:rFonts w:hint="eastAsia"/>
        </w:rPr>
        <w:t>3.4抄表</w:t>
      </w:r>
      <w:bookmarkEnd w:id="53"/>
      <w:bookmarkEnd w:id="54"/>
    </w:p>
    <w:p w:rsidR="009C6D4C" w:rsidRPr="000A618C" w:rsidRDefault="009C6D4C" w:rsidP="009C6D4C">
      <w:pPr>
        <w:pStyle w:val="3"/>
        <w:rPr>
          <w:color w:val="000000"/>
        </w:rPr>
      </w:pPr>
      <w:r w:rsidRPr="000A618C">
        <w:rPr>
          <w:rFonts w:hint="eastAsia"/>
          <w:color w:val="000000"/>
        </w:rPr>
        <w:t>3.4.</w:t>
      </w:r>
      <w:fldSimple w:instr=" SEQ 条 \r 1 \* MERGEFORMAT ">
        <w:r>
          <w:rPr>
            <w:noProof/>
            <w:color w:val="000000"/>
          </w:rPr>
          <w:t>1</w:t>
        </w:r>
      </w:fldSimple>
      <w:r w:rsidRPr="000A618C">
        <w:rPr>
          <w:rFonts w:hint="eastAsia"/>
          <w:color w:val="000000"/>
        </w:rPr>
        <w:t>显示抄表</w:t>
      </w:r>
    </w:p>
    <w:p w:rsidR="009C6D4C" w:rsidRPr="000A618C" w:rsidRDefault="009C6D4C" w:rsidP="009C6D4C">
      <w:pPr>
        <w:pStyle w:val="a0"/>
        <w:tabs>
          <w:tab w:val="left" w:pos="525"/>
        </w:tabs>
        <w:spacing w:line="240" w:lineRule="atLeast"/>
        <w:rPr>
          <w:rFonts w:ascii="宋体" w:hAnsi="宋体"/>
          <w:color w:val="000000"/>
        </w:rPr>
      </w:pPr>
      <w:r w:rsidRPr="000A618C">
        <w:rPr>
          <w:rFonts w:ascii="宋体" w:hAnsi="宋体" w:hint="eastAsia"/>
          <w:color w:val="000000"/>
        </w:rPr>
        <w:t>电表可以通过循环显示、按键上下翻屏的方式从LCD显示抄读电表数据。</w:t>
      </w:r>
    </w:p>
    <w:p w:rsidR="009C6D4C" w:rsidRPr="000A618C" w:rsidRDefault="009C6D4C" w:rsidP="009C6D4C">
      <w:pPr>
        <w:pStyle w:val="a0"/>
        <w:tabs>
          <w:tab w:val="left" w:pos="525"/>
        </w:tabs>
        <w:spacing w:line="240" w:lineRule="atLeast"/>
        <w:rPr>
          <w:rFonts w:ascii="宋体" w:hAnsi="宋体"/>
          <w:color w:val="000000"/>
        </w:rPr>
      </w:pPr>
      <w:r w:rsidRPr="000A618C">
        <w:rPr>
          <w:rFonts w:ascii="宋体" w:hAnsi="宋体" w:hint="eastAsia"/>
          <w:color w:val="000000"/>
        </w:rPr>
        <w:t>注意：如果显示代码没有可显示的内容，电表将在液晶屏倒数第二行显示出显示代码，而汉字提示区和数据显示区显示“rEAd Err”。</w:t>
      </w:r>
    </w:p>
    <w:p w:rsidR="009C6D4C" w:rsidRPr="000A618C" w:rsidRDefault="009C6D4C" w:rsidP="009C6D4C">
      <w:pPr>
        <w:pStyle w:val="3"/>
        <w:rPr>
          <w:color w:val="000000"/>
        </w:rPr>
      </w:pPr>
      <w:r w:rsidRPr="000A618C">
        <w:rPr>
          <w:rFonts w:hint="eastAsia"/>
          <w:color w:val="000000"/>
        </w:rPr>
        <w:t>3.4.</w:t>
      </w:r>
      <w:fldSimple w:instr=" SEQ 条 \n \* MERGEFORMAT ">
        <w:r>
          <w:rPr>
            <w:noProof/>
            <w:color w:val="000000"/>
          </w:rPr>
          <w:t>2</w:t>
        </w:r>
      </w:fldSimple>
      <w:r w:rsidRPr="000A618C">
        <w:rPr>
          <w:rFonts w:hint="eastAsia"/>
          <w:color w:val="000000"/>
        </w:rPr>
        <w:t>通信抄表</w:t>
      </w:r>
    </w:p>
    <w:p w:rsidR="009C6D4C" w:rsidRPr="000A618C" w:rsidRDefault="009C6D4C" w:rsidP="009C6D4C">
      <w:pPr>
        <w:pStyle w:val="a0"/>
        <w:spacing w:line="240" w:lineRule="atLeast"/>
        <w:rPr>
          <w:rFonts w:ascii="宋体" w:hAnsi="宋体"/>
          <w:color w:val="000000"/>
        </w:rPr>
      </w:pPr>
      <w:r w:rsidRPr="000A618C">
        <w:rPr>
          <w:rFonts w:ascii="宋体" w:hAnsi="宋体" w:hint="eastAsia"/>
          <w:color w:val="000000"/>
        </w:rPr>
        <w:t>通过RS485、</w:t>
      </w:r>
      <w:r>
        <w:rPr>
          <w:rFonts w:ascii="宋体" w:hAnsi="宋体" w:hint="eastAsia"/>
          <w:color w:val="000000"/>
        </w:rPr>
        <w:t>通信模块</w:t>
      </w:r>
      <w:r w:rsidRPr="000A618C">
        <w:rPr>
          <w:rFonts w:ascii="宋体" w:hAnsi="宋体" w:hint="eastAsia"/>
          <w:color w:val="000000"/>
        </w:rPr>
        <w:t>和远红外通信口，用终端或远红外抄读电表数据。</w:t>
      </w:r>
    </w:p>
    <w:p w:rsidR="009C6D4C" w:rsidRPr="000A618C" w:rsidRDefault="009C6D4C" w:rsidP="009C6D4C">
      <w:pPr>
        <w:pStyle w:val="3"/>
        <w:rPr>
          <w:color w:val="000000"/>
        </w:rPr>
      </w:pPr>
      <w:r w:rsidRPr="000A618C">
        <w:rPr>
          <w:rFonts w:hint="eastAsia"/>
          <w:color w:val="000000"/>
        </w:rPr>
        <w:t>3.4.</w:t>
      </w:r>
      <w:fldSimple w:instr=" SEQ 条 \n \* MERGEFORMAT ">
        <w:r>
          <w:rPr>
            <w:noProof/>
            <w:color w:val="000000"/>
          </w:rPr>
          <w:t>3</w:t>
        </w:r>
      </w:fldSimple>
      <w:r w:rsidRPr="000A618C">
        <w:rPr>
          <w:rFonts w:hint="eastAsia"/>
          <w:color w:val="000000"/>
        </w:rPr>
        <w:t>停电抄表</w:t>
      </w:r>
    </w:p>
    <w:p w:rsidR="009C6D4C" w:rsidRPr="000A618C" w:rsidRDefault="009C6D4C" w:rsidP="009C6D4C">
      <w:pPr>
        <w:pStyle w:val="a0"/>
        <w:tabs>
          <w:tab w:val="left" w:pos="525"/>
        </w:tabs>
        <w:spacing w:line="240" w:lineRule="atLeast"/>
        <w:rPr>
          <w:rFonts w:ascii="宋体" w:hAnsi="宋体"/>
          <w:color w:val="000000"/>
        </w:rPr>
      </w:pPr>
      <w:r w:rsidRPr="000A618C">
        <w:rPr>
          <w:rFonts w:ascii="宋体" w:hAnsi="宋体" w:hint="eastAsia"/>
          <w:color w:val="000000"/>
        </w:rPr>
        <w:t>具体实现方式及功能见2.</w:t>
      </w:r>
      <w:r>
        <w:rPr>
          <w:rFonts w:ascii="宋体" w:hAnsi="宋体" w:hint="eastAsia"/>
          <w:color w:val="000000"/>
        </w:rPr>
        <w:t>18</w:t>
      </w:r>
      <w:r w:rsidRPr="000A618C">
        <w:rPr>
          <w:rFonts w:ascii="宋体" w:hAnsi="宋体" w:hint="eastAsia"/>
          <w:color w:val="000000"/>
        </w:rPr>
        <w:t>-停电抄表功能。</w:t>
      </w:r>
    </w:p>
    <w:p w:rsidR="009C6D4C" w:rsidRPr="000A618C" w:rsidRDefault="009C6D4C" w:rsidP="009C6D4C">
      <w:pPr>
        <w:pStyle w:val="2"/>
        <w:numPr>
          <w:ilvl w:val="0"/>
          <w:numId w:val="0"/>
        </w:numPr>
        <w:ind w:left="454" w:hanging="454"/>
      </w:pPr>
      <w:bookmarkStart w:id="55" w:name="_Toc246494857"/>
      <w:bookmarkStart w:id="56" w:name="_Toc367289022"/>
      <w:r w:rsidRPr="000A618C">
        <w:rPr>
          <w:rFonts w:hint="eastAsia"/>
        </w:rPr>
        <w:t>3.5电池更换</w:t>
      </w:r>
      <w:bookmarkEnd w:id="55"/>
      <w:bookmarkEnd w:id="56"/>
    </w:p>
    <w:p w:rsidR="009C6D4C" w:rsidRPr="000A618C" w:rsidRDefault="009C6D4C" w:rsidP="009C6D4C">
      <w:pPr>
        <w:pStyle w:val="a0"/>
        <w:tabs>
          <w:tab w:val="left" w:pos="525"/>
        </w:tabs>
        <w:spacing w:line="240" w:lineRule="atLeast"/>
        <w:rPr>
          <w:color w:val="000000"/>
          <w:spacing w:val="-12"/>
        </w:rPr>
      </w:pPr>
      <w:r w:rsidRPr="000A618C">
        <w:rPr>
          <w:rFonts w:ascii="宋体" w:hAnsi="宋体" w:hint="eastAsia"/>
          <w:color w:val="000000"/>
        </w:rPr>
        <w:t>当液晶出现“</w:t>
      </w:r>
      <w:r w:rsidR="00B23385">
        <w:rPr>
          <w:rFonts w:ascii="宋体" w:hAnsi="宋体"/>
          <w:noProof/>
          <w:color w:val="000000"/>
        </w:rPr>
        <w:drawing>
          <wp:inline distT="0" distB="0" distL="0" distR="0">
            <wp:extent cx="191135" cy="27305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srcRect/>
                    <a:stretch>
                      <a:fillRect/>
                    </a:stretch>
                  </pic:blipFill>
                  <pic:spPr bwMode="auto">
                    <a:xfrm>
                      <a:off x="0" y="0"/>
                      <a:ext cx="191135" cy="273050"/>
                    </a:xfrm>
                    <a:prstGeom prst="rect">
                      <a:avLst/>
                    </a:prstGeom>
                    <a:noFill/>
                    <a:ln w="9525">
                      <a:noFill/>
                      <a:miter lim="800000"/>
                      <a:headEnd/>
                      <a:tailEnd/>
                    </a:ln>
                  </pic:spPr>
                </pic:pic>
              </a:graphicData>
            </a:graphic>
          </wp:inline>
        </w:drawing>
      </w:r>
      <w:r w:rsidRPr="000A618C">
        <w:rPr>
          <w:rFonts w:ascii="宋体" w:hAnsi="宋体" w:hint="eastAsia"/>
          <w:color w:val="000000"/>
        </w:rPr>
        <w:t>”表示时钟电池欠压；当液晶出现“</w:t>
      </w:r>
      <w:r w:rsidR="00B23385">
        <w:rPr>
          <w:rFonts w:ascii="宋体" w:hAnsi="宋体"/>
          <w:noProof/>
          <w:color w:val="000000"/>
        </w:rPr>
        <w:drawing>
          <wp:inline distT="0" distB="0" distL="0" distR="0">
            <wp:extent cx="149860" cy="280035"/>
            <wp:effectExtent l="1905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srcRect/>
                    <a:stretch>
                      <a:fillRect/>
                    </a:stretch>
                  </pic:blipFill>
                  <pic:spPr bwMode="auto">
                    <a:xfrm>
                      <a:off x="0" y="0"/>
                      <a:ext cx="149860" cy="280035"/>
                    </a:xfrm>
                    <a:prstGeom prst="rect">
                      <a:avLst/>
                    </a:prstGeom>
                    <a:noFill/>
                    <a:ln w="9525">
                      <a:noFill/>
                      <a:miter lim="800000"/>
                      <a:headEnd/>
                      <a:tailEnd/>
                    </a:ln>
                  </pic:spPr>
                </pic:pic>
              </a:graphicData>
            </a:graphic>
          </wp:inline>
        </w:drawing>
      </w:r>
      <w:r w:rsidRPr="000A618C">
        <w:rPr>
          <w:rFonts w:ascii="宋体" w:hAnsi="宋体" w:hint="eastAsia"/>
          <w:color w:val="000000"/>
        </w:rPr>
        <w:t>”表示停电抄表电池欠压。</w:t>
      </w:r>
    </w:p>
    <w:p w:rsidR="009C6D4C" w:rsidRPr="000A618C" w:rsidRDefault="009C6D4C" w:rsidP="009C6D4C">
      <w:pPr>
        <w:pStyle w:val="a0"/>
        <w:spacing w:line="240" w:lineRule="atLeast"/>
        <w:rPr>
          <w:b/>
          <w:bCs/>
          <w:color w:val="000000"/>
          <w:u w:val="thick"/>
        </w:rPr>
      </w:pPr>
      <w:r w:rsidRPr="000A618C">
        <w:rPr>
          <w:rFonts w:hint="eastAsia"/>
          <w:b/>
          <w:bCs/>
          <w:color w:val="000000"/>
          <w:u w:val="thick"/>
        </w:rPr>
        <w:t>对于时钟电池问题，用户需及时通知厂家解决处理。</w:t>
      </w:r>
    </w:p>
    <w:p w:rsidR="009C6D4C" w:rsidRPr="000A618C" w:rsidRDefault="009C6D4C" w:rsidP="009C6D4C">
      <w:pPr>
        <w:pStyle w:val="a0"/>
        <w:tabs>
          <w:tab w:val="left" w:pos="525"/>
        </w:tabs>
        <w:spacing w:line="240" w:lineRule="atLeast"/>
        <w:ind w:firstLine="468"/>
        <w:rPr>
          <w:rFonts w:ascii="宋体" w:hAnsi="宋体"/>
          <w:color w:val="000000"/>
        </w:rPr>
      </w:pPr>
      <w:r w:rsidRPr="000A618C">
        <w:rPr>
          <w:rFonts w:ascii="宋体" w:hAnsi="宋体" w:hint="eastAsia"/>
          <w:color w:val="000000"/>
        </w:rPr>
        <w:t>对于停电抄表电池问题，用户应及时更换新电池。</w:t>
      </w:r>
    </w:p>
    <w:p w:rsidR="009C6D4C" w:rsidRPr="000A618C" w:rsidRDefault="009C6D4C" w:rsidP="009C6D4C">
      <w:pPr>
        <w:pStyle w:val="a0"/>
        <w:tabs>
          <w:tab w:val="left" w:pos="525"/>
        </w:tabs>
        <w:spacing w:line="240" w:lineRule="atLeast"/>
        <w:ind w:firstLine="529"/>
        <w:rPr>
          <w:color w:val="000000"/>
        </w:rPr>
      </w:pPr>
      <w:r w:rsidRPr="000A618C">
        <w:rPr>
          <w:rFonts w:ascii="宋体" w:hAnsi="宋体" w:hint="eastAsia"/>
          <w:color w:val="000000"/>
        </w:rPr>
        <w:t>注意：更换停电抄表电池时，应注意电池的极性，电池盒中有弹簧的那一端接</w:t>
      </w:r>
      <w:r w:rsidRPr="000A618C">
        <w:rPr>
          <w:rFonts w:ascii="宋体" w:hAnsi="宋体" w:hint="eastAsia"/>
          <w:color w:val="000000"/>
        </w:rPr>
        <w:lastRenderedPageBreak/>
        <w:t>电池负极。</w:t>
      </w:r>
      <w:r w:rsidRPr="000A618C">
        <w:rPr>
          <w:rFonts w:hint="eastAsia"/>
          <w:b/>
          <w:bCs/>
          <w:color w:val="000000"/>
          <w:u w:val="thick"/>
        </w:rPr>
        <w:t>切勿新旧电池混用！</w:t>
      </w:r>
    </w:p>
    <w:p w:rsidR="009C6D4C" w:rsidRPr="000A618C" w:rsidRDefault="009C6D4C" w:rsidP="009C6D4C">
      <w:pPr>
        <w:pStyle w:val="2"/>
        <w:numPr>
          <w:ilvl w:val="0"/>
          <w:numId w:val="0"/>
        </w:numPr>
        <w:ind w:left="454" w:hanging="454"/>
      </w:pPr>
      <w:bookmarkStart w:id="57" w:name="_Toc246494858"/>
      <w:bookmarkStart w:id="58" w:name="_Toc367289023"/>
      <w:r w:rsidRPr="000A618C">
        <w:rPr>
          <w:rFonts w:hint="eastAsia"/>
        </w:rPr>
        <w:t>3.6使用注意事项</w:t>
      </w:r>
      <w:bookmarkEnd w:id="57"/>
      <w:bookmarkEnd w:id="58"/>
    </w:p>
    <w:p w:rsidR="009C6D4C" w:rsidRPr="000A618C" w:rsidRDefault="009C6D4C" w:rsidP="009C6D4C">
      <w:pPr>
        <w:pStyle w:val="a0"/>
        <w:tabs>
          <w:tab w:val="left" w:pos="525"/>
        </w:tabs>
        <w:spacing w:line="240" w:lineRule="atLeast"/>
        <w:ind w:firstLine="529"/>
        <w:rPr>
          <w:rFonts w:ascii="宋体" w:hAnsi="宋体"/>
          <w:color w:val="000000"/>
        </w:rPr>
      </w:pPr>
      <w:r w:rsidRPr="000A618C">
        <w:rPr>
          <w:rFonts w:ascii="宋体" w:hAnsi="宋体" w:hint="eastAsia"/>
          <w:color w:val="000000"/>
        </w:rPr>
        <w:t>① 安装时应将接线端子拧紧，并且将仪表挂牢在坚固耐火、不易振动的屏上。</w:t>
      </w:r>
    </w:p>
    <w:p w:rsidR="009C6D4C" w:rsidRPr="000A618C" w:rsidRDefault="009C6D4C" w:rsidP="009C6D4C">
      <w:pPr>
        <w:pStyle w:val="a0"/>
        <w:tabs>
          <w:tab w:val="left" w:pos="525"/>
        </w:tabs>
        <w:spacing w:line="240" w:lineRule="atLeast"/>
        <w:ind w:firstLine="529"/>
        <w:rPr>
          <w:rFonts w:ascii="宋体" w:hAnsi="宋体"/>
          <w:color w:val="000000"/>
        </w:rPr>
      </w:pPr>
      <w:r w:rsidRPr="000A618C">
        <w:rPr>
          <w:rFonts w:ascii="宋体" w:hAnsi="宋体" w:hint="eastAsia"/>
          <w:color w:val="000000"/>
        </w:rPr>
        <w:t>② 接线后应将端盖铅封，建议将面盖铅封。</w:t>
      </w:r>
    </w:p>
    <w:p w:rsidR="009C6D4C" w:rsidRPr="000A618C" w:rsidRDefault="009C6D4C" w:rsidP="009C6D4C">
      <w:pPr>
        <w:pStyle w:val="a0"/>
        <w:tabs>
          <w:tab w:val="left" w:pos="525"/>
        </w:tabs>
        <w:spacing w:line="240" w:lineRule="atLeast"/>
        <w:ind w:firstLine="529"/>
        <w:rPr>
          <w:rFonts w:ascii="宋体" w:hAnsi="宋体"/>
          <w:color w:val="000000"/>
        </w:rPr>
      </w:pPr>
      <w:r w:rsidRPr="000A618C">
        <w:rPr>
          <w:rFonts w:ascii="宋体" w:hAnsi="宋体" w:hint="eastAsia"/>
          <w:color w:val="000000"/>
        </w:rPr>
        <w:t xml:space="preserve">③ </w:t>
      </w:r>
      <w:r w:rsidRPr="000A618C">
        <w:rPr>
          <w:rFonts w:ascii="宋体" w:hAnsi="宋体"/>
          <w:color w:val="000000"/>
        </w:rPr>
        <w:t>RS485</w:t>
      </w:r>
      <w:r w:rsidRPr="000A618C">
        <w:rPr>
          <w:rFonts w:ascii="宋体" w:hAnsi="宋体" w:hint="eastAsia"/>
          <w:color w:val="000000"/>
        </w:rPr>
        <w:t>接入时,建议选用三芯屏蔽线, 其三芯将终端与仪表A、B、通信地相连，屏蔽层单端可靠接入保护地中。</w:t>
      </w:r>
    </w:p>
    <w:p w:rsidR="009C6D4C" w:rsidRPr="000A618C" w:rsidRDefault="009C6D4C" w:rsidP="009C6D4C">
      <w:pPr>
        <w:pStyle w:val="a0"/>
        <w:tabs>
          <w:tab w:val="left" w:pos="525"/>
        </w:tabs>
        <w:spacing w:line="240" w:lineRule="atLeast"/>
        <w:rPr>
          <w:rFonts w:ascii="宋体" w:hAnsi="宋体"/>
          <w:color w:val="000000"/>
        </w:rPr>
      </w:pPr>
      <w:r w:rsidRPr="000A618C">
        <w:rPr>
          <w:rFonts w:ascii="宋体" w:hAnsi="宋体" w:hint="eastAsia"/>
          <w:color w:val="000000"/>
        </w:rPr>
        <w:t xml:space="preserve"> 当外接负载超过辅助端子的输出能力时，应接中间继电器，以防止损坏电表。</w:t>
      </w:r>
    </w:p>
    <w:p w:rsidR="009C6D4C" w:rsidRPr="000A618C" w:rsidRDefault="009C6D4C" w:rsidP="009C6D4C">
      <w:pPr>
        <w:pStyle w:val="17810"/>
        <w:numPr>
          <w:ilvl w:val="0"/>
          <w:numId w:val="0"/>
        </w:numPr>
      </w:pPr>
      <w:bookmarkStart w:id="59" w:name="_Toc246494859"/>
      <w:bookmarkStart w:id="60" w:name="_Toc367289024"/>
      <w:r w:rsidRPr="000A618C">
        <w:rPr>
          <w:rFonts w:hint="eastAsia"/>
        </w:rPr>
        <w:t>4.运输贮存</w:t>
      </w:r>
      <w:bookmarkEnd w:id="59"/>
      <w:bookmarkEnd w:id="60"/>
    </w:p>
    <w:p w:rsidR="009C6D4C" w:rsidRPr="000A618C" w:rsidRDefault="009C6D4C" w:rsidP="009C6D4C">
      <w:pPr>
        <w:spacing w:line="240" w:lineRule="atLeast"/>
        <w:ind w:firstLine="425"/>
        <w:rPr>
          <w:rFonts w:ascii="宋体" w:hAnsi="宋体"/>
          <w:color w:val="000000"/>
        </w:rPr>
      </w:pPr>
      <w:r w:rsidRPr="000A618C">
        <w:rPr>
          <w:rFonts w:ascii="宋体" w:hAnsi="宋体" w:hint="eastAsia"/>
          <w:color w:val="000000"/>
        </w:rPr>
        <w:t>仪表应存放在温度为-25℃～</w:t>
      </w:r>
      <w:smartTag w:uri="urn:schemas-microsoft-com:office:smarttags" w:element="chmetcnv">
        <w:smartTagPr>
          <w:attr w:name="UnitName" w:val="℃"/>
          <w:attr w:name="SourceValue" w:val="70"/>
          <w:attr w:name="HasSpace" w:val="False"/>
          <w:attr w:name="Negative" w:val="False"/>
          <w:attr w:name="NumberType" w:val="1"/>
          <w:attr w:name="TCSC" w:val="0"/>
        </w:smartTagPr>
        <w:r w:rsidRPr="000A618C">
          <w:rPr>
            <w:rFonts w:ascii="宋体" w:hAnsi="宋体" w:hint="eastAsia"/>
            <w:color w:val="000000"/>
          </w:rPr>
          <w:t>70℃</w:t>
        </w:r>
      </w:smartTag>
      <w:r w:rsidRPr="000A618C">
        <w:rPr>
          <w:rFonts w:ascii="宋体" w:hAnsi="宋体" w:hint="eastAsia"/>
          <w:color w:val="000000"/>
        </w:rPr>
        <w:t>、湿度</w:t>
      </w:r>
      <w:r w:rsidRPr="000A618C">
        <w:rPr>
          <w:rFonts w:ascii="宋体" w:hAnsi="宋体"/>
          <w:color w:val="000000"/>
        </w:rPr>
        <w:t>&lt;</w:t>
      </w:r>
      <w:r w:rsidRPr="000A618C">
        <w:rPr>
          <w:rFonts w:ascii="宋体" w:hAnsi="宋体" w:hint="eastAsia"/>
          <w:color w:val="000000"/>
        </w:rPr>
        <w:t>85%的环境中，并且应在原包装的条件下放置，叠放高度不超过5层。电表在包装拆封后不宜储存。保存仪表的地方应清洁，且空气中不应含有足以引起腐蚀的有害物或气体。</w:t>
      </w:r>
    </w:p>
    <w:p w:rsidR="009C6D4C" w:rsidRPr="000A618C" w:rsidRDefault="009C6D4C" w:rsidP="009C6D4C">
      <w:pPr>
        <w:spacing w:line="240" w:lineRule="atLeast"/>
        <w:ind w:firstLine="425"/>
        <w:rPr>
          <w:color w:val="000000"/>
        </w:rPr>
      </w:pPr>
      <w:r w:rsidRPr="000A618C">
        <w:rPr>
          <w:rFonts w:ascii="宋体" w:hAnsi="宋体" w:hint="eastAsia"/>
          <w:color w:val="000000"/>
        </w:rPr>
        <w:t>电表运输和拆封不应受到剧烈冲击，应根据GB</w:t>
      </w:r>
      <w:r w:rsidRPr="000A618C">
        <w:rPr>
          <w:rFonts w:ascii="宋体" w:hAnsi="宋体"/>
          <w:color w:val="000000"/>
        </w:rPr>
        <w:t>/T</w:t>
      </w:r>
      <w:r w:rsidRPr="000A618C">
        <w:rPr>
          <w:rFonts w:ascii="宋体" w:hAnsi="宋体" w:hint="eastAsia"/>
          <w:color w:val="000000"/>
        </w:rPr>
        <w:t>15464－1995《仪器仪表包装通用技术条件》的规定运输和储存。</w:t>
      </w:r>
    </w:p>
    <w:p w:rsidR="009C6D4C" w:rsidRPr="000A618C" w:rsidRDefault="009C6D4C" w:rsidP="009C6D4C">
      <w:pPr>
        <w:pStyle w:val="17810"/>
        <w:numPr>
          <w:ilvl w:val="0"/>
          <w:numId w:val="0"/>
        </w:numPr>
      </w:pPr>
      <w:bookmarkStart w:id="61" w:name="_Toc246494860"/>
      <w:bookmarkStart w:id="62" w:name="_Toc367289025"/>
      <w:r w:rsidRPr="000A618C">
        <w:rPr>
          <w:rFonts w:hint="eastAsia"/>
        </w:rPr>
        <w:t>5．保修条例</w:t>
      </w:r>
      <w:bookmarkEnd w:id="61"/>
      <w:bookmarkEnd w:id="62"/>
    </w:p>
    <w:p w:rsidR="009C6D4C" w:rsidRPr="000A618C" w:rsidRDefault="009C6D4C" w:rsidP="009C6D4C">
      <w:pPr>
        <w:pStyle w:val="a0"/>
        <w:spacing w:line="240" w:lineRule="atLeast"/>
        <w:ind w:firstLine="0"/>
        <w:rPr>
          <w:rFonts w:ascii="黑体" w:eastAsia="黑体"/>
          <w:b/>
          <w:color w:val="000000"/>
        </w:rPr>
      </w:pPr>
      <w:r w:rsidRPr="000A618C">
        <w:rPr>
          <w:rFonts w:ascii="黑体" w:eastAsia="黑体" w:hint="eastAsia"/>
          <w:b/>
          <w:color w:val="000000"/>
        </w:rPr>
        <w:t>免费服务条例</w:t>
      </w:r>
    </w:p>
    <w:p w:rsidR="009C6D4C" w:rsidRPr="000A618C" w:rsidRDefault="009C6D4C" w:rsidP="009C6D4C">
      <w:pPr>
        <w:pStyle w:val="a0"/>
        <w:spacing w:line="240" w:lineRule="exact"/>
        <w:ind w:firstLine="0"/>
        <w:rPr>
          <w:rFonts w:ascii="宋体" w:hAnsi="宋体"/>
          <w:color w:val="000000"/>
        </w:rPr>
      </w:pPr>
      <w:r w:rsidRPr="000A618C">
        <w:rPr>
          <w:rFonts w:ascii="宋体" w:hint="eastAsia"/>
          <w:color w:val="000000"/>
        </w:rPr>
        <w:t xml:space="preserve">1. </w:t>
      </w:r>
      <w:r w:rsidRPr="000A618C">
        <w:rPr>
          <w:rFonts w:ascii="宋体" w:hAnsi="宋体" w:hint="eastAsia"/>
          <w:color w:val="000000"/>
        </w:rPr>
        <w:t xml:space="preserve"> 本产品自购买之日起，在用户遵守说明书规定的使用要求下，并在制造厂铅封完整的情况下，发现电能表不符合产品标准所规定的要求时，12个月内制造厂给予免费维修或更换，购买日期以发票、收据（威胜集团有限公司认可的有效凭据）或发票复印凭据。</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t>2.  在正常使用下产品发生故障的，用户凭发票与保修单一起到本公司在全国各地的事务所联系保修事宜。</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t>3.  维修产品的型号与保修单上的型号要保持一致，否则不予保修。</w:t>
      </w:r>
    </w:p>
    <w:p w:rsidR="009C6D4C" w:rsidRPr="000A618C" w:rsidRDefault="009C6D4C" w:rsidP="009C6D4C">
      <w:pPr>
        <w:pStyle w:val="a0"/>
        <w:spacing w:line="240" w:lineRule="atLeast"/>
        <w:ind w:firstLine="0"/>
        <w:rPr>
          <w:rFonts w:ascii="黑体" w:eastAsia="黑体"/>
          <w:b/>
          <w:color w:val="000000"/>
        </w:rPr>
      </w:pPr>
      <w:r w:rsidRPr="000A618C">
        <w:rPr>
          <w:rFonts w:ascii="黑体" w:eastAsia="黑体" w:hint="eastAsia"/>
          <w:b/>
          <w:color w:val="000000"/>
        </w:rPr>
        <w:t>免责条例（有偿保修条例）以下情况将实施有偿维修服务</w:t>
      </w:r>
    </w:p>
    <w:p w:rsidR="009C6D4C" w:rsidRPr="000A618C" w:rsidRDefault="009C6D4C" w:rsidP="009C6D4C">
      <w:pPr>
        <w:pStyle w:val="a0"/>
        <w:spacing w:line="240" w:lineRule="exact"/>
        <w:ind w:firstLine="0"/>
        <w:rPr>
          <w:rFonts w:ascii="宋体" w:hAnsi="宋体"/>
          <w:color w:val="000000"/>
        </w:rPr>
      </w:pPr>
      <w:r w:rsidRPr="000A618C">
        <w:rPr>
          <w:rFonts w:ascii="宋体" w:hint="eastAsia"/>
          <w:color w:val="000000"/>
        </w:rPr>
        <w:t>1</w:t>
      </w:r>
      <w:r w:rsidRPr="000A618C">
        <w:rPr>
          <w:rFonts w:ascii="宋体" w:hAnsi="宋体" w:hint="eastAsia"/>
          <w:color w:val="000000"/>
        </w:rPr>
        <w:t>.  不能出示保修卡。</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t>2.  保修卡上有漏记、改写以及没有销售单位名称和签单的。</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t>3.  由于火灾、天灾等自然灾害引起的损伤。</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t>4.  由于运输、搬动时掉落、进水或由于操作不当而发生的故障、损伤。</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t>5   由于未按使用说明书上所要求的使用方法和注意事项操作而引起的故障、损伤。</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t>6.  有人为改造、分解、组装和因使用不当而发生的故障。</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t>7.  消耗品、赠送品。</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lastRenderedPageBreak/>
        <w:t>8.  换制造厂家铅封和标识已被更换的。</w:t>
      </w:r>
    </w:p>
    <w:p w:rsidR="009C6D4C" w:rsidRPr="000A618C" w:rsidRDefault="009C6D4C" w:rsidP="009C6D4C">
      <w:pPr>
        <w:pStyle w:val="a0"/>
        <w:spacing w:line="240" w:lineRule="exact"/>
        <w:ind w:firstLine="0"/>
        <w:rPr>
          <w:rFonts w:ascii="宋体" w:hAnsi="宋体"/>
          <w:color w:val="000000"/>
        </w:rPr>
      </w:pPr>
      <w:r w:rsidRPr="000A618C">
        <w:rPr>
          <w:rFonts w:ascii="宋体" w:hAnsi="宋体" w:hint="eastAsia"/>
          <w:color w:val="000000"/>
        </w:rPr>
        <w:t>9.  产品超过免费保修期的。</w:t>
      </w:r>
    </w:p>
    <w:p w:rsidR="009C6D4C" w:rsidRPr="000A618C" w:rsidRDefault="009C6D4C" w:rsidP="009C6D4C">
      <w:pPr>
        <w:pStyle w:val="a0"/>
        <w:spacing w:line="240" w:lineRule="atLeast"/>
        <w:ind w:firstLine="0"/>
        <w:rPr>
          <w:rFonts w:ascii="宋体" w:hAnsi="宋体"/>
          <w:color w:val="000000"/>
        </w:rPr>
      </w:pPr>
      <w:r w:rsidRPr="000A618C">
        <w:rPr>
          <w:rFonts w:ascii="宋体" w:hAnsi="宋体" w:hint="eastAsia"/>
          <w:color w:val="000000"/>
        </w:rPr>
        <w:t>注意：要维修时请与保修卡一起送往指定的事务所，运输费原则上由用户承担。</w:t>
      </w:r>
    </w:p>
    <w:p w:rsidR="009C6D4C" w:rsidRPr="000A618C" w:rsidRDefault="009C6D4C" w:rsidP="009C6D4C">
      <w:pPr>
        <w:pStyle w:val="a0"/>
        <w:spacing w:line="240" w:lineRule="atLeast"/>
        <w:ind w:left="600" w:firstLine="0"/>
        <w:rPr>
          <w:rFonts w:ascii="宋体" w:hAnsi="宋体"/>
          <w:color w:val="000000"/>
        </w:rPr>
      </w:pPr>
      <w:r w:rsidRPr="000A618C">
        <w:rPr>
          <w:rFonts w:ascii="宋体" w:hAnsi="宋体" w:hint="eastAsia"/>
          <w:color w:val="000000"/>
        </w:rPr>
        <w:t>1)  本保修卡只能在中国国内有效。</w:t>
      </w:r>
    </w:p>
    <w:p w:rsidR="009C6D4C" w:rsidRPr="000A618C" w:rsidRDefault="009C6D4C" w:rsidP="009C6D4C">
      <w:pPr>
        <w:pStyle w:val="a0"/>
        <w:spacing w:line="240" w:lineRule="atLeast"/>
        <w:ind w:left="600" w:firstLine="0"/>
        <w:rPr>
          <w:rFonts w:ascii="宋体" w:hAnsi="宋体"/>
          <w:color w:val="000000"/>
        </w:rPr>
      </w:pPr>
      <w:r w:rsidRPr="000A618C">
        <w:rPr>
          <w:rFonts w:ascii="宋体" w:hAnsi="宋体" w:hint="eastAsia"/>
          <w:color w:val="000000"/>
        </w:rPr>
        <w:t>2)  本保修卡遗失后不再补发，请注意保管。</w:t>
      </w:r>
    </w:p>
    <w:p w:rsidR="009C6D4C" w:rsidRPr="000A618C" w:rsidRDefault="009C6D4C" w:rsidP="009C6D4C">
      <w:pPr>
        <w:pStyle w:val="a0"/>
        <w:spacing w:line="240" w:lineRule="atLeast"/>
        <w:ind w:left="600" w:firstLine="0"/>
        <w:rPr>
          <w:rFonts w:ascii="宋体" w:hAnsi="宋体"/>
          <w:color w:val="000000"/>
        </w:rPr>
      </w:pPr>
      <w:r w:rsidRPr="000A618C">
        <w:rPr>
          <w:rFonts w:ascii="宋体" w:hAnsi="宋体" w:hint="eastAsia"/>
          <w:color w:val="000000"/>
        </w:rPr>
        <w:t>3)  当用户对保修条款有特殊要求，按合同执行。</w:t>
      </w:r>
    </w:p>
    <w:p w:rsidR="009C6D4C" w:rsidRPr="000A618C" w:rsidRDefault="009C6D4C" w:rsidP="009C6D4C">
      <w:pPr>
        <w:pStyle w:val="1"/>
        <w:rPr>
          <w:rStyle w:val="aa"/>
          <w:b/>
          <w:color w:val="000000"/>
        </w:rPr>
      </w:pPr>
      <w:bookmarkStart w:id="63" w:name="_Toc246494861"/>
      <w:bookmarkStart w:id="64" w:name="_Toc367289026"/>
      <w:r w:rsidRPr="000A618C">
        <w:rPr>
          <w:rStyle w:val="aa"/>
          <w:rFonts w:hint="eastAsia"/>
          <w:b/>
          <w:color w:val="000000"/>
        </w:rPr>
        <w:t>附录</w:t>
      </w:r>
      <w:fldSimple w:instr=" SEQ 附录\* ALPHABETIC \* MERGEFORMAT ">
        <w:r>
          <w:rPr>
            <w:noProof/>
            <w:color w:val="000000"/>
          </w:rPr>
          <w:t>A</w:t>
        </w:r>
      </w:fldSimple>
      <w:r w:rsidRPr="000A618C">
        <w:rPr>
          <w:rStyle w:val="aa"/>
          <w:rFonts w:hint="eastAsia"/>
          <w:b/>
          <w:color w:val="000000"/>
        </w:rPr>
        <w:t>电表用户模式字</w:t>
      </w:r>
      <w:bookmarkEnd w:id="63"/>
      <w:bookmarkEnd w:id="64"/>
    </w:p>
    <w:p w:rsidR="009C6D4C" w:rsidRPr="000A618C" w:rsidRDefault="009C6D4C" w:rsidP="009C6D4C">
      <w:pPr>
        <w:pStyle w:val="afd"/>
        <w:ind w:firstLineChars="200" w:firstLine="360"/>
        <w:jc w:val="both"/>
        <w:rPr>
          <w:rFonts w:hint="eastAsia"/>
          <w:color w:val="000000"/>
        </w:rPr>
      </w:pPr>
      <w:r w:rsidRPr="000A618C">
        <w:rPr>
          <w:rFonts w:hint="eastAsia"/>
          <w:color w:val="000000"/>
        </w:rPr>
        <w:t>用户模式字通常由位号、功能、位置与功能的对应关系和缺省值构成。</w:t>
      </w:r>
    </w:p>
    <w:p w:rsidR="009C6D4C" w:rsidRPr="000A618C" w:rsidRDefault="009C6D4C" w:rsidP="009C6D4C">
      <w:pPr>
        <w:spacing w:line="240" w:lineRule="atLeast"/>
        <w:rPr>
          <w:color w:val="000000"/>
          <w:szCs w:val="18"/>
        </w:rPr>
      </w:pPr>
      <w:r w:rsidRPr="000A618C">
        <w:rPr>
          <w:rFonts w:hint="eastAsia"/>
          <w:color w:val="000000"/>
          <w:szCs w:val="18"/>
        </w:rPr>
        <w:t>本电表用户模式字分别定义如下：</w:t>
      </w:r>
    </w:p>
    <w:p w:rsidR="009C6D4C" w:rsidRPr="000A618C" w:rsidRDefault="009C6D4C" w:rsidP="009C6D4C">
      <w:pPr>
        <w:spacing w:line="240" w:lineRule="atLeast"/>
        <w:ind w:leftChars="-14" w:left="4" w:hangingChars="16" w:hanging="29"/>
        <w:rPr>
          <w:rFonts w:ascii="黑体" w:eastAsia="黑体" w:hAnsi="宋体"/>
          <w:b/>
          <w:color w:val="000000"/>
        </w:rPr>
      </w:pPr>
      <w:r w:rsidRPr="000A618C">
        <w:rPr>
          <w:rFonts w:ascii="黑体" w:eastAsia="黑体" w:hAnsi="宋体" w:hint="eastAsia"/>
          <w:b/>
          <w:color w:val="000000"/>
        </w:rPr>
        <w:t>用户模式字1</w:t>
      </w:r>
      <w:r w:rsidRPr="000A618C">
        <w:rPr>
          <w:color w:val="000000"/>
        </w:rPr>
        <w:t>(</w:t>
      </w:r>
      <w:r w:rsidRPr="000A618C">
        <w:rPr>
          <w:rFonts w:hint="eastAsia"/>
          <w:color w:val="000000"/>
        </w:rPr>
        <w:t>用户</w:t>
      </w:r>
      <w:r w:rsidRPr="000A618C">
        <w:rPr>
          <w:color w:val="000000"/>
        </w:rPr>
        <w:t>1)</w:t>
      </w:r>
      <w:r w:rsidRPr="000A618C">
        <w:rPr>
          <w:rFonts w:ascii="黑体" w:eastAsia="黑体" w:hAnsi="宋体"/>
          <w:b/>
          <w:color w:val="000000"/>
        </w:rPr>
        <w:t>:</w:t>
      </w:r>
      <w:r w:rsidRPr="000A618C">
        <w:rPr>
          <w:rFonts w:ascii="黑体" w:eastAsia="黑体" w:hAnsi="宋体" w:hint="eastAsia"/>
          <w:b/>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220"/>
        <w:gridCol w:w="2668"/>
        <w:gridCol w:w="832"/>
      </w:tblGrid>
      <w:tr w:rsidR="009C6D4C" w:rsidRPr="000A618C" w:rsidTr="0049154F">
        <w:tc>
          <w:tcPr>
            <w:tcW w:w="720" w:type="dxa"/>
          </w:tcPr>
          <w:p w:rsidR="009C6D4C" w:rsidRPr="000A618C" w:rsidRDefault="009C6D4C" w:rsidP="0049154F">
            <w:pPr>
              <w:spacing w:line="240" w:lineRule="atLeast"/>
              <w:rPr>
                <w:color w:val="000000"/>
              </w:rPr>
            </w:pPr>
            <w:r w:rsidRPr="000A618C">
              <w:rPr>
                <w:rFonts w:hint="eastAsia"/>
                <w:color w:val="000000"/>
              </w:rPr>
              <w:t>位号</w:t>
            </w:r>
          </w:p>
        </w:tc>
        <w:tc>
          <w:tcPr>
            <w:tcW w:w="2220" w:type="dxa"/>
          </w:tcPr>
          <w:p w:rsidR="009C6D4C" w:rsidRPr="000A618C" w:rsidRDefault="009C6D4C" w:rsidP="0049154F">
            <w:pPr>
              <w:spacing w:line="240" w:lineRule="atLeast"/>
              <w:rPr>
                <w:color w:val="000000"/>
              </w:rPr>
            </w:pPr>
            <w:r w:rsidRPr="000A618C">
              <w:rPr>
                <w:rFonts w:hint="eastAsia"/>
                <w:color w:val="000000"/>
              </w:rPr>
              <w:t xml:space="preserve">       </w:t>
            </w:r>
            <w:r w:rsidRPr="000A618C">
              <w:rPr>
                <w:rFonts w:hint="eastAsia"/>
                <w:color w:val="000000"/>
              </w:rPr>
              <w:t>功能</w:t>
            </w:r>
          </w:p>
        </w:tc>
        <w:tc>
          <w:tcPr>
            <w:tcW w:w="2668" w:type="dxa"/>
          </w:tcPr>
          <w:p w:rsidR="009C6D4C" w:rsidRPr="000A618C" w:rsidRDefault="009C6D4C" w:rsidP="0049154F">
            <w:pPr>
              <w:spacing w:line="240" w:lineRule="atLeast"/>
              <w:rPr>
                <w:color w:val="000000"/>
              </w:rPr>
            </w:pPr>
            <w:r w:rsidRPr="000A618C">
              <w:rPr>
                <w:rFonts w:hint="eastAsia"/>
                <w:color w:val="000000"/>
              </w:rPr>
              <w:t>位值与功能的对应关系</w:t>
            </w:r>
          </w:p>
        </w:tc>
        <w:tc>
          <w:tcPr>
            <w:tcW w:w="832" w:type="dxa"/>
          </w:tcPr>
          <w:p w:rsidR="009C6D4C" w:rsidRPr="000A618C" w:rsidRDefault="009C6D4C" w:rsidP="0049154F">
            <w:pPr>
              <w:spacing w:line="240" w:lineRule="atLeast"/>
              <w:rPr>
                <w:color w:val="000000"/>
              </w:rPr>
            </w:pPr>
            <w:r w:rsidRPr="000A618C">
              <w:rPr>
                <w:rFonts w:hint="eastAsia"/>
                <w:color w:val="000000"/>
              </w:rPr>
              <w:t>缺省值</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b7</w:t>
            </w:r>
          </w:p>
        </w:tc>
        <w:tc>
          <w:tcPr>
            <w:tcW w:w="2220" w:type="dxa"/>
          </w:tcPr>
          <w:p w:rsidR="009C6D4C" w:rsidRPr="006263C3" w:rsidRDefault="009C6D4C" w:rsidP="0049154F">
            <w:pPr>
              <w:spacing w:line="240" w:lineRule="atLeast"/>
              <w:ind w:firstLine="12"/>
              <w:rPr>
                <w:color w:val="00B050"/>
              </w:rPr>
            </w:pPr>
            <w:r w:rsidRPr="006263C3">
              <w:rPr>
                <w:rFonts w:hint="eastAsia"/>
                <w:color w:val="00B050"/>
              </w:rPr>
              <w:t>全失压时是否记录分相失压</w:t>
            </w:r>
          </w:p>
        </w:tc>
        <w:tc>
          <w:tcPr>
            <w:tcW w:w="2668" w:type="dxa"/>
          </w:tcPr>
          <w:p w:rsidR="009C6D4C" w:rsidRPr="006263C3" w:rsidRDefault="009C6D4C" w:rsidP="0049154F">
            <w:pPr>
              <w:spacing w:line="240" w:lineRule="atLeast"/>
              <w:rPr>
                <w:color w:val="00B050"/>
              </w:rPr>
            </w:pPr>
            <w:r w:rsidRPr="006263C3">
              <w:rPr>
                <w:rFonts w:hint="eastAsia"/>
                <w:color w:val="00B050"/>
              </w:rPr>
              <w:t>1</w:t>
            </w:r>
            <w:r w:rsidRPr="006263C3">
              <w:rPr>
                <w:rFonts w:hint="eastAsia"/>
                <w:color w:val="00B050"/>
              </w:rPr>
              <w:t>：记录</w:t>
            </w:r>
            <w:r w:rsidRPr="006263C3">
              <w:rPr>
                <w:rFonts w:hint="eastAsia"/>
                <w:color w:val="00B050"/>
              </w:rPr>
              <w:t xml:space="preserve">  0</w:t>
            </w:r>
            <w:r w:rsidRPr="006263C3">
              <w:rPr>
                <w:rFonts w:hint="eastAsia"/>
                <w:color w:val="00B050"/>
              </w:rPr>
              <w:t>：不记录</w:t>
            </w:r>
          </w:p>
        </w:tc>
        <w:tc>
          <w:tcPr>
            <w:tcW w:w="832" w:type="dxa"/>
          </w:tcPr>
          <w:p w:rsidR="009C6D4C" w:rsidRPr="000A618C" w:rsidRDefault="009C6D4C" w:rsidP="0049154F">
            <w:pPr>
              <w:spacing w:line="240" w:lineRule="atLeast"/>
              <w:rPr>
                <w:color w:val="000000"/>
              </w:rPr>
            </w:pPr>
            <w:r w:rsidRPr="000A618C">
              <w:rPr>
                <w:rFonts w:hint="eastAsia"/>
                <w:color w:val="000000"/>
              </w:rPr>
              <w:t>0</w:t>
            </w:r>
          </w:p>
        </w:tc>
      </w:tr>
      <w:tr w:rsidR="009C6D4C" w:rsidRPr="000A618C" w:rsidTr="0049154F">
        <w:tc>
          <w:tcPr>
            <w:tcW w:w="720" w:type="dxa"/>
          </w:tcPr>
          <w:p w:rsidR="009C6D4C" w:rsidRPr="000A618C" w:rsidRDefault="009C6D4C" w:rsidP="0049154F">
            <w:pPr>
              <w:spacing w:line="240" w:lineRule="atLeast"/>
              <w:ind w:firstLine="12"/>
              <w:rPr>
                <w:color w:val="000000"/>
              </w:rPr>
            </w:pPr>
            <w:r w:rsidRPr="000A618C">
              <w:rPr>
                <w:color w:val="000000"/>
              </w:rPr>
              <w:t>b6</w:t>
            </w:r>
          </w:p>
        </w:tc>
        <w:tc>
          <w:tcPr>
            <w:tcW w:w="2220" w:type="dxa"/>
          </w:tcPr>
          <w:p w:rsidR="009C6D4C" w:rsidRPr="000A618C" w:rsidRDefault="009C6D4C" w:rsidP="0049154F">
            <w:pPr>
              <w:spacing w:line="240" w:lineRule="atLeast"/>
              <w:ind w:firstLine="12"/>
              <w:rPr>
                <w:color w:val="000000"/>
              </w:rPr>
            </w:pPr>
            <w:r w:rsidRPr="000A618C">
              <w:rPr>
                <w:rFonts w:hint="eastAsia"/>
                <w:color w:val="000000"/>
              </w:rPr>
              <w:t>逆相序是否检查电网情况</w:t>
            </w:r>
          </w:p>
        </w:tc>
        <w:tc>
          <w:tcPr>
            <w:tcW w:w="2668" w:type="dxa"/>
          </w:tcPr>
          <w:p w:rsidR="009C6D4C" w:rsidRPr="000A618C" w:rsidRDefault="009C6D4C" w:rsidP="0049154F">
            <w:pPr>
              <w:spacing w:line="240" w:lineRule="atLeast"/>
              <w:rPr>
                <w:color w:val="000000"/>
              </w:rPr>
            </w:pPr>
            <w:r w:rsidRPr="000A618C">
              <w:rPr>
                <w:rFonts w:hint="eastAsia"/>
                <w:color w:val="000000"/>
              </w:rPr>
              <w:t>1</w:t>
            </w:r>
            <w:r w:rsidRPr="000A618C">
              <w:rPr>
                <w:rFonts w:hint="eastAsia"/>
                <w:color w:val="000000"/>
              </w:rPr>
              <w:t>：不检查</w:t>
            </w:r>
            <w:r w:rsidRPr="000A618C">
              <w:rPr>
                <w:rFonts w:hint="eastAsia"/>
                <w:color w:val="000000"/>
              </w:rPr>
              <w:t xml:space="preserve">  0</w:t>
            </w:r>
            <w:r w:rsidRPr="000A618C">
              <w:rPr>
                <w:rFonts w:hint="eastAsia"/>
                <w:color w:val="000000"/>
              </w:rPr>
              <w:t>：检查</w:t>
            </w:r>
          </w:p>
        </w:tc>
        <w:tc>
          <w:tcPr>
            <w:tcW w:w="832" w:type="dxa"/>
          </w:tcPr>
          <w:p w:rsidR="009C6D4C" w:rsidRPr="000A618C" w:rsidRDefault="009C6D4C" w:rsidP="0049154F">
            <w:pPr>
              <w:spacing w:line="240" w:lineRule="atLeast"/>
              <w:rPr>
                <w:color w:val="000000"/>
              </w:rPr>
            </w:pPr>
            <w:r w:rsidRPr="000A618C">
              <w:rPr>
                <w:rFonts w:hint="eastAsia"/>
                <w:color w:val="000000"/>
              </w:rPr>
              <w:t xml:space="preserve">0 </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b5</w:t>
            </w:r>
          </w:p>
        </w:tc>
        <w:tc>
          <w:tcPr>
            <w:tcW w:w="2220" w:type="dxa"/>
          </w:tcPr>
          <w:p w:rsidR="009C6D4C" w:rsidRPr="006263C3" w:rsidRDefault="009C6D4C" w:rsidP="0049154F">
            <w:pPr>
              <w:spacing w:line="240" w:lineRule="atLeast"/>
              <w:rPr>
                <w:color w:val="00B050"/>
              </w:rPr>
            </w:pPr>
            <w:r w:rsidRPr="006263C3">
              <w:rPr>
                <w:rFonts w:hint="eastAsia"/>
                <w:color w:val="00B050"/>
              </w:rPr>
              <w:t>组合有功电量是否显示“组合”字符</w:t>
            </w:r>
          </w:p>
        </w:tc>
        <w:tc>
          <w:tcPr>
            <w:tcW w:w="2668" w:type="dxa"/>
          </w:tcPr>
          <w:p w:rsidR="009C6D4C" w:rsidRPr="006263C3" w:rsidRDefault="009C6D4C" w:rsidP="0049154F">
            <w:pPr>
              <w:spacing w:line="240" w:lineRule="atLeast"/>
              <w:jc w:val="left"/>
              <w:rPr>
                <w:color w:val="00B050"/>
              </w:rPr>
            </w:pPr>
            <w:r w:rsidRPr="006263C3">
              <w:rPr>
                <w:rFonts w:hint="eastAsia"/>
                <w:color w:val="00B050"/>
              </w:rPr>
              <w:t>1</w:t>
            </w:r>
            <w:r w:rsidRPr="006263C3">
              <w:rPr>
                <w:rFonts w:hint="eastAsia"/>
                <w:color w:val="00B050"/>
              </w:rPr>
              <w:t>：显示</w:t>
            </w:r>
            <w:r w:rsidRPr="006263C3">
              <w:rPr>
                <w:rFonts w:hint="eastAsia"/>
                <w:color w:val="00B050"/>
              </w:rPr>
              <w:t xml:space="preserve">  0</w:t>
            </w:r>
            <w:r w:rsidRPr="006263C3">
              <w:rPr>
                <w:rFonts w:hint="eastAsia"/>
                <w:color w:val="00B050"/>
              </w:rPr>
              <w:t>：不显示</w:t>
            </w:r>
          </w:p>
        </w:tc>
        <w:tc>
          <w:tcPr>
            <w:tcW w:w="832" w:type="dxa"/>
          </w:tcPr>
          <w:p w:rsidR="009C6D4C" w:rsidRPr="000A618C" w:rsidRDefault="009C6D4C" w:rsidP="0049154F">
            <w:pPr>
              <w:spacing w:line="240" w:lineRule="atLeast"/>
              <w:rPr>
                <w:color w:val="000000"/>
              </w:rPr>
            </w:pPr>
            <w:r w:rsidRPr="000A618C">
              <w:rPr>
                <w:rFonts w:hint="eastAsia"/>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b4</w:t>
            </w:r>
          </w:p>
        </w:tc>
        <w:tc>
          <w:tcPr>
            <w:tcW w:w="2220" w:type="dxa"/>
          </w:tcPr>
          <w:p w:rsidR="009C6D4C" w:rsidRPr="006263C3" w:rsidRDefault="009C6D4C" w:rsidP="0049154F">
            <w:pPr>
              <w:spacing w:line="240" w:lineRule="atLeast"/>
              <w:rPr>
                <w:color w:val="00B050"/>
              </w:rPr>
            </w:pPr>
            <w:r w:rsidRPr="006263C3">
              <w:rPr>
                <w:rFonts w:hint="eastAsia"/>
                <w:color w:val="00B050"/>
              </w:rPr>
              <w:t>组合无功电量显示提示符</w:t>
            </w:r>
          </w:p>
        </w:tc>
        <w:tc>
          <w:tcPr>
            <w:tcW w:w="2668" w:type="dxa"/>
          </w:tcPr>
          <w:p w:rsidR="009C6D4C" w:rsidRPr="006263C3" w:rsidRDefault="009C6D4C" w:rsidP="0049154F">
            <w:pPr>
              <w:spacing w:line="240" w:lineRule="atLeast"/>
              <w:ind w:hanging="48"/>
              <w:jc w:val="left"/>
              <w:rPr>
                <w:rFonts w:hint="eastAsia"/>
                <w:color w:val="00B050"/>
              </w:rPr>
            </w:pPr>
            <w:r w:rsidRPr="006263C3">
              <w:rPr>
                <w:rFonts w:hint="eastAsia"/>
                <w:color w:val="00B050"/>
              </w:rPr>
              <w:t>0:</w:t>
            </w:r>
            <w:r w:rsidRPr="006263C3">
              <w:rPr>
                <w:rFonts w:hint="eastAsia"/>
                <w:color w:val="00B050"/>
              </w:rPr>
              <w:t>组合无功</w:t>
            </w:r>
            <w:r w:rsidRPr="006263C3">
              <w:rPr>
                <w:rFonts w:hint="eastAsia"/>
                <w:color w:val="00B050"/>
              </w:rPr>
              <w:t>I</w:t>
            </w:r>
            <w:r w:rsidRPr="006263C3">
              <w:rPr>
                <w:rFonts w:hint="eastAsia"/>
                <w:color w:val="00B050"/>
              </w:rPr>
              <w:t>、组合无功</w:t>
            </w:r>
            <w:r w:rsidRPr="006263C3">
              <w:rPr>
                <w:rFonts w:hint="eastAsia"/>
                <w:color w:val="00B050"/>
              </w:rPr>
              <w:t>II</w:t>
            </w:r>
          </w:p>
          <w:p w:rsidR="009C6D4C" w:rsidRPr="006263C3" w:rsidRDefault="009C6D4C" w:rsidP="0049154F">
            <w:pPr>
              <w:spacing w:line="240" w:lineRule="atLeast"/>
              <w:ind w:hanging="48"/>
              <w:jc w:val="left"/>
              <w:rPr>
                <w:color w:val="00B050"/>
              </w:rPr>
            </w:pPr>
            <w:r w:rsidRPr="006263C3">
              <w:rPr>
                <w:rFonts w:hint="eastAsia"/>
                <w:color w:val="00B050"/>
              </w:rPr>
              <w:t>1:</w:t>
            </w:r>
            <w:r w:rsidRPr="006263C3">
              <w:rPr>
                <w:rFonts w:hint="eastAsia"/>
                <w:color w:val="00B050"/>
              </w:rPr>
              <w:t>正向无功、反向无功</w:t>
            </w:r>
          </w:p>
        </w:tc>
        <w:tc>
          <w:tcPr>
            <w:tcW w:w="832" w:type="dxa"/>
          </w:tcPr>
          <w:p w:rsidR="009C6D4C" w:rsidRPr="000A618C" w:rsidRDefault="009C6D4C" w:rsidP="0049154F">
            <w:pPr>
              <w:spacing w:line="240" w:lineRule="atLeast"/>
              <w:rPr>
                <w:color w:val="000000"/>
              </w:rPr>
            </w:pPr>
            <w:r w:rsidRPr="000A618C">
              <w:rPr>
                <w:rFonts w:hint="eastAsia"/>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b3</w:t>
            </w:r>
          </w:p>
        </w:tc>
        <w:tc>
          <w:tcPr>
            <w:tcW w:w="2220" w:type="dxa"/>
          </w:tcPr>
          <w:p w:rsidR="009C6D4C" w:rsidRPr="000A618C" w:rsidRDefault="009C6D4C" w:rsidP="0049154F">
            <w:pPr>
              <w:spacing w:line="240" w:lineRule="atLeast"/>
              <w:rPr>
                <w:color w:val="000000"/>
              </w:rPr>
            </w:pPr>
            <w:r w:rsidRPr="000A618C">
              <w:rPr>
                <w:rFonts w:hint="eastAsia"/>
                <w:color w:val="000000"/>
              </w:rPr>
              <w:t>数据显示时高位补</w:t>
            </w:r>
            <w:r w:rsidRPr="000A618C">
              <w:rPr>
                <w:color w:val="000000"/>
              </w:rPr>
              <w:t>0</w:t>
            </w:r>
          </w:p>
        </w:tc>
        <w:tc>
          <w:tcPr>
            <w:tcW w:w="2668" w:type="dxa"/>
          </w:tcPr>
          <w:p w:rsidR="009C6D4C" w:rsidRPr="000A618C" w:rsidRDefault="009C6D4C" w:rsidP="0049154F">
            <w:pPr>
              <w:spacing w:line="240" w:lineRule="atLeast"/>
              <w:ind w:hanging="47"/>
              <w:jc w:val="left"/>
              <w:rPr>
                <w:color w:val="000000"/>
              </w:rPr>
            </w:pPr>
            <w:r w:rsidRPr="000A618C">
              <w:rPr>
                <w:rFonts w:hint="eastAsia"/>
                <w:color w:val="000000"/>
              </w:rPr>
              <w:t>1:</w:t>
            </w:r>
            <w:r w:rsidRPr="000A618C">
              <w:rPr>
                <w:rFonts w:hint="eastAsia"/>
                <w:color w:val="000000"/>
              </w:rPr>
              <w:t>补</w:t>
            </w:r>
            <w:r w:rsidRPr="000A618C">
              <w:rPr>
                <w:color w:val="000000"/>
              </w:rPr>
              <w:t>0</w:t>
            </w:r>
            <w:r w:rsidRPr="000A618C">
              <w:rPr>
                <w:rFonts w:hint="eastAsia"/>
                <w:color w:val="000000"/>
              </w:rPr>
              <w:t xml:space="preserve">;     </w:t>
            </w:r>
            <w:r w:rsidRPr="000A618C">
              <w:rPr>
                <w:color w:val="000000"/>
              </w:rPr>
              <w:t>0</w:t>
            </w:r>
            <w:r w:rsidRPr="000A618C">
              <w:rPr>
                <w:rFonts w:hint="eastAsia"/>
                <w:color w:val="000000"/>
              </w:rPr>
              <w:t>:</w:t>
            </w:r>
            <w:r w:rsidRPr="000A618C">
              <w:rPr>
                <w:rFonts w:hint="eastAsia"/>
                <w:color w:val="000000"/>
              </w:rPr>
              <w:t>不补</w:t>
            </w:r>
          </w:p>
        </w:tc>
        <w:tc>
          <w:tcPr>
            <w:tcW w:w="832" w:type="dxa"/>
          </w:tcPr>
          <w:p w:rsidR="009C6D4C" w:rsidRPr="000A618C" w:rsidRDefault="009C6D4C" w:rsidP="0049154F">
            <w:pPr>
              <w:spacing w:line="240" w:lineRule="atLeast"/>
              <w:rPr>
                <w:color w:val="000000"/>
              </w:rPr>
            </w:pPr>
            <w:r w:rsidRPr="000A618C">
              <w:rPr>
                <w:rFonts w:hint="eastAsia"/>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b2</w:t>
            </w:r>
          </w:p>
        </w:tc>
        <w:tc>
          <w:tcPr>
            <w:tcW w:w="2220" w:type="dxa"/>
          </w:tcPr>
          <w:p w:rsidR="009C6D4C" w:rsidRPr="000A618C" w:rsidRDefault="009C6D4C" w:rsidP="0049154F">
            <w:pPr>
              <w:spacing w:line="240" w:lineRule="atLeast"/>
              <w:rPr>
                <w:color w:val="000000"/>
              </w:rPr>
            </w:pPr>
            <w:r>
              <w:rPr>
                <w:rFonts w:hint="eastAsia"/>
                <w:color w:val="000000"/>
              </w:rPr>
              <w:t>保留</w:t>
            </w:r>
          </w:p>
        </w:tc>
        <w:tc>
          <w:tcPr>
            <w:tcW w:w="2668" w:type="dxa"/>
          </w:tcPr>
          <w:p w:rsidR="009C6D4C" w:rsidRPr="000A618C" w:rsidRDefault="009C6D4C" w:rsidP="0049154F">
            <w:pPr>
              <w:spacing w:line="240" w:lineRule="atLeast"/>
              <w:ind w:hanging="48"/>
              <w:jc w:val="left"/>
              <w:rPr>
                <w:color w:val="000000"/>
              </w:rPr>
            </w:pPr>
          </w:p>
        </w:tc>
        <w:tc>
          <w:tcPr>
            <w:tcW w:w="832"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b1</w:t>
            </w:r>
          </w:p>
        </w:tc>
        <w:tc>
          <w:tcPr>
            <w:tcW w:w="2220" w:type="dxa"/>
          </w:tcPr>
          <w:p w:rsidR="009C6D4C" w:rsidRPr="000A618C" w:rsidRDefault="009C6D4C" w:rsidP="0049154F">
            <w:pPr>
              <w:spacing w:line="240" w:lineRule="atLeast"/>
              <w:ind w:firstLine="12"/>
              <w:rPr>
                <w:color w:val="000000"/>
              </w:rPr>
            </w:pPr>
            <w:r w:rsidRPr="000A618C">
              <w:rPr>
                <w:rFonts w:hint="eastAsia"/>
                <w:color w:val="000000"/>
              </w:rPr>
              <w:t>液晶</w:t>
            </w:r>
            <w:r>
              <w:rPr>
                <w:rFonts w:hint="eastAsia"/>
                <w:color w:val="000000"/>
              </w:rPr>
              <w:t>和背光</w:t>
            </w:r>
            <w:r w:rsidRPr="000A618C">
              <w:rPr>
                <w:rFonts w:hint="eastAsia"/>
                <w:color w:val="000000"/>
              </w:rPr>
              <w:t>显示符报警</w:t>
            </w:r>
          </w:p>
        </w:tc>
        <w:tc>
          <w:tcPr>
            <w:tcW w:w="2668" w:type="dxa"/>
          </w:tcPr>
          <w:p w:rsidR="009C6D4C" w:rsidRPr="000A618C" w:rsidRDefault="009C6D4C" w:rsidP="0049154F">
            <w:pPr>
              <w:spacing w:line="240" w:lineRule="atLeast"/>
              <w:ind w:hanging="47"/>
              <w:jc w:val="left"/>
              <w:rPr>
                <w:color w:val="000000"/>
              </w:rPr>
            </w:pPr>
            <w:r w:rsidRPr="000A618C">
              <w:rPr>
                <w:color w:val="000000"/>
              </w:rPr>
              <w:t>1</w:t>
            </w:r>
            <w:r w:rsidRPr="000A618C">
              <w:rPr>
                <w:rFonts w:hint="eastAsia"/>
                <w:color w:val="000000"/>
              </w:rPr>
              <w:t>:</w:t>
            </w:r>
            <w:r w:rsidRPr="000A618C">
              <w:rPr>
                <w:rFonts w:hint="eastAsia"/>
                <w:color w:val="000000"/>
              </w:rPr>
              <w:t>报警</w:t>
            </w:r>
            <w:r w:rsidRPr="000A618C">
              <w:rPr>
                <w:rFonts w:hint="eastAsia"/>
                <w:color w:val="000000"/>
              </w:rPr>
              <w:t xml:space="preserve">;     </w:t>
            </w:r>
            <w:r w:rsidRPr="000A618C">
              <w:rPr>
                <w:color w:val="000000"/>
              </w:rPr>
              <w:t>0</w:t>
            </w:r>
            <w:r w:rsidRPr="000A618C">
              <w:rPr>
                <w:rFonts w:hint="eastAsia"/>
                <w:color w:val="000000"/>
              </w:rPr>
              <w:t>:</w:t>
            </w:r>
            <w:r w:rsidRPr="000A618C">
              <w:rPr>
                <w:rFonts w:hint="eastAsia"/>
                <w:color w:val="000000"/>
              </w:rPr>
              <w:t>关闭</w:t>
            </w:r>
          </w:p>
        </w:tc>
        <w:tc>
          <w:tcPr>
            <w:tcW w:w="832" w:type="dxa"/>
          </w:tcPr>
          <w:p w:rsidR="009C6D4C" w:rsidRPr="000A618C" w:rsidRDefault="009C6D4C" w:rsidP="0049154F">
            <w:pPr>
              <w:spacing w:line="240" w:lineRule="atLeast"/>
              <w:rPr>
                <w:color w:val="000000"/>
              </w:rPr>
            </w:pPr>
            <w:r w:rsidRPr="000A618C">
              <w:rPr>
                <w:rFonts w:hint="eastAsia"/>
                <w:color w:val="000000"/>
              </w:rPr>
              <w:t>1</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b0</w:t>
            </w:r>
          </w:p>
        </w:tc>
        <w:tc>
          <w:tcPr>
            <w:tcW w:w="2220" w:type="dxa"/>
          </w:tcPr>
          <w:p w:rsidR="009C6D4C" w:rsidRPr="000A618C" w:rsidRDefault="009C6D4C" w:rsidP="0049154F">
            <w:pPr>
              <w:spacing w:line="240" w:lineRule="atLeast"/>
              <w:ind w:firstLine="12"/>
              <w:rPr>
                <w:color w:val="000000"/>
              </w:rPr>
            </w:pPr>
            <w:r w:rsidRPr="000A618C">
              <w:rPr>
                <w:rFonts w:hint="eastAsia"/>
                <w:color w:val="000000"/>
              </w:rPr>
              <w:t>辅助端子信号报警</w:t>
            </w:r>
          </w:p>
        </w:tc>
        <w:tc>
          <w:tcPr>
            <w:tcW w:w="2668" w:type="dxa"/>
          </w:tcPr>
          <w:p w:rsidR="009C6D4C" w:rsidRPr="000A618C" w:rsidRDefault="009C6D4C" w:rsidP="0049154F">
            <w:pPr>
              <w:spacing w:line="240" w:lineRule="atLeast"/>
              <w:ind w:hanging="48"/>
              <w:jc w:val="left"/>
              <w:rPr>
                <w:color w:val="000000"/>
              </w:rPr>
            </w:pPr>
            <w:r w:rsidRPr="000A618C">
              <w:rPr>
                <w:color w:val="000000"/>
              </w:rPr>
              <w:t>1</w:t>
            </w:r>
            <w:r w:rsidRPr="000A618C">
              <w:rPr>
                <w:rFonts w:hint="eastAsia"/>
                <w:color w:val="000000"/>
              </w:rPr>
              <w:t>:</w:t>
            </w:r>
            <w:r w:rsidRPr="000A618C">
              <w:rPr>
                <w:rFonts w:hint="eastAsia"/>
                <w:color w:val="000000"/>
              </w:rPr>
              <w:t>报警</w:t>
            </w:r>
            <w:r w:rsidRPr="000A618C">
              <w:rPr>
                <w:rFonts w:hint="eastAsia"/>
                <w:color w:val="000000"/>
              </w:rPr>
              <w:t xml:space="preserve">;     </w:t>
            </w:r>
            <w:r w:rsidRPr="000A618C">
              <w:rPr>
                <w:color w:val="000000"/>
              </w:rPr>
              <w:t>0</w:t>
            </w:r>
            <w:r w:rsidRPr="000A618C">
              <w:rPr>
                <w:rFonts w:hint="eastAsia"/>
                <w:color w:val="000000"/>
              </w:rPr>
              <w:t>:</w:t>
            </w:r>
            <w:r w:rsidRPr="000A618C">
              <w:rPr>
                <w:rFonts w:hint="eastAsia"/>
                <w:color w:val="000000"/>
              </w:rPr>
              <w:t>关闭</w:t>
            </w:r>
          </w:p>
        </w:tc>
        <w:tc>
          <w:tcPr>
            <w:tcW w:w="832" w:type="dxa"/>
          </w:tcPr>
          <w:p w:rsidR="009C6D4C" w:rsidRPr="00F859B3" w:rsidRDefault="009C6D4C" w:rsidP="0049154F">
            <w:pPr>
              <w:spacing w:line="240" w:lineRule="atLeast"/>
              <w:rPr>
                <w:color w:val="00B050"/>
              </w:rPr>
            </w:pPr>
            <w:r w:rsidRPr="00F859B3">
              <w:rPr>
                <w:rFonts w:hint="eastAsia"/>
                <w:color w:val="00B050"/>
              </w:rPr>
              <w:t>1</w:t>
            </w:r>
          </w:p>
        </w:tc>
      </w:tr>
    </w:tbl>
    <w:p w:rsidR="009C6D4C" w:rsidRPr="000A618C" w:rsidRDefault="009C6D4C" w:rsidP="009C6D4C">
      <w:pPr>
        <w:spacing w:line="240" w:lineRule="atLeast"/>
        <w:rPr>
          <w:color w:val="000000"/>
        </w:rPr>
      </w:pPr>
      <w:r w:rsidRPr="000A618C">
        <w:rPr>
          <w:rFonts w:hint="eastAsia"/>
          <w:color w:val="000000"/>
        </w:rPr>
        <w:t>设置条件：</w:t>
      </w:r>
      <w:r w:rsidRPr="000A618C">
        <w:rPr>
          <w:rFonts w:hint="eastAsia"/>
          <w:color w:val="000000"/>
        </w:rPr>
        <w:t xml:space="preserve">   </w:t>
      </w:r>
      <w:r>
        <w:rPr>
          <w:rFonts w:hint="eastAsia"/>
          <w:color w:val="000000"/>
        </w:rPr>
        <w:t>电表通过安全认证</w:t>
      </w:r>
    </w:p>
    <w:p w:rsidR="009C6D4C" w:rsidRPr="000A618C" w:rsidRDefault="009C6D4C" w:rsidP="009C6D4C">
      <w:pPr>
        <w:spacing w:line="240" w:lineRule="atLeast"/>
        <w:ind w:leftChars="-14" w:left="4" w:hangingChars="16" w:hanging="29"/>
        <w:rPr>
          <w:rFonts w:ascii="黑体" w:eastAsia="黑体" w:hAnsi="宋体" w:hint="eastAsia"/>
          <w:b/>
          <w:color w:val="000000"/>
        </w:rPr>
      </w:pPr>
    </w:p>
    <w:p w:rsidR="009C6D4C" w:rsidRPr="00C7757D" w:rsidRDefault="009C6D4C" w:rsidP="009C6D4C">
      <w:pPr>
        <w:spacing w:line="240" w:lineRule="atLeast"/>
        <w:rPr>
          <w:sz w:val="21"/>
          <w:szCs w:val="21"/>
        </w:rPr>
      </w:pPr>
      <w:r w:rsidRPr="00F9417F">
        <w:rPr>
          <w:rFonts w:ascii="黑体" w:eastAsia="黑体" w:hAnsi="宋体" w:hint="eastAsia"/>
          <w:b/>
          <w:sz w:val="21"/>
          <w:szCs w:val="21"/>
        </w:rPr>
        <w:t>报警模式字</w:t>
      </w:r>
      <w:r w:rsidRPr="00F9417F">
        <w:rPr>
          <w:rFonts w:hint="eastAsia"/>
          <w:sz w:val="21"/>
          <w:szCs w:val="21"/>
        </w:rPr>
        <w:t>：液晶</w:t>
      </w:r>
      <w:r>
        <w:rPr>
          <w:rFonts w:hint="eastAsia"/>
          <w:sz w:val="21"/>
          <w:szCs w:val="21"/>
        </w:rPr>
        <w:t>和背光</w:t>
      </w:r>
      <w:r w:rsidRPr="00F9417F">
        <w:rPr>
          <w:rFonts w:hint="eastAsia"/>
          <w:sz w:val="21"/>
          <w:szCs w:val="21"/>
        </w:rPr>
        <w:t>报警模式字</w:t>
      </w:r>
      <w:r w:rsidRPr="00F9417F">
        <w:rPr>
          <w:rFonts w:hint="eastAsia"/>
          <w:sz w:val="21"/>
          <w:szCs w:val="21"/>
        </w:rPr>
        <w:t>(</w:t>
      </w:r>
      <w:r w:rsidRPr="00F9417F">
        <w:rPr>
          <w:rFonts w:hint="eastAsia"/>
          <w:sz w:val="21"/>
          <w:szCs w:val="21"/>
        </w:rPr>
        <w:t>用户</w:t>
      </w:r>
      <w:r w:rsidRPr="00F9417F">
        <w:rPr>
          <w:rFonts w:hint="eastAsia"/>
          <w:sz w:val="21"/>
          <w:szCs w:val="21"/>
        </w:rPr>
        <w:t>2</w:t>
      </w:r>
      <w:r w:rsidRPr="00F9417F">
        <w:rPr>
          <w:rFonts w:hint="eastAsia"/>
          <w:sz w:val="21"/>
          <w:szCs w:val="21"/>
        </w:rPr>
        <w:t>、</w:t>
      </w:r>
      <w:r w:rsidRPr="00F9417F">
        <w:rPr>
          <w:rFonts w:hint="eastAsia"/>
          <w:sz w:val="21"/>
          <w:szCs w:val="21"/>
        </w:rPr>
        <w:t>0E000005)</w:t>
      </w:r>
      <w:r w:rsidRPr="00F9417F">
        <w:rPr>
          <w:rFonts w:hint="eastAsia"/>
          <w:sz w:val="21"/>
          <w:szCs w:val="21"/>
        </w:rPr>
        <w:t>、报警输出端子模式字</w:t>
      </w:r>
      <w:r w:rsidRPr="00F9417F">
        <w:rPr>
          <w:rFonts w:hint="eastAsia"/>
          <w:sz w:val="21"/>
          <w:szCs w:val="21"/>
        </w:rPr>
        <w:t>(</w:t>
      </w:r>
      <w:r w:rsidRPr="00F9417F">
        <w:rPr>
          <w:rFonts w:hint="eastAsia"/>
          <w:sz w:val="21"/>
          <w:szCs w:val="21"/>
        </w:rPr>
        <w:t>用户</w:t>
      </w:r>
      <w:r>
        <w:rPr>
          <w:rFonts w:hint="eastAsia"/>
          <w:sz w:val="21"/>
          <w:szCs w:val="21"/>
        </w:rPr>
        <w:t>4</w:t>
      </w:r>
      <w:r w:rsidRPr="00F9417F">
        <w:rPr>
          <w:rFonts w:hint="eastAsia"/>
          <w:sz w:val="21"/>
          <w:szCs w:val="21"/>
        </w:rPr>
        <w:t>、</w:t>
      </w:r>
      <w:r w:rsidRPr="00F9417F">
        <w:rPr>
          <w:rFonts w:hint="eastAsia"/>
          <w:sz w:val="21"/>
          <w:szCs w:val="21"/>
        </w:rPr>
        <w:t>0E00000D)</w:t>
      </w:r>
      <w:r w:rsidRPr="00F9417F">
        <w:rPr>
          <w:rFonts w:hint="eastAsia"/>
          <w:sz w:val="21"/>
          <w:szCs w:val="21"/>
        </w:rPr>
        <w:t>，用于选择表计在哪些情况出现时输出相应的报警信息。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520"/>
        <w:gridCol w:w="2160"/>
        <w:gridCol w:w="1040"/>
      </w:tblGrid>
      <w:tr w:rsidR="009C6D4C" w:rsidRPr="00321037" w:rsidTr="0049154F">
        <w:tc>
          <w:tcPr>
            <w:tcW w:w="720" w:type="dxa"/>
          </w:tcPr>
          <w:p w:rsidR="009C6D4C" w:rsidRPr="00321037" w:rsidRDefault="009C6D4C" w:rsidP="0049154F">
            <w:pPr>
              <w:spacing w:line="240" w:lineRule="atLeast"/>
              <w:rPr>
                <w:color w:val="000000"/>
              </w:rPr>
            </w:pPr>
            <w:r w:rsidRPr="00321037">
              <w:rPr>
                <w:rFonts w:hint="eastAsia"/>
                <w:color w:val="000000"/>
              </w:rPr>
              <w:t>位号</w:t>
            </w:r>
          </w:p>
        </w:tc>
        <w:tc>
          <w:tcPr>
            <w:tcW w:w="2520" w:type="dxa"/>
          </w:tcPr>
          <w:p w:rsidR="009C6D4C" w:rsidRPr="00321037" w:rsidRDefault="009C6D4C" w:rsidP="0049154F">
            <w:pPr>
              <w:spacing w:line="240" w:lineRule="atLeast"/>
              <w:rPr>
                <w:color w:val="000000"/>
              </w:rPr>
            </w:pPr>
            <w:r w:rsidRPr="00321037">
              <w:rPr>
                <w:rFonts w:hint="eastAsia"/>
                <w:color w:val="000000"/>
              </w:rPr>
              <w:t xml:space="preserve">        </w:t>
            </w:r>
            <w:r w:rsidRPr="00321037">
              <w:rPr>
                <w:rFonts w:hint="eastAsia"/>
                <w:color w:val="000000"/>
              </w:rPr>
              <w:t>功能</w:t>
            </w:r>
          </w:p>
        </w:tc>
        <w:tc>
          <w:tcPr>
            <w:tcW w:w="2160" w:type="dxa"/>
          </w:tcPr>
          <w:p w:rsidR="009C6D4C" w:rsidRPr="00321037" w:rsidRDefault="009C6D4C" w:rsidP="0049154F">
            <w:pPr>
              <w:spacing w:line="240" w:lineRule="atLeast"/>
              <w:rPr>
                <w:color w:val="000000"/>
              </w:rPr>
            </w:pPr>
            <w:r w:rsidRPr="00321037">
              <w:rPr>
                <w:rFonts w:hint="eastAsia"/>
                <w:color w:val="000000"/>
              </w:rPr>
              <w:t>位值与功能对应关系</w:t>
            </w:r>
          </w:p>
        </w:tc>
        <w:tc>
          <w:tcPr>
            <w:tcW w:w="1040" w:type="dxa"/>
          </w:tcPr>
          <w:p w:rsidR="009C6D4C" w:rsidRPr="00321037" w:rsidRDefault="009C6D4C" w:rsidP="0049154F">
            <w:pPr>
              <w:spacing w:line="240" w:lineRule="atLeast"/>
              <w:rPr>
                <w:rFonts w:ascii="宋体" w:hAnsi="宋体"/>
                <w:color w:val="000000"/>
              </w:rPr>
            </w:pPr>
            <w:r w:rsidRPr="00321037">
              <w:rPr>
                <w:rFonts w:ascii="宋体" w:hAnsi="宋体" w:hint="eastAsia"/>
                <w:color w:val="000000"/>
              </w:rPr>
              <w:t>缺省值</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31</w:t>
            </w:r>
          </w:p>
        </w:tc>
        <w:tc>
          <w:tcPr>
            <w:tcW w:w="2520" w:type="dxa"/>
            <w:vAlign w:val="center"/>
          </w:tcPr>
          <w:p w:rsidR="009C6D4C" w:rsidRPr="000058F5" w:rsidRDefault="009C6D4C" w:rsidP="0049154F">
            <w:pPr>
              <w:spacing w:line="240" w:lineRule="atLeast"/>
              <w:rPr>
                <w:color w:val="000000"/>
              </w:rPr>
            </w:pPr>
            <w:r w:rsidRPr="000058F5">
              <w:rPr>
                <w:rFonts w:hint="eastAsia"/>
                <w:color w:val="000000"/>
                <w:sz w:val="20"/>
              </w:rPr>
              <w:t>保留</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rFonts w:ascii="宋体" w:hAnsi="宋体"/>
                <w:color w:val="000000"/>
              </w:rPr>
            </w:pPr>
            <w:r w:rsidRPr="000058F5">
              <w:rPr>
                <w:rFonts w:ascii="宋体" w:hAnsi="宋体"/>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30</w:t>
            </w:r>
          </w:p>
        </w:tc>
        <w:tc>
          <w:tcPr>
            <w:tcW w:w="2520" w:type="dxa"/>
          </w:tcPr>
          <w:p w:rsidR="009C6D4C" w:rsidRPr="000058F5" w:rsidRDefault="009C6D4C" w:rsidP="0049154F">
            <w:pPr>
              <w:spacing w:line="240" w:lineRule="atLeast"/>
              <w:ind w:firstLine="12"/>
              <w:rPr>
                <w:color w:val="000000"/>
              </w:rPr>
            </w:pPr>
            <w:r w:rsidRPr="000058F5">
              <w:rPr>
                <w:rFonts w:hint="eastAsia"/>
                <w:color w:val="000000"/>
                <w:sz w:val="20"/>
              </w:rPr>
              <w:t>保留</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rFonts w:ascii="宋体" w:hAnsi="宋体"/>
                <w:color w:val="000000"/>
              </w:rPr>
            </w:pPr>
            <w:r w:rsidRPr="000058F5">
              <w:rPr>
                <w:rFonts w:ascii="宋体" w:hAnsi="宋体"/>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lastRenderedPageBreak/>
              <w:t>b</w:t>
            </w:r>
            <w:r w:rsidRPr="000058F5">
              <w:rPr>
                <w:rFonts w:hint="eastAsia"/>
                <w:color w:val="000000"/>
              </w:rPr>
              <w:t>29</w:t>
            </w:r>
          </w:p>
        </w:tc>
        <w:tc>
          <w:tcPr>
            <w:tcW w:w="2520" w:type="dxa"/>
          </w:tcPr>
          <w:p w:rsidR="009C6D4C" w:rsidRPr="000058F5" w:rsidRDefault="009C6D4C" w:rsidP="0049154F">
            <w:pPr>
              <w:spacing w:line="240" w:lineRule="atLeast"/>
              <w:rPr>
                <w:color w:val="000000"/>
              </w:rPr>
            </w:pPr>
            <w:r w:rsidRPr="000058F5">
              <w:rPr>
                <w:rFonts w:hint="eastAsia"/>
                <w:color w:val="000000"/>
                <w:sz w:val="20"/>
              </w:rPr>
              <w:t>保留</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28</w:t>
            </w:r>
          </w:p>
        </w:tc>
        <w:tc>
          <w:tcPr>
            <w:tcW w:w="2520" w:type="dxa"/>
          </w:tcPr>
          <w:p w:rsidR="009C6D4C" w:rsidRPr="000058F5" w:rsidRDefault="009C6D4C" w:rsidP="0049154F">
            <w:pPr>
              <w:spacing w:line="240" w:lineRule="atLeast"/>
              <w:rPr>
                <w:color w:val="000000"/>
              </w:rPr>
            </w:pPr>
            <w:r w:rsidRPr="000058F5">
              <w:rPr>
                <w:rFonts w:hint="eastAsia"/>
                <w:color w:val="000000"/>
                <w:sz w:val="20"/>
              </w:rPr>
              <w:t>保留</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Pr>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27</w:t>
            </w:r>
          </w:p>
        </w:tc>
        <w:tc>
          <w:tcPr>
            <w:tcW w:w="2520" w:type="dxa"/>
          </w:tcPr>
          <w:p w:rsidR="009C6D4C" w:rsidRPr="00A11B24" w:rsidRDefault="009C6D4C" w:rsidP="0049154F">
            <w:pPr>
              <w:spacing w:line="240" w:lineRule="atLeast"/>
            </w:pPr>
            <w:r w:rsidRPr="00A11B24">
              <w:rPr>
                <w:rFonts w:hint="eastAsia"/>
              </w:rPr>
              <w:t>保留</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b2</w:t>
            </w:r>
            <w:r w:rsidRPr="000058F5">
              <w:rPr>
                <w:rFonts w:hint="eastAsia"/>
                <w:color w:val="000000"/>
              </w:rPr>
              <w:t>6</w:t>
            </w:r>
          </w:p>
        </w:tc>
        <w:tc>
          <w:tcPr>
            <w:tcW w:w="2520" w:type="dxa"/>
          </w:tcPr>
          <w:p w:rsidR="009C6D4C" w:rsidRPr="00604E21" w:rsidRDefault="009C6D4C" w:rsidP="0049154F">
            <w:pPr>
              <w:spacing w:line="240" w:lineRule="atLeast"/>
              <w:rPr>
                <w:color w:val="00B050"/>
              </w:rPr>
            </w:pPr>
            <w:r w:rsidRPr="00604E21">
              <w:rPr>
                <w:rFonts w:hint="eastAsia"/>
                <w:color w:val="00B050"/>
              </w:rPr>
              <w:t>ESAM</w:t>
            </w:r>
            <w:r w:rsidRPr="00604E21">
              <w:rPr>
                <w:rFonts w:hint="eastAsia"/>
                <w:color w:val="00B050"/>
              </w:rPr>
              <w:t>故障</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25</w:t>
            </w:r>
          </w:p>
        </w:tc>
        <w:tc>
          <w:tcPr>
            <w:tcW w:w="2520" w:type="dxa"/>
          </w:tcPr>
          <w:p w:rsidR="009C6D4C" w:rsidRPr="000058F5" w:rsidRDefault="009C6D4C" w:rsidP="0049154F">
            <w:pPr>
              <w:spacing w:line="240" w:lineRule="atLeast"/>
              <w:rPr>
                <w:color w:val="000000"/>
              </w:rPr>
            </w:pPr>
            <w:r>
              <w:rPr>
                <w:rFonts w:hint="eastAsia"/>
                <w:color w:val="000000"/>
                <w:sz w:val="20"/>
              </w:rPr>
              <w:t>恒定磁场干扰</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24</w:t>
            </w:r>
          </w:p>
        </w:tc>
        <w:tc>
          <w:tcPr>
            <w:tcW w:w="2520" w:type="dxa"/>
          </w:tcPr>
          <w:p w:rsidR="009C6D4C" w:rsidRPr="000058F5" w:rsidRDefault="009C6D4C" w:rsidP="0049154F">
            <w:pPr>
              <w:spacing w:line="240" w:lineRule="atLeast"/>
              <w:rPr>
                <w:color w:val="000000"/>
              </w:rPr>
            </w:pPr>
            <w:r>
              <w:rPr>
                <w:rFonts w:hint="eastAsia"/>
                <w:color w:val="000000"/>
                <w:sz w:val="20"/>
              </w:rPr>
              <w:t>无功需量超限</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23</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编程</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22</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过载</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B75443" w:rsidRDefault="009C6D4C" w:rsidP="0049154F">
            <w:pPr>
              <w:spacing w:line="240" w:lineRule="atLeast"/>
              <w:rPr>
                <w:color w:val="00B050"/>
              </w:rPr>
            </w:pPr>
            <w:r w:rsidRPr="00B75443">
              <w:rPr>
                <w:rFonts w:hint="eastAsia"/>
                <w:color w:val="00B050"/>
              </w:rPr>
              <w:t>1</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21</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断流</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20</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过流</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19</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失流</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18</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电流严重不平衡</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b1</w:t>
            </w:r>
            <w:r w:rsidRPr="000058F5">
              <w:rPr>
                <w:rFonts w:hint="eastAsia"/>
                <w:color w:val="000000"/>
              </w:rPr>
              <w:t>7</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电流不平衡</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16</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电压不平衡</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15</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欠压</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14</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过压</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13</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断相</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12</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失压</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B75443" w:rsidRDefault="009C6D4C" w:rsidP="0049154F">
            <w:pPr>
              <w:spacing w:line="240" w:lineRule="atLeast"/>
              <w:rPr>
                <w:color w:val="00B050"/>
              </w:rPr>
            </w:pPr>
            <w:r w:rsidRPr="00B75443">
              <w:rPr>
                <w:rFonts w:hint="eastAsia"/>
                <w:color w:val="00B050"/>
              </w:rPr>
              <w:t>1</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11</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反向有功需量超限</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10</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正向有功需量超限</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color w:val="000000"/>
              </w:rPr>
              <w:t>b</w:t>
            </w:r>
            <w:r w:rsidRPr="000058F5">
              <w:rPr>
                <w:rFonts w:hint="eastAsia"/>
                <w:color w:val="000000"/>
              </w:rPr>
              <w:t>9</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潮流反向</w:t>
            </w:r>
            <w:r w:rsidRPr="000058F5">
              <w:rPr>
                <w:rFonts w:hint="eastAsia"/>
                <w:color w:val="000000"/>
                <w:sz w:val="20"/>
              </w:rPr>
              <w:t>(</w:t>
            </w:r>
            <w:r w:rsidRPr="000058F5">
              <w:rPr>
                <w:rFonts w:hint="eastAsia"/>
                <w:color w:val="000000"/>
                <w:sz w:val="20"/>
              </w:rPr>
              <w:t>单方向表有效）</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C9230D" w:rsidRDefault="009C6D4C" w:rsidP="0049154F">
            <w:pPr>
              <w:spacing w:line="240" w:lineRule="atLeast"/>
              <w:rPr>
                <w:color w:val="00B050"/>
              </w:rPr>
            </w:pPr>
            <w:r w:rsidRPr="00C9230D">
              <w:rPr>
                <w:rFonts w:hint="eastAsia"/>
                <w:color w:val="00B050"/>
              </w:rPr>
              <w:t>1</w:t>
            </w:r>
          </w:p>
        </w:tc>
      </w:tr>
      <w:tr w:rsidR="009C6D4C" w:rsidRPr="00321037" w:rsidTr="0049154F">
        <w:tc>
          <w:tcPr>
            <w:tcW w:w="720" w:type="dxa"/>
          </w:tcPr>
          <w:p w:rsidR="009C6D4C" w:rsidRPr="000058F5" w:rsidRDefault="009C6D4C" w:rsidP="0049154F">
            <w:pPr>
              <w:spacing w:line="240" w:lineRule="atLeast"/>
              <w:rPr>
                <w:rFonts w:hint="eastAsia"/>
                <w:color w:val="000000"/>
              </w:rPr>
            </w:pPr>
            <w:r w:rsidRPr="000058F5">
              <w:rPr>
                <w:rFonts w:hint="eastAsia"/>
                <w:color w:val="000000"/>
              </w:rPr>
              <w:t>b8</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电流逆相序</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C9230D" w:rsidRDefault="009C6D4C" w:rsidP="0049154F">
            <w:pPr>
              <w:spacing w:line="240" w:lineRule="atLeast"/>
              <w:rPr>
                <w:color w:val="00B050"/>
              </w:rPr>
            </w:pPr>
            <w:r w:rsidRPr="00C9230D">
              <w:rPr>
                <w:rFonts w:hint="eastAsia"/>
                <w:color w:val="00B050"/>
              </w:rPr>
              <w:t>1</w:t>
            </w:r>
          </w:p>
        </w:tc>
      </w:tr>
      <w:tr w:rsidR="009C6D4C" w:rsidRPr="00321037" w:rsidTr="0049154F">
        <w:tc>
          <w:tcPr>
            <w:tcW w:w="720" w:type="dxa"/>
          </w:tcPr>
          <w:p w:rsidR="009C6D4C" w:rsidRPr="000058F5" w:rsidRDefault="009C6D4C" w:rsidP="0049154F">
            <w:pPr>
              <w:spacing w:line="240" w:lineRule="atLeast"/>
              <w:rPr>
                <w:color w:val="000000"/>
              </w:rPr>
            </w:pPr>
            <w:r w:rsidRPr="000058F5">
              <w:rPr>
                <w:color w:val="000000"/>
              </w:rPr>
              <w:t>b7</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电压逆相序</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C9230D" w:rsidRDefault="009C6D4C" w:rsidP="0049154F">
            <w:pPr>
              <w:spacing w:line="240" w:lineRule="atLeast"/>
              <w:rPr>
                <w:color w:val="00B050"/>
              </w:rPr>
            </w:pPr>
            <w:r w:rsidRPr="00C9230D">
              <w:rPr>
                <w:rFonts w:hint="eastAsia"/>
                <w:color w:val="00B050"/>
              </w:rPr>
              <w:t>1</w:t>
            </w:r>
          </w:p>
        </w:tc>
      </w:tr>
      <w:tr w:rsidR="009C6D4C" w:rsidRPr="00321037" w:rsidTr="0049154F">
        <w:tc>
          <w:tcPr>
            <w:tcW w:w="720" w:type="dxa"/>
          </w:tcPr>
          <w:p w:rsidR="009C6D4C" w:rsidRPr="000058F5" w:rsidRDefault="009C6D4C" w:rsidP="0049154F">
            <w:pPr>
              <w:spacing w:line="240" w:lineRule="atLeast"/>
              <w:rPr>
                <w:color w:val="000000"/>
              </w:rPr>
            </w:pPr>
            <w:r w:rsidRPr="000058F5">
              <w:rPr>
                <w:color w:val="000000"/>
              </w:rPr>
              <w:t>b6</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功率因数超限</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color w:val="000000"/>
              </w:rPr>
            </w:pPr>
            <w:r w:rsidRPr="000058F5">
              <w:rPr>
                <w:color w:val="000000"/>
              </w:rPr>
              <w:t>b5</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开表盖</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w:t>
            </w:r>
            <w:r w:rsidRPr="000058F5">
              <w:rPr>
                <w:rFonts w:hint="eastAsia"/>
                <w:color w:val="000000"/>
              </w:rPr>
              <w:t xml:space="preserve"> </w:t>
            </w:r>
            <w:r w:rsidRPr="000058F5">
              <w:rPr>
                <w:color w:val="000000"/>
              </w:rPr>
              <w:t>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color w:val="000000"/>
              </w:rPr>
            </w:pPr>
            <w:r w:rsidRPr="000058F5">
              <w:rPr>
                <w:color w:val="000000"/>
              </w:rPr>
              <w:t>b4</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开端钮盖</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0</w:t>
            </w:r>
          </w:p>
        </w:tc>
      </w:tr>
      <w:tr w:rsidR="009C6D4C" w:rsidRPr="00321037" w:rsidTr="0049154F">
        <w:tc>
          <w:tcPr>
            <w:tcW w:w="720" w:type="dxa"/>
          </w:tcPr>
          <w:p w:rsidR="009C6D4C" w:rsidRPr="000058F5" w:rsidRDefault="009C6D4C" w:rsidP="0049154F">
            <w:pPr>
              <w:spacing w:line="240" w:lineRule="atLeast"/>
              <w:rPr>
                <w:color w:val="000000"/>
              </w:rPr>
            </w:pPr>
            <w:r w:rsidRPr="000058F5">
              <w:rPr>
                <w:color w:val="000000"/>
              </w:rPr>
              <w:t>b3</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内卡故障</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10D3B" w:rsidRDefault="009C6D4C" w:rsidP="0049154F">
            <w:pPr>
              <w:spacing w:line="240" w:lineRule="atLeast"/>
              <w:rPr>
                <w:rFonts w:hint="eastAsia"/>
                <w:color w:val="00B050"/>
              </w:rPr>
            </w:pPr>
            <w:r w:rsidRPr="00010D3B">
              <w:rPr>
                <w:rFonts w:hint="eastAsia"/>
                <w:color w:val="00B050"/>
              </w:rPr>
              <w:t>0</w:t>
            </w:r>
          </w:p>
        </w:tc>
      </w:tr>
      <w:tr w:rsidR="009C6D4C" w:rsidRPr="00321037" w:rsidTr="0049154F">
        <w:tc>
          <w:tcPr>
            <w:tcW w:w="720" w:type="dxa"/>
          </w:tcPr>
          <w:p w:rsidR="009C6D4C" w:rsidRPr="000058F5" w:rsidRDefault="009C6D4C" w:rsidP="0049154F">
            <w:pPr>
              <w:spacing w:line="240" w:lineRule="atLeast"/>
              <w:rPr>
                <w:color w:val="000000"/>
              </w:rPr>
            </w:pPr>
            <w:r w:rsidRPr="000058F5">
              <w:rPr>
                <w:color w:val="000000"/>
              </w:rPr>
              <w:t>b2</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时钟乱</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10D3B" w:rsidRDefault="009C6D4C" w:rsidP="0049154F">
            <w:pPr>
              <w:spacing w:line="240" w:lineRule="atLeast"/>
              <w:rPr>
                <w:color w:val="00B050"/>
              </w:rPr>
            </w:pPr>
            <w:r w:rsidRPr="00010D3B">
              <w:rPr>
                <w:rFonts w:hint="eastAsia"/>
                <w:color w:val="00B050"/>
              </w:rPr>
              <w:t>0</w:t>
            </w:r>
          </w:p>
        </w:tc>
      </w:tr>
      <w:tr w:rsidR="009C6D4C" w:rsidRPr="00321037" w:rsidTr="0049154F">
        <w:tc>
          <w:tcPr>
            <w:tcW w:w="720" w:type="dxa"/>
          </w:tcPr>
          <w:p w:rsidR="009C6D4C" w:rsidRPr="000058F5" w:rsidRDefault="009C6D4C" w:rsidP="0049154F">
            <w:pPr>
              <w:spacing w:line="240" w:lineRule="atLeast"/>
              <w:rPr>
                <w:color w:val="000000"/>
              </w:rPr>
            </w:pPr>
            <w:r w:rsidRPr="000058F5">
              <w:rPr>
                <w:color w:val="000000"/>
              </w:rPr>
              <w:t>b1</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停电抄表电池欠压</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1</w:t>
            </w:r>
          </w:p>
        </w:tc>
      </w:tr>
      <w:tr w:rsidR="009C6D4C" w:rsidRPr="00321037" w:rsidTr="0049154F">
        <w:tc>
          <w:tcPr>
            <w:tcW w:w="720" w:type="dxa"/>
          </w:tcPr>
          <w:p w:rsidR="009C6D4C" w:rsidRPr="000058F5" w:rsidRDefault="009C6D4C" w:rsidP="0049154F">
            <w:pPr>
              <w:spacing w:line="240" w:lineRule="atLeast"/>
              <w:rPr>
                <w:color w:val="000000"/>
              </w:rPr>
            </w:pPr>
            <w:r w:rsidRPr="000058F5">
              <w:rPr>
                <w:color w:val="000000"/>
              </w:rPr>
              <w:t>b0</w:t>
            </w:r>
          </w:p>
        </w:tc>
        <w:tc>
          <w:tcPr>
            <w:tcW w:w="2520" w:type="dxa"/>
            <w:vAlign w:val="center"/>
          </w:tcPr>
          <w:p w:rsidR="009C6D4C" w:rsidRPr="000058F5" w:rsidRDefault="009C6D4C" w:rsidP="0049154F">
            <w:pPr>
              <w:spacing w:line="240" w:lineRule="atLeast"/>
              <w:rPr>
                <w:rFonts w:hint="eastAsia"/>
                <w:color w:val="000000"/>
              </w:rPr>
            </w:pPr>
            <w:r w:rsidRPr="000058F5">
              <w:rPr>
                <w:rFonts w:hint="eastAsia"/>
                <w:color w:val="000000"/>
                <w:sz w:val="20"/>
              </w:rPr>
              <w:t>时钟电池欠压</w:t>
            </w:r>
          </w:p>
        </w:tc>
        <w:tc>
          <w:tcPr>
            <w:tcW w:w="2160" w:type="dxa"/>
          </w:tcPr>
          <w:p w:rsidR="009C6D4C" w:rsidRPr="000058F5" w:rsidRDefault="009C6D4C" w:rsidP="0049154F">
            <w:pPr>
              <w:spacing w:line="240" w:lineRule="atLeast"/>
              <w:rPr>
                <w:color w:val="000000"/>
              </w:rPr>
            </w:pPr>
            <w:r w:rsidRPr="000058F5">
              <w:rPr>
                <w:color w:val="000000"/>
              </w:rPr>
              <w:t>1</w:t>
            </w:r>
            <w:r w:rsidRPr="000058F5">
              <w:rPr>
                <w:rFonts w:hint="eastAsia"/>
                <w:color w:val="000000"/>
              </w:rPr>
              <w:t>:</w:t>
            </w:r>
            <w:r w:rsidRPr="000058F5">
              <w:rPr>
                <w:rFonts w:hint="eastAsia"/>
                <w:color w:val="000000"/>
              </w:rPr>
              <w:t>报警</w:t>
            </w:r>
            <w:r w:rsidRPr="000058F5">
              <w:rPr>
                <w:rFonts w:hint="eastAsia"/>
                <w:color w:val="000000"/>
              </w:rPr>
              <w:t xml:space="preserve">;   </w:t>
            </w:r>
            <w:r w:rsidRPr="000058F5">
              <w:rPr>
                <w:color w:val="000000"/>
              </w:rPr>
              <w:t xml:space="preserve">   0</w:t>
            </w:r>
            <w:r w:rsidRPr="000058F5">
              <w:rPr>
                <w:rFonts w:hint="eastAsia"/>
                <w:color w:val="000000"/>
              </w:rPr>
              <w:t>:</w:t>
            </w:r>
            <w:r w:rsidRPr="000058F5">
              <w:rPr>
                <w:rFonts w:hint="eastAsia"/>
                <w:color w:val="000000"/>
              </w:rPr>
              <w:t>关闭</w:t>
            </w:r>
          </w:p>
        </w:tc>
        <w:tc>
          <w:tcPr>
            <w:tcW w:w="1040" w:type="dxa"/>
          </w:tcPr>
          <w:p w:rsidR="009C6D4C" w:rsidRPr="000058F5" w:rsidRDefault="009C6D4C" w:rsidP="0049154F">
            <w:pPr>
              <w:spacing w:line="240" w:lineRule="atLeast"/>
              <w:rPr>
                <w:color w:val="000000"/>
              </w:rPr>
            </w:pPr>
            <w:r w:rsidRPr="000058F5">
              <w:rPr>
                <w:rFonts w:hint="eastAsia"/>
                <w:color w:val="000000"/>
              </w:rPr>
              <w:t>1</w:t>
            </w:r>
          </w:p>
        </w:tc>
      </w:tr>
    </w:tbl>
    <w:p w:rsidR="009C6D4C" w:rsidRPr="00C7757D" w:rsidRDefault="009C6D4C" w:rsidP="009C6D4C">
      <w:pPr>
        <w:spacing w:line="240" w:lineRule="atLeast"/>
        <w:rPr>
          <w:sz w:val="21"/>
          <w:szCs w:val="21"/>
        </w:rPr>
      </w:pPr>
      <w:r w:rsidRPr="00C7757D">
        <w:rPr>
          <w:rFonts w:hint="eastAsia"/>
          <w:sz w:val="21"/>
          <w:szCs w:val="21"/>
        </w:rPr>
        <w:t>设置条件：</w:t>
      </w:r>
      <w:r w:rsidRPr="00C7757D">
        <w:rPr>
          <w:rFonts w:hint="eastAsia"/>
          <w:sz w:val="21"/>
          <w:szCs w:val="21"/>
        </w:rPr>
        <w:t xml:space="preserve">   </w:t>
      </w:r>
      <w:r>
        <w:rPr>
          <w:rFonts w:hint="eastAsia"/>
          <w:color w:val="000000"/>
        </w:rPr>
        <w:t>电表通过安全认证</w:t>
      </w:r>
    </w:p>
    <w:p w:rsidR="009C6D4C" w:rsidRPr="004A1497" w:rsidRDefault="009C6D4C" w:rsidP="009C6D4C">
      <w:pPr>
        <w:spacing w:line="240" w:lineRule="atLeast"/>
        <w:rPr>
          <w:rFonts w:ascii="黑体" w:eastAsia="黑体" w:hAnsi="宋体" w:hint="eastAsia"/>
          <w:b/>
          <w:color w:val="000000"/>
        </w:rPr>
      </w:pPr>
    </w:p>
    <w:p w:rsidR="009C6D4C" w:rsidRPr="000A618C" w:rsidRDefault="009C6D4C" w:rsidP="009C6D4C">
      <w:pPr>
        <w:spacing w:line="240" w:lineRule="atLeast"/>
        <w:rPr>
          <w:color w:val="000000"/>
        </w:rPr>
      </w:pPr>
      <w:r w:rsidRPr="000A618C">
        <w:rPr>
          <w:rFonts w:ascii="黑体" w:eastAsia="黑体" w:hAnsi="宋体" w:hint="eastAsia"/>
          <w:b/>
          <w:color w:val="000000"/>
        </w:rPr>
        <w:lastRenderedPageBreak/>
        <w:t>有功组合方式特征字</w:t>
      </w:r>
      <w:r w:rsidRPr="000A618C">
        <w:rPr>
          <w:rFonts w:ascii="黑体" w:eastAsia="黑体" w:hAnsi="宋体"/>
          <w:b/>
          <w:color w:val="000000"/>
        </w:rPr>
        <w:t>:</w:t>
      </w:r>
      <w:r w:rsidRPr="000A618C">
        <w:rPr>
          <w:rFonts w:hint="eastAsia"/>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843"/>
        <w:gridCol w:w="2835"/>
        <w:gridCol w:w="1007"/>
      </w:tblGrid>
      <w:tr w:rsidR="009C6D4C" w:rsidRPr="000A618C" w:rsidTr="0049154F">
        <w:tc>
          <w:tcPr>
            <w:tcW w:w="720" w:type="dxa"/>
          </w:tcPr>
          <w:p w:rsidR="009C6D4C" w:rsidRPr="000A618C" w:rsidRDefault="009C6D4C" w:rsidP="0049154F">
            <w:pPr>
              <w:spacing w:line="240" w:lineRule="atLeast"/>
              <w:rPr>
                <w:color w:val="000000"/>
              </w:rPr>
            </w:pPr>
            <w:r w:rsidRPr="000A618C">
              <w:rPr>
                <w:rFonts w:hint="eastAsia"/>
                <w:color w:val="000000"/>
              </w:rPr>
              <w:t>位号</w:t>
            </w:r>
          </w:p>
        </w:tc>
        <w:tc>
          <w:tcPr>
            <w:tcW w:w="1843" w:type="dxa"/>
          </w:tcPr>
          <w:p w:rsidR="009C6D4C" w:rsidRPr="000A618C" w:rsidRDefault="009C6D4C" w:rsidP="0049154F">
            <w:pPr>
              <w:spacing w:line="240" w:lineRule="atLeast"/>
              <w:rPr>
                <w:color w:val="000000"/>
              </w:rPr>
            </w:pPr>
            <w:r w:rsidRPr="000A618C">
              <w:rPr>
                <w:rFonts w:hint="eastAsia"/>
                <w:color w:val="000000"/>
              </w:rPr>
              <w:t xml:space="preserve">  </w:t>
            </w:r>
            <w:r w:rsidRPr="000A618C">
              <w:rPr>
                <w:rFonts w:hint="eastAsia"/>
                <w:color w:val="000000"/>
              </w:rPr>
              <w:t>功能</w:t>
            </w:r>
          </w:p>
        </w:tc>
        <w:tc>
          <w:tcPr>
            <w:tcW w:w="2835" w:type="dxa"/>
          </w:tcPr>
          <w:p w:rsidR="009C6D4C" w:rsidRPr="000A618C" w:rsidRDefault="009C6D4C" w:rsidP="0049154F">
            <w:pPr>
              <w:spacing w:line="240" w:lineRule="atLeast"/>
              <w:rPr>
                <w:color w:val="000000"/>
              </w:rPr>
            </w:pPr>
            <w:r w:rsidRPr="000A618C">
              <w:rPr>
                <w:rFonts w:hint="eastAsia"/>
                <w:color w:val="000000"/>
              </w:rPr>
              <w:t>位值与功能对应关系</w:t>
            </w:r>
          </w:p>
        </w:tc>
        <w:tc>
          <w:tcPr>
            <w:tcW w:w="1007" w:type="dxa"/>
          </w:tcPr>
          <w:p w:rsidR="009C6D4C" w:rsidRPr="000A618C" w:rsidRDefault="009C6D4C" w:rsidP="0049154F">
            <w:pPr>
              <w:spacing w:line="240" w:lineRule="atLeast"/>
              <w:rPr>
                <w:color w:val="000000"/>
              </w:rPr>
            </w:pPr>
            <w:r w:rsidRPr="000A618C">
              <w:rPr>
                <w:rFonts w:hint="eastAsia"/>
                <w:color w:val="000000"/>
              </w:rPr>
              <w:t>缺省值</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b7</w:t>
            </w:r>
          </w:p>
        </w:tc>
        <w:tc>
          <w:tcPr>
            <w:tcW w:w="1843" w:type="dxa"/>
          </w:tcPr>
          <w:p w:rsidR="009C6D4C" w:rsidRPr="000A618C" w:rsidRDefault="009C6D4C" w:rsidP="0049154F">
            <w:pPr>
              <w:spacing w:line="240" w:lineRule="atLeast"/>
              <w:rPr>
                <w:color w:val="000000"/>
              </w:rPr>
            </w:pPr>
            <w:r w:rsidRPr="000A618C">
              <w:rPr>
                <w:rFonts w:hint="eastAsia"/>
                <w:color w:val="000000"/>
              </w:rPr>
              <w:t>保留</w:t>
            </w:r>
          </w:p>
        </w:tc>
        <w:tc>
          <w:tcPr>
            <w:tcW w:w="2835" w:type="dxa"/>
          </w:tcPr>
          <w:p w:rsidR="009C6D4C" w:rsidRPr="000A618C" w:rsidRDefault="009C6D4C" w:rsidP="0049154F">
            <w:pPr>
              <w:spacing w:line="240" w:lineRule="atLeast"/>
              <w:rPr>
                <w:color w:val="000000"/>
              </w:rPr>
            </w:pPr>
          </w:p>
        </w:tc>
        <w:tc>
          <w:tcPr>
            <w:tcW w:w="1007"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b6</w:t>
            </w:r>
          </w:p>
        </w:tc>
        <w:tc>
          <w:tcPr>
            <w:tcW w:w="1843" w:type="dxa"/>
          </w:tcPr>
          <w:p w:rsidR="009C6D4C" w:rsidRPr="000A618C" w:rsidRDefault="009C6D4C" w:rsidP="0049154F">
            <w:pPr>
              <w:spacing w:line="240" w:lineRule="atLeast"/>
              <w:rPr>
                <w:color w:val="000000"/>
              </w:rPr>
            </w:pPr>
            <w:r w:rsidRPr="000A618C">
              <w:rPr>
                <w:rFonts w:hint="eastAsia"/>
                <w:color w:val="000000"/>
              </w:rPr>
              <w:t>保留</w:t>
            </w:r>
          </w:p>
        </w:tc>
        <w:tc>
          <w:tcPr>
            <w:tcW w:w="2835" w:type="dxa"/>
          </w:tcPr>
          <w:p w:rsidR="009C6D4C" w:rsidRPr="000A618C" w:rsidRDefault="009C6D4C" w:rsidP="0049154F">
            <w:pPr>
              <w:spacing w:line="240" w:lineRule="atLeast"/>
              <w:rPr>
                <w:color w:val="000000"/>
              </w:rPr>
            </w:pPr>
          </w:p>
        </w:tc>
        <w:tc>
          <w:tcPr>
            <w:tcW w:w="1007"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b5</w:t>
            </w:r>
          </w:p>
        </w:tc>
        <w:tc>
          <w:tcPr>
            <w:tcW w:w="1843" w:type="dxa"/>
          </w:tcPr>
          <w:p w:rsidR="009C6D4C" w:rsidRPr="000A618C" w:rsidRDefault="009C6D4C" w:rsidP="0049154F">
            <w:pPr>
              <w:spacing w:line="240" w:lineRule="atLeast"/>
              <w:rPr>
                <w:color w:val="000000"/>
              </w:rPr>
            </w:pPr>
            <w:r w:rsidRPr="000A618C">
              <w:rPr>
                <w:rFonts w:hint="eastAsia"/>
                <w:color w:val="000000"/>
              </w:rPr>
              <w:t>保留</w:t>
            </w:r>
          </w:p>
        </w:tc>
        <w:tc>
          <w:tcPr>
            <w:tcW w:w="2835" w:type="dxa"/>
          </w:tcPr>
          <w:p w:rsidR="009C6D4C" w:rsidRPr="000A618C" w:rsidRDefault="009C6D4C" w:rsidP="0049154F">
            <w:pPr>
              <w:spacing w:line="240" w:lineRule="atLeast"/>
              <w:rPr>
                <w:color w:val="000000"/>
              </w:rPr>
            </w:pPr>
          </w:p>
        </w:tc>
        <w:tc>
          <w:tcPr>
            <w:tcW w:w="1007"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rPr>
          <w:trHeight w:val="187"/>
        </w:trPr>
        <w:tc>
          <w:tcPr>
            <w:tcW w:w="720" w:type="dxa"/>
          </w:tcPr>
          <w:p w:rsidR="009C6D4C" w:rsidRPr="000A618C" w:rsidRDefault="009C6D4C" w:rsidP="0049154F">
            <w:pPr>
              <w:spacing w:line="240" w:lineRule="atLeast"/>
              <w:rPr>
                <w:color w:val="000000"/>
              </w:rPr>
            </w:pPr>
            <w:r w:rsidRPr="000A618C">
              <w:rPr>
                <w:color w:val="000000"/>
              </w:rPr>
              <w:t>b4</w:t>
            </w:r>
          </w:p>
        </w:tc>
        <w:tc>
          <w:tcPr>
            <w:tcW w:w="1843" w:type="dxa"/>
          </w:tcPr>
          <w:p w:rsidR="009C6D4C" w:rsidRPr="000A618C" w:rsidRDefault="009C6D4C" w:rsidP="0049154F">
            <w:pPr>
              <w:spacing w:line="240" w:lineRule="atLeast"/>
              <w:rPr>
                <w:color w:val="000000"/>
              </w:rPr>
            </w:pPr>
            <w:r w:rsidRPr="000A618C">
              <w:rPr>
                <w:rFonts w:hint="eastAsia"/>
                <w:color w:val="000000"/>
              </w:rPr>
              <w:t>保留</w:t>
            </w:r>
          </w:p>
        </w:tc>
        <w:tc>
          <w:tcPr>
            <w:tcW w:w="2835" w:type="dxa"/>
          </w:tcPr>
          <w:p w:rsidR="009C6D4C" w:rsidRPr="000A618C" w:rsidRDefault="009C6D4C" w:rsidP="0049154F">
            <w:pPr>
              <w:spacing w:line="240" w:lineRule="atLeast"/>
              <w:rPr>
                <w:color w:val="000000"/>
              </w:rPr>
            </w:pPr>
          </w:p>
        </w:tc>
        <w:tc>
          <w:tcPr>
            <w:tcW w:w="1007"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b3</w:t>
            </w:r>
          </w:p>
        </w:tc>
        <w:tc>
          <w:tcPr>
            <w:tcW w:w="1843" w:type="dxa"/>
          </w:tcPr>
          <w:p w:rsidR="009C6D4C" w:rsidRPr="000A618C" w:rsidRDefault="009C6D4C" w:rsidP="0049154F">
            <w:pPr>
              <w:spacing w:line="240" w:lineRule="atLeast"/>
              <w:rPr>
                <w:color w:val="000000"/>
              </w:rPr>
            </w:pPr>
            <w:r w:rsidRPr="000A618C">
              <w:rPr>
                <w:rFonts w:hint="eastAsia"/>
                <w:color w:val="000000"/>
              </w:rPr>
              <w:t>反向有功</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1007"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b2</w:t>
            </w:r>
          </w:p>
        </w:tc>
        <w:tc>
          <w:tcPr>
            <w:tcW w:w="1843" w:type="dxa"/>
          </w:tcPr>
          <w:p w:rsidR="009C6D4C" w:rsidRPr="000A618C" w:rsidRDefault="009C6D4C" w:rsidP="0049154F">
            <w:pPr>
              <w:spacing w:line="240" w:lineRule="atLeast"/>
              <w:rPr>
                <w:color w:val="000000"/>
              </w:rPr>
            </w:pPr>
            <w:r w:rsidRPr="000A618C">
              <w:rPr>
                <w:rFonts w:hint="eastAsia"/>
                <w:color w:val="000000"/>
              </w:rPr>
              <w:t>反向有功</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1007" w:type="dxa"/>
          </w:tcPr>
          <w:p w:rsidR="009C6D4C" w:rsidRPr="000A618C" w:rsidRDefault="009C6D4C" w:rsidP="0049154F">
            <w:pPr>
              <w:spacing w:line="240" w:lineRule="atLeast"/>
              <w:rPr>
                <w:color w:val="000000"/>
              </w:rPr>
            </w:pPr>
            <w:r w:rsidRPr="000A618C">
              <w:rPr>
                <w:rFonts w:hint="eastAsia"/>
                <w:color w:val="000000"/>
              </w:rPr>
              <w:t>1</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b1</w:t>
            </w:r>
          </w:p>
        </w:tc>
        <w:tc>
          <w:tcPr>
            <w:tcW w:w="1843" w:type="dxa"/>
          </w:tcPr>
          <w:p w:rsidR="009C6D4C" w:rsidRPr="000A618C" w:rsidRDefault="009C6D4C" w:rsidP="0049154F">
            <w:pPr>
              <w:spacing w:line="240" w:lineRule="atLeast"/>
              <w:rPr>
                <w:color w:val="000000"/>
              </w:rPr>
            </w:pPr>
            <w:r w:rsidRPr="000A618C">
              <w:rPr>
                <w:rFonts w:hint="eastAsia"/>
                <w:color w:val="000000"/>
              </w:rPr>
              <w:t>正向有功</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1007" w:type="dxa"/>
          </w:tcPr>
          <w:p w:rsidR="009C6D4C" w:rsidRPr="000A618C" w:rsidRDefault="009C6D4C" w:rsidP="0049154F">
            <w:pPr>
              <w:spacing w:line="240" w:lineRule="atLeast"/>
              <w:rPr>
                <w:rFonts w:hint="eastAsia"/>
                <w:color w:val="000000"/>
              </w:rPr>
            </w:pPr>
            <w:r w:rsidRPr="000A618C">
              <w:rPr>
                <w:rFonts w:hint="eastAsia"/>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b0</w:t>
            </w:r>
          </w:p>
        </w:tc>
        <w:tc>
          <w:tcPr>
            <w:tcW w:w="1843" w:type="dxa"/>
          </w:tcPr>
          <w:p w:rsidR="009C6D4C" w:rsidRPr="000A618C" w:rsidRDefault="009C6D4C" w:rsidP="0049154F">
            <w:pPr>
              <w:spacing w:line="240" w:lineRule="atLeast"/>
              <w:rPr>
                <w:color w:val="000000"/>
              </w:rPr>
            </w:pPr>
            <w:r w:rsidRPr="000A618C">
              <w:rPr>
                <w:rFonts w:hint="eastAsia"/>
                <w:color w:val="000000"/>
              </w:rPr>
              <w:t>正向有功</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1007" w:type="dxa"/>
          </w:tcPr>
          <w:p w:rsidR="009C6D4C" w:rsidRPr="000A618C" w:rsidRDefault="009C6D4C" w:rsidP="0049154F">
            <w:pPr>
              <w:spacing w:line="240" w:lineRule="atLeast"/>
              <w:rPr>
                <w:color w:val="000000"/>
              </w:rPr>
            </w:pPr>
            <w:r w:rsidRPr="000A618C">
              <w:rPr>
                <w:rFonts w:hint="eastAsia"/>
                <w:color w:val="000000"/>
              </w:rPr>
              <w:t>1</w:t>
            </w:r>
          </w:p>
        </w:tc>
      </w:tr>
    </w:tbl>
    <w:p w:rsidR="009C6D4C" w:rsidRPr="000A618C" w:rsidRDefault="009C6D4C" w:rsidP="009C6D4C">
      <w:pPr>
        <w:spacing w:line="240" w:lineRule="atLeast"/>
        <w:rPr>
          <w:color w:val="000000"/>
        </w:rPr>
      </w:pPr>
      <w:r w:rsidRPr="000A618C">
        <w:rPr>
          <w:rFonts w:hint="eastAsia"/>
          <w:color w:val="000000"/>
        </w:rPr>
        <w:t>设置条件：</w:t>
      </w:r>
      <w:r w:rsidRPr="000A618C">
        <w:rPr>
          <w:rFonts w:hint="eastAsia"/>
          <w:color w:val="000000"/>
        </w:rPr>
        <w:t xml:space="preserve">   </w:t>
      </w:r>
      <w:r>
        <w:rPr>
          <w:rFonts w:hint="eastAsia"/>
          <w:color w:val="000000"/>
        </w:rPr>
        <w:t>电表通过安全认证。</w:t>
      </w:r>
      <w:r w:rsidRPr="002A7639">
        <w:rPr>
          <w:rFonts w:hint="eastAsia"/>
          <w:color w:val="00B050"/>
        </w:rPr>
        <w:t>只能设置成正向有功或正向有功</w:t>
      </w:r>
      <w:r w:rsidRPr="002A7639">
        <w:rPr>
          <w:rFonts w:hint="eastAsia"/>
          <w:color w:val="00B050"/>
        </w:rPr>
        <w:t>+</w:t>
      </w:r>
      <w:r w:rsidRPr="002A7639">
        <w:rPr>
          <w:rFonts w:hint="eastAsia"/>
          <w:color w:val="00B050"/>
        </w:rPr>
        <w:t>反向有功。</w:t>
      </w:r>
    </w:p>
    <w:p w:rsidR="009C6D4C" w:rsidRPr="000A618C" w:rsidRDefault="009C6D4C" w:rsidP="009C6D4C">
      <w:pPr>
        <w:spacing w:line="240" w:lineRule="atLeast"/>
        <w:rPr>
          <w:rFonts w:ascii="黑体" w:eastAsia="黑体" w:hAnsi="宋体"/>
          <w:b/>
          <w:color w:val="000000"/>
        </w:rPr>
      </w:pPr>
      <w:r w:rsidRPr="000A618C">
        <w:rPr>
          <w:rFonts w:ascii="黑体" w:eastAsia="黑体" w:hAnsi="宋体" w:hint="eastAsia"/>
          <w:b/>
          <w:color w:val="000000"/>
        </w:rPr>
        <w:t>无功组合方式1特征字（注）</w:t>
      </w:r>
      <w:r w:rsidRPr="000A618C">
        <w:rPr>
          <w:rFonts w:ascii="黑体" w:eastAsia="黑体" w:hAnsi="宋体"/>
          <w:b/>
          <w:color w:val="000000"/>
        </w:rPr>
        <w:t>:</w:t>
      </w:r>
      <w:r w:rsidRPr="000A618C">
        <w:rPr>
          <w:rFonts w:ascii="黑体" w:eastAsia="黑体" w:hAnsi="宋体" w:hint="eastAsia"/>
          <w:b/>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843"/>
        <w:gridCol w:w="2835"/>
        <w:gridCol w:w="945"/>
      </w:tblGrid>
      <w:tr w:rsidR="009C6D4C" w:rsidRPr="000A618C" w:rsidTr="0049154F">
        <w:tc>
          <w:tcPr>
            <w:tcW w:w="720" w:type="dxa"/>
          </w:tcPr>
          <w:p w:rsidR="009C6D4C" w:rsidRPr="000A618C" w:rsidRDefault="009C6D4C" w:rsidP="0049154F">
            <w:pPr>
              <w:spacing w:line="240" w:lineRule="atLeast"/>
              <w:rPr>
                <w:color w:val="000000"/>
              </w:rPr>
            </w:pPr>
            <w:r w:rsidRPr="000A618C">
              <w:rPr>
                <w:rFonts w:hint="eastAsia"/>
                <w:color w:val="000000"/>
              </w:rPr>
              <w:t>位号</w:t>
            </w:r>
          </w:p>
        </w:tc>
        <w:tc>
          <w:tcPr>
            <w:tcW w:w="1843" w:type="dxa"/>
          </w:tcPr>
          <w:p w:rsidR="009C6D4C" w:rsidRPr="000A618C" w:rsidRDefault="009C6D4C" w:rsidP="0049154F">
            <w:pPr>
              <w:spacing w:line="240" w:lineRule="atLeast"/>
              <w:rPr>
                <w:color w:val="000000"/>
              </w:rPr>
            </w:pPr>
            <w:r w:rsidRPr="000A618C">
              <w:rPr>
                <w:rFonts w:hint="eastAsia"/>
                <w:color w:val="000000"/>
              </w:rPr>
              <w:t xml:space="preserve">  </w:t>
            </w:r>
            <w:r w:rsidRPr="000A618C">
              <w:rPr>
                <w:rFonts w:hint="eastAsia"/>
                <w:color w:val="000000"/>
              </w:rPr>
              <w:t>功能</w:t>
            </w:r>
          </w:p>
        </w:tc>
        <w:tc>
          <w:tcPr>
            <w:tcW w:w="2835" w:type="dxa"/>
          </w:tcPr>
          <w:p w:rsidR="009C6D4C" w:rsidRPr="000A618C" w:rsidRDefault="009C6D4C" w:rsidP="0049154F">
            <w:pPr>
              <w:spacing w:line="240" w:lineRule="atLeast"/>
              <w:rPr>
                <w:color w:val="000000"/>
              </w:rPr>
            </w:pPr>
            <w:r w:rsidRPr="000A618C">
              <w:rPr>
                <w:rFonts w:hint="eastAsia"/>
                <w:color w:val="000000"/>
              </w:rPr>
              <w:t>位值与功能对应关系</w:t>
            </w:r>
          </w:p>
        </w:tc>
        <w:tc>
          <w:tcPr>
            <w:tcW w:w="945" w:type="dxa"/>
          </w:tcPr>
          <w:p w:rsidR="009C6D4C" w:rsidRPr="000A618C" w:rsidRDefault="009C6D4C" w:rsidP="0049154F">
            <w:pPr>
              <w:spacing w:line="240" w:lineRule="atLeast"/>
              <w:rPr>
                <w:color w:val="000000"/>
              </w:rPr>
            </w:pPr>
            <w:r w:rsidRPr="000A618C">
              <w:rPr>
                <w:rFonts w:hint="eastAsia"/>
                <w:color w:val="000000"/>
              </w:rPr>
              <w:t>缺省值</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b7</w:t>
            </w:r>
          </w:p>
        </w:tc>
        <w:tc>
          <w:tcPr>
            <w:tcW w:w="1843" w:type="dxa"/>
          </w:tcPr>
          <w:p w:rsidR="009C6D4C" w:rsidRPr="000A618C" w:rsidRDefault="009C6D4C" w:rsidP="0049154F">
            <w:pPr>
              <w:spacing w:line="240" w:lineRule="atLeast"/>
              <w:rPr>
                <w:color w:val="000000"/>
              </w:rPr>
            </w:pPr>
            <w:r w:rsidRPr="000A618C">
              <w:rPr>
                <w:rFonts w:hint="eastAsia"/>
                <w:color w:val="000000"/>
              </w:rPr>
              <w:t>Ⅳ象限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945"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b6</w:t>
            </w:r>
          </w:p>
        </w:tc>
        <w:tc>
          <w:tcPr>
            <w:tcW w:w="1843" w:type="dxa"/>
          </w:tcPr>
          <w:p w:rsidR="009C6D4C" w:rsidRPr="000A618C" w:rsidRDefault="009C6D4C" w:rsidP="0049154F">
            <w:pPr>
              <w:spacing w:line="240" w:lineRule="atLeast"/>
              <w:rPr>
                <w:color w:val="000000"/>
              </w:rPr>
            </w:pPr>
            <w:r w:rsidRPr="000A618C">
              <w:rPr>
                <w:rFonts w:hint="eastAsia"/>
                <w:color w:val="000000"/>
              </w:rPr>
              <w:t>Ⅳ象限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945" w:type="dxa"/>
          </w:tcPr>
          <w:p w:rsidR="009C6D4C" w:rsidRPr="007648CA" w:rsidRDefault="009C6D4C" w:rsidP="0049154F">
            <w:pPr>
              <w:spacing w:line="240" w:lineRule="atLeast"/>
              <w:rPr>
                <w:color w:val="00B050"/>
              </w:rPr>
            </w:pPr>
            <w:r w:rsidRPr="007648CA">
              <w:rPr>
                <w:rFonts w:hint="eastAsia"/>
                <w:color w:val="00B050"/>
              </w:rPr>
              <w:t>1</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b5</w:t>
            </w:r>
          </w:p>
        </w:tc>
        <w:tc>
          <w:tcPr>
            <w:tcW w:w="1843" w:type="dxa"/>
          </w:tcPr>
          <w:p w:rsidR="009C6D4C" w:rsidRPr="000A618C" w:rsidRDefault="009C6D4C" w:rsidP="0049154F">
            <w:pPr>
              <w:spacing w:line="240" w:lineRule="atLeast"/>
              <w:rPr>
                <w:color w:val="000000"/>
              </w:rPr>
            </w:pPr>
            <w:r w:rsidRPr="000A618C">
              <w:rPr>
                <w:rFonts w:hint="eastAsia"/>
                <w:color w:val="000000"/>
              </w:rPr>
              <w:t>Ⅲ象限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945"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rPr>
          <w:trHeight w:val="187"/>
        </w:trPr>
        <w:tc>
          <w:tcPr>
            <w:tcW w:w="720" w:type="dxa"/>
          </w:tcPr>
          <w:p w:rsidR="009C6D4C" w:rsidRPr="000A618C" w:rsidRDefault="009C6D4C" w:rsidP="0049154F">
            <w:pPr>
              <w:spacing w:line="240" w:lineRule="atLeast"/>
              <w:rPr>
                <w:color w:val="000000"/>
              </w:rPr>
            </w:pPr>
            <w:r w:rsidRPr="000A618C">
              <w:rPr>
                <w:color w:val="000000"/>
              </w:rPr>
              <w:t>b4</w:t>
            </w:r>
          </w:p>
        </w:tc>
        <w:tc>
          <w:tcPr>
            <w:tcW w:w="1843" w:type="dxa"/>
          </w:tcPr>
          <w:p w:rsidR="009C6D4C" w:rsidRPr="000A618C" w:rsidRDefault="009C6D4C" w:rsidP="0049154F">
            <w:pPr>
              <w:spacing w:line="240" w:lineRule="atLeast"/>
              <w:rPr>
                <w:color w:val="000000"/>
              </w:rPr>
            </w:pPr>
            <w:r w:rsidRPr="000A618C">
              <w:rPr>
                <w:rFonts w:hint="eastAsia"/>
                <w:color w:val="000000"/>
              </w:rPr>
              <w:t>Ⅲ象限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945"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b3</w:t>
            </w:r>
          </w:p>
        </w:tc>
        <w:tc>
          <w:tcPr>
            <w:tcW w:w="1843" w:type="dxa"/>
          </w:tcPr>
          <w:p w:rsidR="009C6D4C" w:rsidRPr="000A618C" w:rsidRDefault="009C6D4C" w:rsidP="0049154F">
            <w:pPr>
              <w:spacing w:line="240" w:lineRule="atLeast"/>
              <w:rPr>
                <w:color w:val="000000"/>
              </w:rPr>
            </w:pPr>
            <w:r w:rsidRPr="000A618C">
              <w:rPr>
                <w:rFonts w:hint="eastAsia"/>
                <w:color w:val="000000"/>
              </w:rPr>
              <w:t>Ⅱ象限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945"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b2</w:t>
            </w:r>
          </w:p>
        </w:tc>
        <w:tc>
          <w:tcPr>
            <w:tcW w:w="1843" w:type="dxa"/>
          </w:tcPr>
          <w:p w:rsidR="009C6D4C" w:rsidRPr="000A618C" w:rsidRDefault="009C6D4C" w:rsidP="0049154F">
            <w:pPr>
              <w:spacing w:line="240" w:lineRule="atLeast"/>
              <w:rPr>
                <w:color w:val="000000"/>
              </w:rPr>
            </w:pPr>
            <w:r w:rsidRPr="000A618C">
              <w:rPr>
                <w:rFonts w:hint="eastAsia"/>
                <w:color w:val="000000"/>
              </w:rPr>
              <w:t>Ⅱ象限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945" w:type="dxa"/>
          </w:tcPr>
          <w:p w:rsidR="009C6D4C" w:rsidRPr="007648CA" w:rsidRDefault="009C6D4C" w:rsidP="0049154F">
            <w:pPr>
              <w:spacing w:line="240" w:lineRule="atLeast"/>
              <w:rPr>
                <w:color w:val="00B050"/>
              </w:rPr>
            </w:pPr>
            <w:r w:rsidRPr="007648CA">
              <w:rPr>
                <w:rFonts w:hint="eastAsia"/>
                <w:color w:val="00B05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b1</w:t>
            </w:r>
          </w:p>
        </w:tc>
        <w:tc>
          <w:tcPr>
            <w:tcW w:w="1843" w:type="dxa"/>
          </w:tcPr>
          <w:p w:rsidR="009C6D4C" w:rsidRPr="000A618C" w:rsidRDefault="009C6D4C" w:rsidP="0049154F">
            <w:pPr>
              <w:spacing w:line="240" w:lineRule="atLeast"/>
              <w:rPr>
                <w:color w:val="000000"/>
              </w:rPr>
            </w:pPr>
            <w:r w:rsidRPr="000A618C">
              <w:rPr>
                <w:rFonts w:hint="eastAsia"/>
                <w:color w:val="000000"/>
              </w:rPr>
              <w:t>Ⅰ象限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945" w:type="dxa"/>
          </w:tcPr>
          <w:p w:rsidR="009C6D4C" w:rsidRPr="000A618C" w:rsidRDefault="009C6D4C" w:rsidP="0049154F">
            <w:pPr>
              <w:spacing w:line="240" w:lineRule="atLeast"/>
              <w:rPr>
                <w:color w:val="000000"/>
              </w:rPr>
            </w:pPr>
            <w:r w:rsidRPr="000A618C">
              <w:rPr>
                <w:rFonts w:hint="eastAsia"/>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b0</w:t>
            </w:r>
          </w:p>
        </w:tc>
        <w:tc>
          <w:tcPr>
            <w:tcW w:w="1843" w:type="dxa"/>
          </w:tcPr>
          <w:p w:rsidR="009C6D4C" w:rsidRPr="000A618C" w:rsidRDefault="009C6D4C" w:rsidP="0049154F">
            <w:pPr>
              <w:spacing w:line="240" w:lineRule="atLeast"/>
              <w:rPr>
                <w:color w:val="000000"/>
              </w:rPr>
            </w:pPr>
            <w:r w:rsidRPr="000A618C">
              <w:rPr>
                <w:rFonts w:hint="eastAsia"/>
                <w:color w:val="000000"/>
              </w:rPr>
              <w:t>Ⅰ象限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945" w:type="dxa"/>
          </w:tcPr>
          <w:p w:rsidR="009C6D4C" w:rsidRPr="000A618C" w:rsidRDefault="009C6D4C" w:rsidP="0049154F">
            <w:pPr>
              <w:spacing w:line="240" w:lineRule="atLeast"/>
              <w:rPr>
                <w:color w:val="000000"/>
              </w:rPr>
            </w:pPr>
            <w:r w:rsidRPr="000A618C">
              <w:rPr>
                <w:rFonts w:hint="eastAsia"/>
                <w:color w:val="000000"/>
              </w:rPr>
              <w:t>1</w:t>
            </w:r>
          </w:p>
        </w:tc>
      </w:tr>
    </w:tbl>
    <w:p w:rsidR="009C6D4C" w:rsidRPr="000A618C" w:rsidRDefault="009C6D4C" w:rsidP="009C6D4C">
      <w:pPr>
        <w:spacing w:line="240" w:lineRule="atLeast"/>
        <w:rPr>
          <w:color w:val="000000"/>
        </w:rPr>
      </w:pPr>
      <w:r w:rsidRPr="000A618C">
        <w:rPr>
          <w:rFonts w:hint="eastAsia"/>
          <w:color w:val="000000"/>
        </w:rPr>
        <w:t>设置条件：</w:t>
      </w:r>
      <w:r w:rsidRPr="000A618C">
        <w:rPr>
          <w:rFonts w:hint="eastAsia"/>
          <w:color w:val="000000"/>
        </w:rPr>
        <w:t xml:space="preserve">   </w:t>
      </w:r>
      <w:r>
        <w:rPr>
          <w:rFonts w:hint="eastAsia"/>
          <w:color w:val="000000"/>
        </w:rPr>
        <w:t>电表通过安全认证</w:t>
      </w:r>
    </w:p>
    <w:p w:rsidR="009C6D4C" w:rsidRPr="000A618C" w:rsidRDefault="009C6D4C" w:rsidP="009C6D4C">
      <w:pPr>
        <w:spacing w:line="240" w:lineRule="atLeast"/>
        <w:rPr>
          <w:rFonts w:ascii="黑体" w:eastAsia="黑体" w:hAnsi="宋体" w:hint="eastAsia"/>
          <w:b/>
          <w:color w:val="000000"/>
        </w:rPr>
      </w:pPr>
    </w:p>
    <w:p w:rsidR="009C6D4C" w:rsidRPr="000A618C" w:rsidRDefault="009C6D4C" w:rsidP="009C6D4C">
      <w:pPr>
        <w:spacing w:line="240" w:lineRule="atLeast"/>
        <w:rPr>
          <w:rFonts w:ascii="黑体" w:eastAsia="黑体" w:hAnsi="宋体"/>
          <w:b/>
          <w:color w:val="000000"/>
        </w:rPr>
      </w:pPr>
      <w:r w:rsidRPr="000A618C">
        <w:rPr>
          <w:rFonts w:ascii="黑体" w:eastAsia="黑体" w:hAnsi="宋体" w:hint="eastAsia"/>
          <w:b/>
          <w:color w:val="000000"/>
        </w:rPr>
        <w:t>无功组合方式2特征字(注)</w:t>
      </w:r>
      <w:r w:rsidRPr="000A618C">
        <w:rPr>
          <w:rFonts w:ascii="黑体" w:eastAsia="黑体" w:hAnsi="宋体"/>
          <w:b/>
          <w:color w:val="000000"/>
        </w:rPr>
        <w:t>:</w:t>
      </w:r>
      <w:r w:rsidRPr="000A618C">
        <w:rPr>
          <w:rFonts w:ascii="黑体" w:eastAsia="黑体" w:hAnsi="宋体" w:hint="eastAsia"/>
          <w:b/>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843"/>
        <w:gridCol w:w="2835"/>
        <w:gridCol w:w="945"/>
      </w:tblGrid>
      <w:tr w:rsidR="009C6D4C" w:rsidRPr="000A618C" w:rsidTr="0049154F">
        <w:tc>
          <w:tcPr>
            <w:tcW w:w="720" w:type="dxa"/>
          </w:tcPr>
          <w:p w:rsidR="009C6D4C" w:rsidRPr="000A618C" w:rsidRDefault="009C6D4C" w:rsidP="0049154F">
            <w:pPr>
              <w:spacing w:line="240" w:lineRule="atLeast"/>
              <w:rPr>
                <w:color w:val="000000"/>
              </w:rPr>
            </w:pPr>
            <w:r w:rsidRPr="000A618C">
              <w:rPr>
                <w:rFonts w:hint="eastAsia"/>
                <w:color w:val="000000"/>
              </w:rPr>
              <w:t>位号</w:t>
            </w:r>
          </w:p>
        </w:tc>
        <w:tc>
          <w:tcPr>
            <w:tcW w:w="1843" w:type="dxa"/>
          </w:tcPr>
          <w:p w:rsidR="009C6D4C" w:rsidRPr="000A618C" w:rsidRDefault="009C6D4C" w:rsidP="0049154F">
            <w:pPr>
              <w:spacing w:line="240" w:lineRule="atLeast"/>
              <w:rPr>
                <w:color w:val="000000"/>
              </w:rPr>
            </w:pPr>
            <w:r w:rsidRPr="000A618C">
              <w:rPr>
                <w:rFonts w:hint="eastAsia"/>
                <w:color w:val="000000"/>
              </w:rPr>
              <w:t xml:space="preserve">  </w:t>
            </w:r>
            <w:r w:rsidRPr="000A618C">
              <w:rPr>
                <w:rFonts w:hint="eastAsia"/>
                <w:color w:val="000000"/>
              </w:rPr>
              <w:t>功能</w:t>
            </w:r>
          </w:p>
        </w:tc>
        <w:tc>
          <w:tcPr>
            <w:tcW w:w="2835" w:type="dxa"/>
          </w:tcPr>
          <w:p w:rsidR="009C6D4C" w:rsidRPr="000A618C" w:rsidRDefault="009C6D4C" w:rsidP="0049154F">
            <w:pPr>
              <w:spacing w:line="240" w:lineRule="atLeast"/>
              <w:rPr>
                <w:color w:val="000000"/>
              </w:rPr>
            </w:pPr>
            <w:r w:rsidRPr="000A618C">
              <w:rPr>
                <w:rFonts w:hint="eastAsia"/>
                <w:color w:val="000000"/>
              </w:rPr>
              <w:t>位值与功能对应关系</w:t>
            </w:r>
          </w:p>
        </w:tc>
        <w:tc>
          <w:tcPr>
            <w:tcW w:w="945" w:type="dxa"/>
          </w:tcPr>
          <w:p w:rsidR="009C6D4C" w:rsidRPr="000A618C" w:rsidRDefault="009C6D4C" w:rsidP="0049154F">
            <w:pPr>
              <w:spacing w:line="240" w:lineRule="atLeast"/>
              <w:rPr>
                <w:color w:val="000000"/>
              </w:rPr>
            </w:pPr>
            <w:r w:rsidRPr="000A618C">
              <w:rPr>
                <w:rFonts w:hint="eastAsia"/>
                <w:color w:val="000000"/>
              </w:rPr>
              <w:t>缺省值</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b7</w:t>
            </w:r>
          </w:p>
        </w:tc>
        <w:tc>
          <w:tcPr>
            <w:tcW w:w="1843" w:type="dxa"/>
          </w:tcPr>
          <w:p w:rsidR="009C6D4C" w:rsidRPr="000A618C" w:rsidRDefault="009C6D4C" w:rsidP="0049154F">
            <w:pPr>
              <w:spacing w:line="240" w:lineRule="atLeast"/>
              <w:rPr>
                <w:color w:val="000000"/>
              </w:rPr>
            </w:pPr>
            <w:r w:rsidRPr="000A618C">
              <w:rPr>
                <w:rFonts w:hint="eastAsia"/>
                <w:color w:val="000000"/>
              </w:rPr>
              <w:t>Ⅳ象限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945"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b6</w:t>
            </w:r>
          </w:p>
        </w:tc>
        <w:tc>
          <w:tcPr>
            <w:tcW w:w="1843" w:type="dxa"/>
          </w:tcPr>
          <w:p w:rsidR="009C6D4C" w:rsidRPr="000A618C" w:rsidRDefault="009C6D4C" w:rsidP="0049154F">
            <w:pPr>
              <w:spacing w:line="240" w:lineRule="atLeast"/>
              <w:rPr>
                <w:color w:val="000000"/>
              </w:rPr>
            </w:pPr>
            <w:r w:rsidRPr="000A618C">
              <w:rPr>
                <w:rFonts w:hint="eastAsia"/>
                <w:color w:val="000000"/>
              </w:rPr>
              <w:t>Ⅳ象限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945" w:type="dxa"/>
          </w:tcPr>
          <w:p w:rsidR="009C6D4C" w:rsidRPr="007648CA" w:rsidRDefault="009C6D4C" w:rsidP="0049154F">
            <w:pPr>
              <w:spacing w:line="240" w:lineRule="atLeast"/>
              <w:rPr>
                <w:color w:val="00B050"/>
              </w:rPr>
            </w:pPr>
            <w:r w:rsidRPr="007648CA">
              <w:rPr>
                <w:rFonts w:hint="eastAsia"/>
                <w:color w:val="00B050"/>
              </w:rPr>
              <w:t>0</w:t>
            </w:r>
          </w:p>
        </w:tc>
      </w:tr>
      <w:tr w:rsidR="009C6D4C" w:rsidRPr="000A618C" w:rsidTr="0049154F">
        <w:trPr>
          <w:trHeight w:val="317"/>
        </w:trPr>
        <w:tc>
          <w:tcPr>
            <w:tcW w:w="720" w:type="dxa"/>
          </w:tcPr>
          <w:p w:rsidR="009C6D4C" w:rsidRPr="000A618C" w:rsidRDefault="009C6D4C" w:rsidP="0049154F">
            <w:pPr>
              <w:spacing w:line="240" w:lineRule="atLeast"/>
              <w:rPr>
                <w:color w:val="000000"/>
              </w:rPr>
            </w:pPr>
            <w:r w:rsidRPr="000A618C">
              <w:rPr>
                <w:color w:val="000000"/>
              </w:rPr>
              <w:t>b5</w:t>
            </w:r>
          </w:p>
        </w:tc>
        <w:tc>
          <w:tcPr>
            <w:tcW w:w="1843" w:type="dxa"/>
          </w:tcPr>
          <w:p w:rsidR="009C6D4C" w:rsidRPr="000A618C" w:rsidRDefault="009C6D4C" w:rsidP="0049154F">
            <w:pPr>
              <w:spacing w:line="240" w:lineRule="atLeast"/>
              <w:rPr>
                <w:color w:val="000000"/>
              </w:rPr>
            </w:pPr>
            <w:r w:rsidRPr="000A618C">
              <w:rPr>
                <w:rFonts w:hint="eastAsia"/>
                <w:color w:val="000000"/>
              </w:rPr>
              <w:t>Ⅲ象限</w:t>
            </w:r>
          </w:p>
        </w:tc>
        <w:tc>
          <w:tcPr>
            <w:tcW w:w="2835" w:type="dxa"/>
          </w:tcPr>
          <w:p w:rsidR="009C6D4C" w:rsidRPr="000A618C" w:rsidRDefault="009C6D4C" w:rsidP="0049154F">
            <w:pPr>
              <w:spacing w:line="240" w:lineRule="atLeast"/>
              <w:ind w:hanging="48"/>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945" w:type="dxa"/>
          </w:tcPr>
          <w:p w:rsidR="009C6D4C" w:rsidRPr="000A618C" w:rsidRDefault="009C6D4C" w:rsidP="0049154F">
            <w:pPr>
              <w:spacing w:line="240" w:lineRule="atLeast"/>
              <w:ind w:firstLine="12"/>
              <w:rPr>
                <w:color w:val="000000"/>
              </w:rPr>
            </w:pPr>
            <w:r w:rsidRPr="000A618C">
              <w:rPr>
                <w:color w:val="000000"/>
              </w:rPr>
              <w:t>0</w:t>
            </w:r>
          </w:p>
        </w:tc>
      </w:tr>
      <w:tr w:rsidR="009C6D4C" w:rsidRPr="000A618C" w:rsidTr="0049154F">
        <w:trPr>
          <w:trHeight w:val="187"/>
        </w:trPr>
        <w:tc>
          <w:tcPr>
            <w:tcW w:w="720" w:type="dxa"/>
          </w:tcPr>
          <w:p w:rsidR="009C6D4C" w:rsidRPr="000A618C" w:rsidRDefault="009C6D4C" w:rsidP="0049154F">
            <w:pPr>
              <w:spacing w:line="240" w:lineRule="atLeast"/>
              <w:rPr>
                <w:color w:val="000000"/>
              </w:rPr>
            </w:pPr>
            <w:r w:rsidRPr="000A618C">
              <w:rPr>
                <w:color w:val="000000"/>
              </w:rPr>
              <w:t>b4</w:t>
            </w:r>
          </w:p>
        </w:tc>
        <w:tc>
          <w:tcPr>
            <w:tcW w:w="1843" w:type="dxa"/>
          </w:tcPr>
          <w:p w:rsidR="009C6D4C" w:rsidRPr="000A618C" w:rsidRDefault="009C6D4C" w:rsidP="0049154F">
            <w:pPr>
              <w:spacing w:line="240" w:lineRule="atLeast"/>
              <w:rPr>
                <w:color w:val="000000"/>
              </w:rPr>
            </w:pPr>
            <w:r w:rsidRPr="000A618C">
              <w:rPr>
                <w:rFonts w:hint="eastAsia"/>
                <w:color w:val="000000"/>
              </w:rPr>
              <w:t>Ⅲ象限</w:t>
            </w:r>
          </w:p>
        </w:tc>
        <w:tc>
          <w:tcPr>
            <w:tcW w:w="2835" w:type="dxa"/>
          </w:tcPr>
          <w:p w:rsidR="009C6D4C" w:rsidRPr="000A618C" w:rsidRDefault="009C6D4C" w:rsidP="0049154F">
            <w:pPr>
              <w:spacing w:line="240" w:lineRule="atLeast"/>
              <w:ind w:hanging="47"/>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945" w:type="dxa"/>
          </w:tcPr>
          <w:p w:rsidR="009C6D4C" w:rsidRPr="000A618C" w:rsidRDefault="009C6D4C" w:rsidP="0049154F">
            <w:pPr>
              <w:spacing w:line="240" w:lineRule="atLeast"/>
              <w:ind w:firstLine="12"/>
              <w:rPr>
                <w:color w:val="000000"/>
              </w:rPr>
            </w:pPr>
            <w:r w:rsidRPr="000A618C">
              <w:rPr>
                <w:rFonts w:hint="eastAsia"/>
                <w:color w:val="000000"/>
              </w:rPr>
              <w:t>1</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b3</w:t>
            </w:r>
          </w:p>
        </w:tc>
        <w:tc>
          <w:tcPr>
            <w:tcW w:w="1843" w:type="dxa"/>
          </w:tcPr>
          <w:p w:rsidR="009C6D4C" w:rsidRPr="000A618C" w:rsidRDefault="009C6D4C" w:rsidP="0049154F">
            <w:pPr>
              <w:spacing w:line="240" w:lineRule="atLeast"/>
              <w:rPr>
                <w:color w:val="000000"/>
              </w:rPr>
            </w:pPr>
            <w:r w:rsidRPr="000A618C">
              <w:rPr>
                <w:rFonts w:hint="eastAsia"/>
                <w:color w:val="000000"/>
              </w:rPr>
              <w:t>Ⅱ象限</w:t>
            </w:r>
          </w:p>
        </w:tc>
        <w:tc>
          <w:tcPr>
            <w:tcW w:w="2835" w:type="dxa"/>
          </w:tcPr>
          <w:p w:rsidR="009C6D4C" w:rsidRPr="000A618C" w:rsidRDefault="009C6D4C" w:rsidP="0049154F">
            <w:pPr>
              <w:spacing w:line="240" w:lineRule="atLeast"/>
              <w:ind w:hanging="48"/>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945" w:type="dxa"/>
          </w:tcPr>
          <w:p w:rsidR="009C6D4C" w:rsidRPr="000A618C" w:rsidRDefault="009C6D4C" w:rsidP="0049154F">
            <w:pPr>
              <w:spacing w:line="240" w:lineRule="atLeast"/>
              <w:rPr>
                <w:color w:val="000000"/>
              </w:rPr>
            </w:pPr>
            <w:r w:rsidRPr="000A618C">
              <w:rPr>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b2</w:t>
            </w:r>
          </w:p>
        </w:tc>
        <w:tc>
          <w:tcPr>
            <w:tcW w:w="1843" w:type="dxa"/>
          </w:tcPr>
          <w:p w:rsidR="009C6D4C" w:rsidRPr="000A618C" w:rsidRDefault="009C6D4C" w:rsidP="0049154F">
            <w:pPr>
              <w:spacing w:line="240" w:lineRule="atLeast"/>
              <w:rPr>
                <w:color w:val="000000"/>
              </w:rPr>
            </w:pPr>
            <w:r w:rsidRPr="000A618C">
              <w:rPr>
                <w:rFonts w:hint="eastAsia"/>
                <w:color w:val="000000"/>
              </w:rPr>
              <w:t>Ⅱ象限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945" w:type="dxa"/>
          </w:tcPr>
          <w:p w:rsidR="009C6D4C" w:rsidRPr="007648CA" w:rsidRDefault="009C6D4C" w:rsidP="0049154F">
            <w:pPr>
              <w:spacing w:line="240" w:lineRule="atLeast"/>
              <w:rPr>
                <w:color w:val="00B050"/>
              </w:rPr>
            </w:pPr>
            <w:r w:rsidRPr="007648CA">
              <w:rPr>
                <w:rFonts w:hint="eastAsia"/>
                <w:color w:val="00B050"/>
              </w:rPr>
              <w:t>1</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b1</w:t>
            </w:r>
          </w:p>
        </w:tc>
        <w:tc>
          <w:tcPr>
            <w:tcW w:w="1843" w:type="dxa"/>
          </w:tcPr>
          <w:p w:rsidR="009C6D4C" w:rsidRPr="000A618C" w:rsidRDefault="009C6D4C" w:rsidP="0049154F">
            <w:pPr>
              <w:spacing w:line="240" w:lineRule="atLeast"/>
              <w:rPr>
                <w:color w:val="000000"/>
              </w:rPr>
            </w:pPr>
            <w:r w:rsidRPr="000A618C">
              <w:rPr>
                <w:rFonts w:hint="eastAsia"/>
                <w:color w:val="000000"/>
              </w:rPr>
              <w:t>Ⅰ象限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：减</w:t>
            </w:r>
            <w:r w:rsidRPr="000A618C">
              <w:rPr>
                <w:rFonts w:hint="eastAsia"/>
                <w:color w:val="000000"/>
              </w:rPr>
              <w:t xml:space="preserve">;    </w:t>
            </w:r>
            <w:r w:rsidRPr="000A618C">
              <w:rPr>
                <w:color w:val="000000"/>
              </w:rPr>
              <w:t>0</w:t>
            </w:r>
            <w:r w:rsidRPr="000A618C">
              <w:rPr>
                <w:rFonts w:hint="eastAsia"/>
                <w:color w:val="000000"/>
              </w:rPr>
              <w:t>：不减</w:t>
            </w:r>
          </w:p>
        </w:tc>
        <w:tc>
          <w:tcPr>
            <w:tcW w:w="945" w:type="dxa"/>
          </w:tcPr>
          <w:p w:rsidR="009C6D4C" w:rsidRPr="000A618C" w:rsidRDefault="009C6D4C" w:rsidP="0049154F">
            <w:pPr>
              <w:spacing w:line="240" w:lineRule="atLeast"/>
              <w:rPr>
                <w:color w:val="000000"/>
              </w:rPr>
            </w:pPr>
            <w:r w:rsidRPr="000A618C">
              <w:rPr>
                <w:rFonts w:hint="eastAsia"/>
                <w:color w:val="000000"/>
              </w:rPr>
              <w:t>0</w:t>
            </w:r>
          </w:p>
        </w:tc>
      </w:tr>
      <w:tr w:rsidR="009C6D4C" w:rsidRPr="000A618C" w:rsidTr="0049154F">
        <w:tc>
          <w:tcPr>
            <w:tcW w:w="720" w:type="dxa"/>
          </w:tcPr>
          <w:p w:rsidR="009C6D4C" w:rsidRPr="000A618C" w:rsidRDefault="009C6D4C" w:rsidP="0049154F">
            <w:pPr>
              <w:spacing w:line="240" w:lineRule="atLeast"/>
              <w:rPr>
                <w:color w:val="000000"/>
              </w:rPr>
            </w:pPr>
            <w:r w:rsidRPr="000A618C">
              <w:rPr>
                <w:color w:val="000000"/>
              </w:rPr>
              <w:t>b0</w:t>
            </w:r>
          </w:p>
        </w:tc>
        <w:tc>
          <w:tcPr>
            <w:tcW w:w="1843" w:type="dxa"/>
          </w:tcPr>
          <w:p w:rsidR="009C6D4C" w:rsidRPr="000A618C" w:rsidRDefault="009C6D4C" w:rsidP="0049154F">
            <w:pPr>
              <w:spacing w:line="240" w:lineRule="atLeast"/>
              <w:rPr>
                <w:color w:val="000000"/>
              </w:rPr>
            </w:pPr>
            <w:r w:rsidRPr="000A618C">
              <w:rPr>
                <w:rFonts w:hint="eastAsia"/>
                <w:color w:val="000000"/>
              </w:rPr>
              <w:t>Ⅰ象限</w:t>
            </w:r>
          </w:p>
        </w:tc>
        <w:tc>
          <w:tcPr>
            <w:tcW w:w="2835"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：加</w:t>
            </w:r>
            <w:r w:rsidRPr="000A618C">
              <w:rPr>
                <w:rFonts w:hint="eastAsia"/>
                <w:color w:val="000000"/>
              </w:rPr>
              <w:t xml:space="preserve">;    </w:t>
            </w:r>
            <w:r w:rsidRPr="000A618C">
              <w:rPr>
                <w:color w:val="000000"/>
              </w:rPr>
              <w:t>0</w:t>
            </w:r>
            <w:r w:rsidRPr="000A618C">
              <w:rPr>
                <w:rFonts w:hint="eastAsia"/>
                <w:color w:val="000000"/>
              </w:rPr>
              <w:t>：不加</w:t>
            </w:r>
          </w:p>
        </w:tc>
        <w:tc>
          <w:tcPr>
            <w:tcW w:w="945" w:type="dxa"/>
          </w:tcPr>
          <w:p w:rsidR="009C6D4C" w:rsidRPr="000A618C" w:rsidRDefault="009C6D4C" w:rsidP="0049154F">
            <w:pPr>
              <w:spacing w:line="240" w:lineRule="atLeast"/>
              <w:rPr>
                <w:color w:val="000000"/>
              </w:rPr>
            </w:pPr>
            <w:r w:rsidRPr="000A618C">
              <w:rPr>
                <w:rFonts w:hint="eastAsia"/>
                <w:color w:val="000000"/>
              </w:rPr>
              <w:t>0</w:t>
            </w:r>
          </w:p>
        </w:tc>
      </w:tr>
    </w:tbl>
    <w:p w:rsidR="009C6D4C" w:rsidRPr="000A618C" w:rsidRDefault="009C6D4C" w:rsidP="009C6D4C">
      <w:pPr>
        <w:spacing w:line="240" w:lineRule="atLeast"/>
        <w:rPr>
          <w:color w:val="000000"/>
        </w:rPr>
      </w:pPr>
      <w:r w:rsidRPr="000A618C">
        <w:rPr>
          <w:rFonts w:hint="eastAsia"/>
          <w:color w:val="000000"/>
        </w:rPr>
        <w:lastRenderedPageBreak/>
        <w:t>设置条件：</w:t>
      </w:r>
      <w:r w:rsidRPr="000A618C">
        <w:rPr>
          <w:rFonts w:hint="eastAsia"/>
          <w:color w:val="000000"/>
        </w:rPr>
        <w:t xml:space="preserve">   </w:t>
      </w:r>
      <w:r>
        <w:rPr>
          <w:rFonts w:hint="eastAsia"/>
          <w:color w:val="000000"/>
        </w:rPr>
        <w:t>电表通过安全认证</w:t>
      </w:r>
    </w:p>
    <w:p w:rsidR="009C6D4C" w:rsidRPr="000A618C" w:rsidRDefault="009C6D4C" w:rsidP="009C6D4C">
      <w:pPr>
        <w:spacing w:line="240" w:lineRule="atLeast"/>
        <w:rPr>
          <w:rFonts w:ascii="黑体" w:eastAsia="黑体" w:hAnsi="宋体" w:hint="eastAsia"/>
          <w:b/>
          <w:color w:val="000000"/>
        </w:rPr>
      </w:pPr>
    </w:p>
    <w:p w:rsidR="009C6D4C" w:rsidRPr="000A618C" w:rsidRDefault="009C6D4C" w:rsidP="009C6D4C">
      <w:pPr>
        <w:spacing w:line="240" w:lineRule="atLeast"/>
        <w:rPr>
          <w:rFonts w:ascii="黑体" w:eastAsia="黑体" w:hAnsi="宋体"/>
          <w:b/>
          <w:color w:val="000000"/>
        </w:rPr>
      </w:pPr>
      <w:r w:rsidRPr="000A618C">
        <w:rPr>
          <w:rFonts w:ascii="黑体" w:eastAsia="黑体" w:hAnsi="宋体" w:hint="eastAsia"/>
          <w:b/>
          <w:color w:val="000000"/>
        </w:rPr>
        <w:t>负荷曲线模式字：</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1959"/>
        <w:gridCol w:w="2693"/>
        <w:gridCol w:w="992"/>
      </w:tblGrid>
      <w:tr w:rsidR="009C6D4C" w:rsidRPr="000A618C" w:rsidTr="0049154F">
        <w:tc>
          <w:tcPr>
            <w:tcW w:w="735" w:type="dxa"/>
          </w:tcPr>
          <w:p w:rsidR="009C6D4C" w:rsidRPr="000A618C" w:rsidRDefault="009C6D4C" w:rsidP="0049154F">
            <w:pPr>
              <w:spacing w:line="240" w:lineRule="atLeast"/>
              <w:rPr>
                <w:color w:val="000000"/>
              </w:rPr>
            </w:pPr>
            <w:r w:rsidRPr="000A618C">
              <w:rPr>
                <w:rFonts w:hint="eastAsia"/>
                <w:color w:val="000000"/>
              </w:rPr>
              <w:t>位号</w:t>
            </w:r>
          </w:p>
        </w:tc>
        <w:tc>
          <w:tcPr>
            <w:tcW w:w="1959" w:type="dxa"/>
          </w:tcPr>
          <w:p w:rsidR="009C6D4C" w:rsidRPr="000A618C" w:rsidRDefault="009C6D4C" w:rsidP="0049154F">
            <w:pPr>
              <w:spacing w:line="240" w:lineRule="atLeast"/>
              <w:rPr>
                <w:color w:val="000000"/>
              </w:rPr>
            </w:pPr>
            <w:r w:rsidRPr="000A618C">
              <w:rPr>
                <w:rFonts w:hint="eastAsia"/>
                <w:color w:val="000000"/>
              </w:rPr>
              <w:t xml:space="preserve">       </w:t>
            </w:r>
            <w:r w:rsidRPr="000A618C">
              <w:rPr>
                <w:rFonts w:hint="eastAsia"/>
                <w:color w:val="000000"/>
              </w:rPr>
              <w:t>功能</w:t>
            </w:r>
          </w:p>
        </w:tc>
        <w:tc>
          <w:tcPr>
            <w:tcW w:w="2693" w:type="dxa"/>
          </w:tcPr>
          <w:p w:rsidR="009C6D4C" w:rsidRPr="000A618C" w:rsidRDefault="009C6D4C" w:rsidP="0049154F">
            <w:pPr>
              <w:spacing w:line="240" w:lineRule="atLeast"/>
              <w:rPr>
                <w:color w:val="000000"/>
              </w:rPr>
            </w:pPr>
            <w:r w:rsidRPr="000A618C">
              <w:rPr>
                <w:rFonts w:hint="eastAsia"/>
                <w:color w:val="000000"/>
              </w:rPr>
              <w:t>位值与功能对应关系</w:t>
            </w:r>
          </w:p>
        </w:tc>
        <w:tc>
          <w:tcPr>
            <w:tcW w:w="992" w:type="dxa"/>
          </w:tcPr>
          <w:p w:rsidR="009C6D4C" w:rsidRPr="000A618C" w:rsidRDefault="009C6D4C" w:rsidP="0049154F">
            <w:pPr>
              <w:spacing w:line="240" w:lineRule="atLeast"/>
              <w:rPr>
                <w:color w:val="000000"/>
              </w:rPr>
            </w:pPr>
            <w:r w:rsidRPr="000A618C">
              <w:rPr>
                <w:rFonts w:hint="eastAsia"/>
                <w:color w:val="000000"/>
              </w:rPr>
              <w:t>缺省值</w:t>
            </w:r>
          </w:p>
        </w:tc>
      </w:tr>
      <w:tr w:rsidR="009C6D4C" w:rsidRPr="000A618C" w:rsidTr="0049154F">
        <w:tc>
          <w:tcPr>
            <w:tcW w:w="735" w:type="dxa"/>
          </w:tcPr>
          <w:p w:rsidR="009C6D4C" w:rsidRPr="000A618C" w:rsidRDefault="009C6D4C" w:rsidP="0049154F">
            <w:pPr>
              <w:spacing w:line="240" w:lineRule="atLeast"/>
              <w:rPr>
                <w:color w:val="000000"/>
              </w:rPr>
            </w:pPr>
            <w:r w:rsidRPr="000A618C">
              <w:rPr>
                <w:color w:val="000000"/>
              </w:rPr>
              <w:t>b7</w:t>
            </w:r>
          </w:p>
        </w:tc>
        <w:tc>
          <w:tcPr>
            <w:tcW w:w="1959" w:type="dxa"/>
          </w:tcPr>
          <w:p w:rsidR="009C6D4C" w:rsidRPr="000A618C" w:rsidRDefault="009C6D4C" w:rsidP="0049154F">
            <w:pPr>
              <w:spacing w:line="240" w:lineRule="atLeast"/>
              <w:rPr>
                <w:color w:val="000000"/>
              </w:rPr>
            </w:pPr>
            <w:r w:rsidRPr="000A618C">
              <w:rPr>
                <w:rFonts w:hint="eastAsia"/>
                <w:color w:val="000000"/>
              </w:rPr>
              <w:t>保留</w:t>
            </w:r>
          </w:p>
        </w:tc>
        <w:tc>
          <w:tcPr>
            <w:tcW w:w="2693" w:type="dxa"/>
          </w:tcPr>
          <w:p w:rsidR="009C6D4C" w:rsidRPr="000A618C" w:rsidRDefault="009C6D4C" w:rsidP="0049154F">
            <w:pPr>
              <w:spacing w:line="240" w:lineRule="atLeast"/>
              <w:rPr>
                <w:color w:val="000000"/>
              </w:rPr>
            </w:pPr>
          </w:p>
        </w:tc>
        <w:tc>
          <w:tcPr>
            <w:tcW w:w="992" w:type="dxa"/>
          </w:tcPr>
          <w:p w:rsidR="009C6D4C" w:rsidRPr="000A618C" w:rsidRDefault="009C6D4C" w:rsidP="0049154F">
            <w:pPr>
              <w:spacing w:line="240" w:lineRule="atLeast"/>
              <w:rPr>
                <w:color w:val="000000"/>
              </w:rPr>
            </w:pPr>
            <w:r w:rsidRPr="000A618C">
              <w:rPr>
                <w:rFonts w:hint="eastAsia"/>
                <w:color w:val="000000"/>
              </w:rPr>
              <w:t>0</w:t>
            </w:r>
          </w:p>
        </w:tc>
      </w:tr>
      <w:tr w:rsidR="009C6D4C" w:rsidRPr="000A618C" w:rsidTr="0049154F">
        <w:tc>
          <w:tcPr>
            <w:tcW w:w="735" w:type="dxa"/>
          </w:tcPr>
          <w:p w:rsidR="009C6D4C" w:rsidRPr="000A618C" w:rsidRDefault="009C6D4C" w:rsidP="0049154F">
            <w:pPr>
              <w:spacing w:line="240" w:lineRule="atLeast"/>
              <w:rPr>
                <w:color w:val="000000"/>
              </w:rPr>
            </w:pPr>
            <w:r w:rsidRPr="000A618C">
              <w:rPr>
                <w:color w:val="000000"/>
              </w:rPr>
              <w:t>b6</w:t>
            </w:r>
          </w:p>
        </w:tc>
        <w:tc>
          <w:tcPr>
            <w:tcW w:w="1959" w:type="dxa"/>
          </w:tcPr>
          <w:p w:rsidR="009C6D4C" w:rsidRPr="000A618C" w:rsidRDefault="009C6D4C" w:rsidP="0049154F">
            <w:pPr>
              <w:spacing w:line="240" w:lineRule="atLeast"/>
              <w:rPr>
                <w:color w:val="000000"/>
              </w:rPr>
            </w:pPr>
            <w:r w:rsidRPr="000A618C">
              <w:rPr>
                <w:rFonts w:hint="eastAsia"/>
                <w:color w:val="000000"/>
              </w:rPr>
              <w:t>保留</w:t>
            </w:r>
          </w:p>
        </w:tc>
        <w:tc>
          <w:tcPr>
            <w:tcW w:w="2693" w:type="dxa"/>
          </w:tcPr>
          <w:p w:rsidR="009C6D4C" w:rsidRPr="000A618C" w:rsidRDefault="009C6D4C" w:rsidP="0049154F">
            <w:pPr>
              <w:spacing w:line="240" w:lineRule="atLeast"/>
              <w:rPr>
                <w:color w:val="000000"/>
              </w:rPr>
            </w:pPr>
          </w:p>
        </w:tc>
        <w:tc>
          <w:tcPr>
            <w:tcW w:w="992" w:type="dxa"/>
          </w:tcPr>
          <w:p w:rsidR="009C6D4C" w:rsidRPr="000A618C" w:rsidRDefault="009C6D4C" w:rsidP="0049154F">
            <w:pPr>
              <w:spacing w:line="240" w:lineRule="atLeast"/>
              <w:rPr>
                <w:color w:val="000000"/>
              </w:rPr>
            </w:pPr>
            <w:r w:rsidRPr="000A618C">
              <w:rPr>
                <w:rFonts w:hint="eastAsia"/>
                <w:color w:val="000000"/>
              </w:rPr>
              <w:t>0</w:t>
            </w:r>
          </w:p>
        </w:tc>
      </w:tr>
      <w:tr w:rsidR="009C6D4C" w:rsidRPr="000A618C" w:rsidTr="0049154F">
        <w:tc>
          <w:tcPr>
            <w:tcW w:w="735" w:type="dxa"/>
          </w:tcPr>
          <w:p w:rsidR="009C6D4C" w:rsidRPr="000A618C" w:rsidRDefault="009C6D4C" w:rsidP="0049154F">
            <w:pPr>
              <w:spacing w:line="240" w:lineRule="atLeast"/>
              <w:rPr>
                <w:color w:val="000000"/>
              </w:rPr>
            </w:pPr>
            <w:r w:rsidRPr="000A618C">
              <w:rPr>
                <w:color w:val="000000"/>
              </w:rPr>
              <w:t>b5</w:t>
            </w:r>
          </w:p>
        </w:tc>
        <w:tc>
          <w:tcPr>
            <w:tcW w:w="1959" w:type="dxa"/>
          </w:tcPr>
          <w:p w:rsidR="009C6D4C" w:rsidRPr="000A618C" w:rsidRDefault="009C6D4C" w:rsidP="0049154F">
            <w:pPr>
              <w:spacing w:line="240" w:lineRule="atLeast"/>
              <w:rPr>
                <w:color w:val="000000"/>
              </w:rPr>
            </w:pPr>
            <w:r w:rsidRPr="000A618C">
              <w:rPr>
                <w:rFonts w:hint="eastAsia"/>
                <w:color w:val="000000"/>
              </w:rPr>
              <w:t>当前需量</w:t>
            </w:r>
          </w:p>
        </w:tc>
        <w:tc>
          <w:tcPr>
            <w:tcW w:w="2693"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w:t>
            </w:r>
            <w:r w:rsidRPr="000A618C">
              <w:rPr>
                <w:rFonts w:hint="eastAsia"/>
                <w:color w:val="000000"/>
              </w:rPr>
              <w:t>记录</w:t>
            </w:r>
            <w:r w:rsidRPr="000A618C">
              <w:rPr>
                <w:rFonts w:hint="eastAsia"/>
                <w:color w:val="000000"/>
              </w:rPr>
              <w:t xml:space="preserve">;     </w:t>
            </w:r>
            <w:r w:rsidRPr="000A618C">
              <w:rPr>
                <w:color w:val="000000"/>
              </w:rPr>
              <w:t xml:space="preserve"> 0</w:t>
            </w:r>
            <w:r w:rsidRPr="000A618C">
              <w:rPr>
                <w:rFonts w:hint="eastAsia"/>
                <w:color w:val="000000"/>
              </w:rPr>
              <w:t>:</w:t>
            </w:r>
            <w:r w:rsidRPr="000A618C">
              <w:rPr>
                <w:rFonts w:hint="eastAsia"/>
                <w:color w:val="000000"/>
              </w:rPr>
              <w:t>不记录</w:t>
            </w:r>
          </w:p>
        </w:tc>
        <w:tc>
          <w:tcPr>
            <w:tcW w:w="992" w:type="dxa"/>
          </w:tcPr>
          <w:p w:rsidR="009C6D4C" w:rsidRPr="000A618C" w:rsidRDefault="009C6D4C" w:rsidP="0049154F">
            <w:pPr>
              <w:spacing w:line="240" w:lineRule="atLeast"/>
              <w:rPr>
                <w:color w:val="000000"/>
              </w:rPr>
            </w:pPr>
            <w:r w:rsidRPr="000A618C">
              <w:rPr>
                <w:color w:val="000000"/>
              </w:rPr>
              <w:t>1</w:t>
            </w:r>
          </w:p>
        </w:tc>
      </w:tr>
      <w:tr w:rsidR="009C6D4C" w:rsidRPr="000A618C" w:rsidTr="0049154F">
        <w:tc>
          <w:tcPr>
            <w:tcW w:w="735" w:type="dxa"/>
          </w:tcPr>
          <w:p w:rsidR="009C6D4C" w:rsidRPr="000A618C" w:rsidRDefault="009C6D4C" w:rsidP="0049154F">
            <w:pPr>
              <w:spacing w:line="240" w:lineRule="atLeast"/>
              <w:rPr>
                <w:color w:val="000000"/>
              </w:rPr>
            </w:pPr>
            <w:r w:rsidRPr="000A618C">
              <w:rPr>
                <w:color w:val="000000"/>
              </w:rPr>
              <w:t>b4</w:t>
            </w:r>
          </w:p>
        </w:tc>
        <w:tc>
          <w:tcPr>
            <w:tcW w:w="1959" w:type="dxa"/>
          </w:tcPr>
          <w:p w:rsidR="009C6D4C" w:rsidRPr="000A618C" w:rsidRDefault="009C6D4C" w:rsidP="0049154F">
            <w:pPr>
              <w:spacing w:line="240" w:lineRule="atLeast"/>
              <w:rPr>
                <w:color w:val="000000"/>
              </w:rPr>
            </w:pPr>
            <w:r w:rsidRPr="000A618C">
              <w:rPr>
                <w:rFonts w:hint="eastAsia"/>
                <w:color w:val="000000"/>
              </w:rPr>
              <w:t>四象限无功总电能</w:t>
            </w:r>
          </w:p>
        </w:tc>
        <w:tc>
          <w:tcPr>
            <w:tcW w:w="2693"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w:t>
            </w:r>
            <w:r w:rsidRPr="000A618C">
              <w:rPr>
                <w:rFonts w:hint="eastAsia"/>
                <w:color w:val="000000"/>
              </w:rPr>
              <w:t>记录</w:t>
            </w:r>
            <w:r w:rsidRPr="000A618C">
              <w:rPr>
                <w:rFonts w:hint="eastAsia"/>
                <w:color w:val="000000"/>
              </w:rPr>
              <w:t xml:space="preserve">;     </w:t>
            </w:r>
            <w:r w:rsidRPr="000A618C">
              <w:rPr>
                <w:color w:val="000000"/>
              </w:rPr>
              <w:t xml:space="preserve"> 0</w:t>
            </w:r>
            <w:r w:rsidRPr="000A618C">
              <w:rPr>
                <w:rFonts w:hint="eastAsia"/>
                <w:color w:val="000000"/>
              </w:rPr>
              <w:t>:</w:t>
            </w:r>
            <w:r w:rsidRPr="000A618C">
              <w:rPr>
                <w:rFonts w:hint="eastAsia"/>
                <w:color w:val="000000"/>
              </w:rPr>
              <w:t>不记录</w:t>
            </w:r>
          </w:p>
        </w:tc>
        <w:tc>
          <w:tcPr>
            <w:tcW w:w="992" w:type="dxa"/>
          </w:tcPr>
          <w:p w:rsidR="009C6D4C" w:rsidRPr="000A618C" w:rsidRDefault="009C6D4C" w:rsidP="0049154F">
            <w:pPr>
              <w:spacing w:line="240" w:lineRule="atLeast"/>
              <w:rPr>
                <w:color w:val="000000"/>
              </w:rPr>
            </w:pPr>
            <w:r w:rsidRPr="000A618C">
              <w:rPr>
                <w:color w:val="000000"/>
              </w:rPr>
              <w:t>1</w:t>
            </w:r>
          </w:p>
        </w:tc>
      </w:tr>
      <w:tr w:rsidR="009C6D4C" w:rsidRPr="000A618C" w:rsidTr="0049154F">
        <w:tc>
          <w:tcPr>
            <w:tcW w:w="735" w:type="dxa"/>
          </w:tcPr>
          <w:p w:rsidR="009C6D4C" w:rsidRPr="000A618C" w:rsidRDefault="009C6D4C" w:rsidP="0049154F">
            <w:pPr>
              <w:spacing w:line="240" w:lineRule="atLeast"/>
              <w:rPr>
                <w:color w:val="000000"/>
              </w:rPr>
            </w:pPr>
            <w:r w:rsidRPr="000A618C">
              <w:rPr>
                <w:color w:val="000000"/>
              </w:rPr>
              <w:t>b3</w:t>
            </w:r>
          </w:p>
        </w:tc>
        <w:tc>
          <w:tcPr>
            <w:tcW w:w="1959" w:type="dxa"/>
          </w:tcPr>
          <w:p w:rsidR="009C6D4C" w:rsidRPr="000A618C" w:rsidRDefault="009C6D4C" w:rsidP="0049154F">
            <w:pPr>
              <w:spacing w:line="240" w:lineRule="atLeast"/>
              <w:rPr>
                <w:color w:val="000000"/>
              </w:rPr>
            </w:pPr>
            <w:r w:rsidRPr="000A618C">
              <w:rPr>
                <w:rFonts w:hint="eastAsia"/>
                <w:color w:val="000000"/>
              </w:rPr>
              <w:t>有、无功总电能</w:t>
            </w:r>
          </w:p>
        </w:tc>
        <w:tc>
          <w:tcPr>
            <w:tcW w:w="2693"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w:t>
            </w:r>
            <w:r w:rsidRPr="000A618C">
              <w:rPr>
                <w:rFonts w:hint="eastAsia"/>
                <w:color w:val="000000"/>
              </w:rPr>
              <w:t>记录</w:t>
            </w:r>
            <w:r w:rsidRPr="000A618C">
              <w:rPr>
                <w:rFonts w:hint="eastAsia"/>
                <w:color w:val="000000"/>
              </w:rPr>
              <w:t xml:space="preserve">;     </w:t>
            </w:r>
            <w:r w:rsidRPr="000A618C">
              <w:rPr>
                <w:color w:val="000000"/>
              </w:rPr>
              <w:t xml:space="preserve"> 0</w:t>
            </w:r>
            <w:r w:rsidRPr="000A618C">
              <w:rPr>
                <w:rFonts w:hint="eastAsia"/>
                <w:color w:val="000000"/>
              </w:rPr>
              <w:t>:</w:t>
            </w:r>
            <w:r w:rsidRPr="000A618C">
              <w:rPr>
                <w:rFonts w:hint="eastAsia"/>
                <w:color w:val="000000"/>
              </w:rPr>
              <w:t>不记录</w:t>
            </w:r>
          </w:p>
        </w:tc>
        <w:tc>
          <w:tcPr>
            <w:tcW w:w="992" w:type="dxa"/>
          </w:tcPr>
          <w:p w:rsidR="009C6D4C" w:rsidRPr="000A618C" w:rsidRDefault="009C6D4C" w:rsidP="0049154F">
            <w:pPr>
              <w:spacing w:line="240" w:lineRule="atLeast"/>
              <w:rPr>
                <w:color w:val="000000"/>
              </w:rPr>
            </w:pPr>
            <w:r w:rsidRPr="000A618C">
              <w:rPr>
                <w:color w:val="000000"/>
              </w:rPr>
              <w:t>1</w:t>
            </w:r>
          </w:p>
        </w:tc>
      </w:tr>
      <w:tr w:rsidR="009C6D4C" w:rsidRPr="000A618C" w:rsidTr="0049154F">
        <w:tc>
          <w:tcPr>
            <w:tcW w:w="735" w:type="dxa"/>
          </w:tcPr>
          <w:p w:rsidR="009C6D4C" w:rsidRPr="000A618C" w:rsidRDefault="009C6D4C" w:rsidP="0049154F">
            <w:pPr>
              <w:spacing w:line="240" w:lineRule="atLeast"/>
              <w:rPr>
                <w:color w:val="000000"/>
              </w:rPr>
            </w:pPr>
            <w:r w:rsidRPr="000A618C">
              <w:rPr>
                <w:color w:val="000000"/>
              </w:rPr>
              <w:t>b2</w:t>
            </w:r>
          </w:p>
        </w:tc>
        <w:tc>
          <w:tcPr>
            <w:tcW w:w="1959" w:type="dxa"/>
          </w:tcPr>
          <w:p w:rsidR="009C6D4C" w:rsidRPr="000A618C" w:rsidRDefault="009C6D4C" w:rsidP="0049154F">
            <w:pPr>
              <w:spacing w:line="240" w:lineRule="atLeast"/>
              <w:rPr>
                <w:color w:val="000000"/>
              </w:rPr>
            </w:pPr>
            <w:r w:rsidRPr="000A618C">
              <w:rPr>
                <w:rFonts w:hint="eastAsia"/>
                <w:color w:val="000000"/>
              </w:rPr>
              <w:t>功率因数</w:t>
            </w:r>
          </w:p>
        </w:tc>
        <w:tc>
          <w:tcPr>
            <w:tcW w:w="2693"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w:t>
            </w:r>
            <w:r w:rsidRPr="000A618C">
              <w:rPr>
                <w:rFonts w:hint="eastAsia"/>
                <w:color w:val="000000"/>
              </w:rPr>
              <w:t>记录</w:t>
            </w:r>
            <w:r w:rsidRPr="000A618C">
              <w:rPr>
                <w:rFonts w:hint="eastAsia"/>
                <w:color w:val="000000"/>
              </w:rPr>
              <w:t xml:space="preserve">;    </w:t>
            </w:r>
            <w:r w:rsidRPr="000A618C">
              <w:rPr>
                <w:color w:val="000000"/>
              </w:rPr>
              <w:t xml:space="preserve">  0</w:t>
            </w:r>
            <w:r w:rsidRPr="000A618C">
              <w:rPr>
                <w:rFonts w:hint="eastAsia"/>
                <w:color w:val="000000"/>
              </w:rPr>
              <w:t>:</w:t>
            </w:r>
            <w:r w:rsidRPr="000A618C">
              <w:rPr>
                <w:rFonts w:hint="eastAsia"/>
                <w:color w:val="000000"/>
              </w:rPr>
              <w:t>不记录</w:t>
            </w:r>
          </w:p>
        </w:tc>
        <w:tc>
          <w:tcPr>
            <w:tcW w:w="992" w:type="dxa"/>
          </w:tcPr>
          <w:p w:rsidR="009C6D4C" w:rsidRPr="000A618C" w:rsidRDefault="009C6D4C" w:rsidP="0049154F">
            <w:pPr>
              <w:spacing w:line="240" w:lineRule="atLeast"/>
              <w:rPr>
                <w:color w:val="000000"/>
              </w:rPr>
            </w:pPr>
            <w:r w:rsidRPr="000A618C">
              <w:rPr>
                <w:color w:val="000000"/>
              </w:rPr>
              <w:t>1</w:t>
            </w:r>
          </w:p>
        </w:tc>
      </w:tr>
      <w:tr w:rsidR="009C6D4C" w:rsidRPr="000A618C" w:rsidTr="0049154F">
        <w:tc>
          <w:tcPr>
            <w:tcW w:w="735" w:type="dxa"/>
          </w:tcPr>
          <w:p w:rsidR="009C6D4C" w:rsidRPr="000A618C" w:rsidRDefault="009C6D4C" w:rsidP="0049154F">
            <w:pPr>
              <w:spacing w:line="240" w:lineRule="atLeast"/>
              <w:rPr>
                <w:color w:val="000000"/>
              </w:rPr>
            </w:pPr>
            <w:r w:rsidRPr="000A618C">
              <w:rPr>
                <w:color w:val="000000"/>
              </w:rPr>
              <w:t>b1</w:t>
            </w:r>
          </w:p>
        </w:tc>
        <w:tc>
          <w:tcPr>
            <w:tcW w:w="1959" w:type="dxa"/>
          </w:tcPr>
          <w:p w:rsidR="009C6D4C" w:rsidRPr="000A618C" w:rsidRDefault="009C6D4C" w:rsidP="0049154F">
            <w:pPr>
              <w:spacing w:line="240" w:lineRule="atLeast"/>
              <w:rPr>
                <w:color w:val="000000"/>
              </w:rPr>
            </w:pPr>
            <w:r w:rsidRPr="000A618C">
              <w:rPr>
                <w:rFonts w:hint="eastAsia"/>
                <w:color w:val="000000"/>
              </w:rPr>
              <w:t>有、无功功率</w:t>
            </w:r>
          </w:p>
        </w:tc>
        <w:tc>
          <w:tcPr>
            <w:tcW w:w="2693"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记录</w:t>
            </w:r>
            <w:r w:rsidRPr="000A618C">
              <w:rPr>
                <w:rFonts w:hint="eastAsia"/>
                <w:color w:val="000000"/>
              </w:rPr>
              <w:t xml:space="preserve">;     </w:t>
            </w:r>
            <w:r w:rsidRPr="000A618C">
              <w:rPr>
                <w:color w:val="000000"/>
              </w:rPr>
              <w:t xml:space="preserve"> 0</w:t>
            </w:r>
            <w:r w:rsidRPr="000A618C">
              <w:rPr>
                <w:rFonts w:hint="eastAsia"/>
                <w:color w:val="000000"/>
              </w:rPr>
              <w:t>:</w:t>
            </w:r>
            <w:r w:rsidRPr="000A618C">
              <w:rPr>
                <w:rFonts w:hint="eastAsia"/>
                <w:color w:val="000000"/>
              </w:rPr>
              <w:t>不记录</w:t>
            </w:r>
          </w:p>
        </w:tc>
        <w:tc>
          <w:tcPr>
            <w:tcW w:w="992" w:type="dxa"/>
          </w:tcPr>
          <w:p w:rsidR="009C6D4C" w:rsidRPr="000A618C" w:rsidRDefault="009C6D4C" w:rsidP="0049154F">
            <w:pPr>
              <w:spacing w:line="240" w:lineRule="atLeast"/>
              <w:rPr>
                <w:color w:val="000000"/>
              </w:rPr>
            </w:pPr>
            <w:r w:rsidRPr="000A618C">
              <w:rPr>
                <w:color w:val="000000"/>
              </w:rPr>
              <w:t>1</w:t>
            </w:r>
          </w:p>
        </w:tc>
      </w:tr>
      <w:tr w:rsidR="009C6D4C" w:rsidRPr="000A618C" w:rsidTr="0049154F">
        <w:tc>
          <w:tcPr>
            <w:tcW w:w="735" w:type="dxa"/>
          </w:tcPr>
          <w:p w:rsidR="009C6D4C" w:rsidRPr="000A618C" w:rsidRDefault="009C6D4C" w:rsidP="0049154F">
            <w:pPr>
              <w:spacing w:line="240" w:lineRule="atLeast"/>
              <w:rPr>
                <w:color w:val="000000"/>
              </w:rPr>
            </w:pPr>
            <w:r w:rsidRPr="000A618C">
              <w:rPr>
                <w:color w:val="000000"/>
              </w:rPr>
              <w:t>b0</w:t>
            </w:r>
          </w:p>
        </w:tc>
        <w:tc>
          <w:tcPr>
            <w:tcW w:w="1959" w:type="dxa"/>
          </w:tcPr>
          <w:p w:rsidR="009C6D4C" w:rsidRPr="000A618C" w:rsidRDefault="009C6D4C" w:rsidP="0049154F">
            <w:pPr>
              <w:spacing w:line="240" w:lineRule="atLeast"/>
              <w:rPr>
                <w:color w:val="000000"/>
              </w:rPr>
            </w:pPr>
            <w:r w:rsidRPr="000A618C">
              <w:rPr>
                <w:rFonts w:hint="eastAsia"/>
                <w:color w:val="000000"/>
              </w:rPr>
              <w:t>电压、电流、频率</w:t>
            </w:r>
          </w:p>
        </w:tc>
        <w:tc>
          <w:tcPr>
            <w:tcW w:w="2693" w:type="dxa"/>
          </w:tcPr>
          <w:p w:rsidR="009C6D4C" w:rsidRPr="000A618C" w:rsidRDefault="009C6D4C" w:rsidP="0049154F">
            <w:pPr>
              <w:spacing w:line="240" w:lineRule="atLeast"/>
              <w:rPr>
                <w:color w:val="000000"/>
              </w:rPr>
            </w:pPr>
            <w:r w:rsidRPr="000A618C">
              <w:rPr>
                <w:color w:val="000000"/>
              </w:rPr>
              <w:t>1</w:t>
            </w:r>
            <w:r w:rsidRPr="000A618C">
              <w:rPr>
                <w:rFonts w:hint="eastAsia"/>
                <w:color w:val="000000"/>
              </w:rPr>
              <w:t>:</w:t>
            </w:r>
            <w:r w:rsidRPr="000A618C">
              <w:rPr>
                <w:rFonts w:hint="eastAsia"/>
                <w:color w:val="000000"/>
              </w:rPr>
              <w:t>记录</w:t>
            </w:r>
            <w:r w:rsidRPr="000A618C">
              <w:rPr>
                <w:rFonts w:hint="eastAsia"/>
                <w:color w:val="000000"/>
              </w:rPr>
              <w:t xml:space="preserve">;     </w:t>
            </w:r>
            <w:r w:rsidRPr="000A618C">
              <w:rPr>
                <w:color w:val="000000"/>
              </w:rPr>
              <w:t xml:space="preserve"> 0</w:t>
            </w:r>
            <w:r w:rsidRPr="000A618C">
              <w:rPr>
                <w:rFonts w:hint="eastAsia"/>
                <w:color w:val="000000"/>
              </w:rPr>
              <w:t>:</w:t>
            </w:r>
            <w:r w:rsidRPr="000A618C">
              <w:rPr>
                <w:rFonts w:hint="eastAsia"/>
                <w:color w:val="000000"/>
              </w:rPr>
              <w:t>不记录</w:t>
            </w:r>
          </w:p>
        </w:tc>
        <w:tc>
          <w:tcPr>
            <w:tcW w:w="992" w:type="dxa"/>
          </w:tcPr>
          <w:p w:rsidR="009C6D4C" w:rsidRPr="000A618C" w:rsidRDefault="009C6D4C" w:rsidP="0049154F">
            <w:pPr>
              <w:spacing w:line="240" w:lineRule="atLeast"/>
              <w:rPr>
                <w:color w:val="000000"/>
              </w:rPr>
            </w:pPr>
            <w:r w:rsidRPr="000A618C">
              <w:rPr>
                <w:color w:val="000000"/>
              </w:rPr>
              <w:t>1</w:t>
            </w:r>
          </w:p>
        </w:tc>
      </w:tr>
    </w:tbl>
    <w:p w:rsidR="009C6D4C" w:rsidRPr="000A618C" w:rsidRDefault="009C6D4C" w:rsidP="009C6D4C">
      <w:pPr>
        <w:spacing w:line="240" w:lineRule="atLeast"/>
        <w:rPr>
          <w:color w:val="000000"/>
        </w:rPr>
      </w:pPr>
      <w:r w:rsidRPr="000A618C">
        <w:rPr>
          <w:rFonts w:hint="eastAsia"/>
          <w:color w:val="000000"/>
        </w:rPr>
        <w:t>设置条件：</w:t>
      </w:r>
      <w:r>
        <w:rPr>
          <w:rFonts w:hint="eastAsia"/>
          <w:color w:val="000000"/>
        </w:rPr>
        <w:t xml:space="preserve">   </w:t>
      </w:r>
      <w:r>
        <w:rPr>
          <w:rFonts w:hint="eastAsia"/>
          <w:color w:val="000000"/>
        </w:rPr>
        <w:t>电表通过安全认证</w:t>
      </w:r>
      <w:r w:rsidRPr="000A618C">
        <w:rPr>
          <w:color w:val="000000"/>
        </w:rPr>
        <w:t xml:space="preserve"> </w:t>
      </w:r>
    </w:p>
    <w:p w:rsidR="009C6D4C" w:rsidRPr="000A618C" w:rsidRDefault="009C6D4C" w:rsidP="009C6D4C">
      <w:pPr>
        <w:pStyle w:val="a0"/>
        <w:ind w:firstLine="0"/>
        <w:rPr>
          <w:color w:val="000000"/>
          <w:szCs w:val="18"/>
        </w:rPr>
      </w:pPr>
      <w:r w:rsidRPr="000A618C">
        <w:rPr>
          <w:rFonts w:hint="eastAsia"/>
          <w:b/>
          <w:color w:val="000000"/>
          <w:szCs w:val="18"/>
        </w:rPr>
        <w:t>注：</w:t>
      </w:r>
      <w:r w:rsidRPr="000A618C">
        <w:rPr>
          <w:rFonts w:hint="eastAsia"/>
          <w:color w:val="000000"/>
          <w:szCs w:val="18"/>
        </w:rPr>
        <w:t>四个象限的无功可由用户任意组合定义为组合无功</w:t>
      </w:r>
      <w:r w:rsidRPr="000A618C">
        <w:rPr>
          <w:rFonts w:hint="eastAsia"/>
          <w:color w:val="000000"/>
          <w:szCs w:val="18"/>
        </w:rPr>
        <w:t>1</w:t>
      </w:r>
      <w:r w:rsidRPr="000A618C">
        <w:rPr>
          <w:rFonts w:hint="eastAsia"/>
          <w:color w:val="000000"/>
          <w:szCs w:val="18"/>
        </w:rPr>
        <w:t>或组合无功</w:t>
      </w:r>
      <w:r w:rsidRPr="000A618C">
        <w:rPr>
          <w:rFonts w:hint="eastAsia"/>
          <w:color w:val="000000"/>
          <w:szCs w:val="18"/>
        </w:rPr>
        <w:t>2</w:t>
      </w:r>
      <w:r w:rsidRPr="000A618C">
        <w:rPr>
          <w:rFonts w:hint="eastAsia"/>
          <w:color w:val="000000"/>
          <w:szCs w:val="18"/>
        </w:rPr>
        <w:t>，方便用户针对不同的场合进行四个象限无功的核算。本表组合无功１出厂缺省值：Ⅰ＋Ⅱ，组合无功</w:t>
      </w:r>
      <w:r w:rsidRPr="000A618C">
        <w:rPr>
          <w:rFonts w:hint="eastAsia"/>
          <w:color w:val="000000"/>
          <w:szCs w:val="18"/>
        </w:rPr>
        <w:t>2</w:t>
      </w:r>
      <w:r w:rsidRPr="000A618C">
        <w:rPr>
          <w:rFonts w:hint="eastAsia"/>
          <w:color w:val="000000"/>
          <w:szCs w:val="18"/>
        </w:rPr>
        <w:t>出厂缺省值：Ⅲ＋Ⅳ。</w:t>
      </w:r>
    </w:p>
    <w:p w:rsidR="009C6D4C" w:rsidRPr="000A618C" w:rsidRDefault="009C6D4C" w:rsidP="009C6D4C">
      <w:pPr>
        <w:pStyle w:val="1"/>
        <w:rPr>
          <w:rStyle w:val="aa"/>
          <w:b/>
          <w:color w:val="000000"/>
        </w:rPr>
      </w:pPr>
      <w:bookmarkStart w:id="65" w:name="_Toc246494862"/>
      <w:bookmarkStart w:id="66" w:name="_Toc367289027"/>
      <w:r w:rsidRPr="000A618C">
        <w:rPr>
          <w:rStyle w:val="aa"/>
          <w:rFonts w:hint="eastAsia"/>
          <w:b/>
          <w:color w:val="000000"/>
        </w:rPr>
        <w:t>附录</w:t>
      </w:r>
      <w:fldSimple w:instr=" SEQ 附录\* ALPHABETIC \* MERGEFORMAT ">
        <w:r>
          <w:rPr>
            <w:noProof/>
            <w:color w:val="000000"/>
          </w:rPr>
          <w:t>B</w:t>
        </w:r>
      </w:fldSimple>
      <w:r w:rsidRPr="000A618C">
        <w:rPr>
          <w:rFonts w:hint="eastAsia"/>
          <w:color w:val="000000"/>
        </w:rPr>
        <w:t xml:space="preserve"> </w:t>
      </w:r>
      <w:r w:rsidRPr="000A618C">
        <w:rPr>
          <w:rFonts w:hint="eastAsia"/>
          <w:color w:val="000000"/>
          <w:sz w:val="24"/>
          <w:szCs w:val="24"/>
        </w:rPr>
        <w:t>扩展</w:t>
      </w:r>
      <w:r w:rsidRPr="000A618C">
        <w:rPr>
          <w:rStyle w:val="aa"/>
          <w:rFonts w:hint="eastAsia"/>
          <w:b/>
          <w:color w:val="000000"/>
        </w:rPr>
        <w:t>显示代码表</w:t>
      </w:r>
      <w:bookmarkEnd w:id="65"/>
      <w:bookmarkEnd w:id="66"/>
    </w:p>
    <w:tbl>
      <w:tblPr>
        <w:tblW w:w="6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
        <w:gridCol w:w="1427"/>
        <w:gridCol w:w="1723"/>
        <w:gridCol w:w="2625"/>
      </w:tblGrid>
      <w:tr w:rsidR="009C6D4C" w:rsidRPr="000A618C" w:rsidTr="0049154F">
        <w:trPr>
          <w:trHeight w:val="284"/>
        </w:trPr>
        <w:tc>
          <w:tcPr>
            <w:tcW w:w="781" w:type="dxa"/>
            <w:vMerge w:val="restart"/>
            <w:vAlign w:val="center"/>
          </w:tcPr>
          <w:p w:rsidR="009C6D4C" w:rsidRPr="000A618C" w:rsidRDefault="009C6D4C" w:rsidP="0049154F">
            <w:pPr>
              <w:spacing w:line="240" w:lineRule="atLeast"/>
              <w:rPr>
                <w:bCs/>
                <w:color w:val="000000"/>
                <w:spacing w:val="-8"/>
              </w:rPr>
            </w:pPr>
            <w:r w:rsidRPr="000A618C">
              <w:rPr>
                <w:rFonts w:hint="eastAsia"/>
                <w:bCs/>
                <w:color w:val="000000"/>
                <w:spacing w:val="-8"/>
              </w:rPr>
              <w:t>项目</w:t>
            </w:r>
          </w:p>
        </w:tc>
        <w:tc>
          <w:tcPr>
            <w:tcW w:w="3150" w:type="dxa"/>
            <w:gridSpan w:val="2"/>
            <w:tcBorders>
              <w:bottom w:val="single" w:sz="4" w:space="0" w:color="auto"/>
            </w:tcBorders>
            <w:vAlign w:val="center"/>
          </w:tcPr>
          <w:p w:rsidR="009C6D4C" w:rsidRPr="000A618C" w:rsidRDefault="009C6D4C" w:rsidP="0049154F">
            <w:pPr>
              <w:spacing w:line="240" w:lineRule="atLeast"/>
              <w:rPr>
                <w:bCs/>
                <w:color w:val="000000"/>
                <w:spacing w:val="-8"/>
              </w:rPr>
            </w:pPr>
            <w:r w:rsidRPr="000A618C">
              <w:rPr>
                <w:rFonts w:hint="eastAsia"/>
                <w:bCs/>
                <w:color w:val="000000"/>
                <w:spacing w:val="-8"/>
              </w:rPr>
              <w:t>液晶上显示内容</w:t>
            </w:r>
          </w:p>
        </w:tc>
        <w:tc>
          <w:tcPr>
            <w:tcW w:w="2625" w:type="dxa"/>
            <w:vMerge w:val="restart"/>
            <w:vAlign w:val="center"/>
          </w:tcPr>
          <w:p w:rsidR="009C6D4C" w:rsidRPr="000A618C" w:rsidRDefault="009C6D4C" w:rsidP="0049154F">
            <w:pPr>
              <w:spacing w:line="240" w:lineRule="atLeast"/>
              <w:rPr>
                <w:bCs/>
                <w:color w:val="000000"/>
                <w:spacing w:val="-8"/>
              </w:rPr>
            </w:pPr>
            <w:r w:rsidRPr="000A618C">
              <w:rPr>
                <w:rFonts w:hint="eastAsia"/>
                <w:bCs/>
                <w:color w:val="000000"/>
                <w:spacing w:val="-4"/>
                <w:szCs w:val="18"/>
              </w:rPr>
              <w:t>显示含义</w:t>
            </w:r>
          </w:p>
        </w:tc>
      </w:tr>
      <w:tr w:rsidR="009C6D4C" w:rsidRPr="000A618C" w:rsidTr="0049154F">
        <w:trPr>
          <w:trHeight w:val="284"/>
        </w:trPr>
        <w:tc>
          <w:tcPr>
            <w:tcW w:w="781" w:type="dxa"/>
            <w:vMerge/>
            <w:vAlign w:val="center"/>
          </w:tcPr>
          <w:p w:rsidR="009C6D4C" w:rsidRPr="000A618C" w:rsidRDefault="009C6D4C" w:rsidP="0049154F">
            <w:pPr>
              <w:spacing w:line="240" w:lineRule="atLeast"/>
              <w:rPr>
                <w:bCs/>
                <w:color w:val="000000"/>
                <w:spacing w:val="-8"/>
              </w:rPr>
            </w:pPr>
          </w:p>
        </w:tc>
        <w:tc>
          <w:tcPr>
            <w:tcW w:w="1427" w:type="dxa"/>
            <w:tcBorders>
              <w:top w:val="single" w:sz="4" w:space="0" w:color="auto"/>
            </w:tcBorders>
            <w:vAlign w:val="center"/>
          </w:tcPr>
          <w:p w:rsidR="009C6D4C" w:rsidRPr="000A618C" w:rsidRDefault="009C6D4C" w:rsidP="0049154F">
            <w:pPr>
              <w:spacing w:line="240" w:lineRule="atLeast"/>
              <w:rPr>
                <w:bCs/>
                <w:color w:val="000000"/>
                <w:spacing w:val="-8"/>
              </w:rPr>
            </w:pPr>
            <w:r w:rsidRPr="000A618C">
              <w:rPr>
                <w:rFonts w:hint="eastAsia"/>
                <w:bCs/>
                <w:color w:val="000000"/>
                <w:spacing w:val="-8"/>
              </w:rPr>
              <w:t>代码</w:t>
            </w:r>
            <w:r w:rsidRPr="000A618C">
              <w:rPr>
                <w:rFonts w:hint="eastAsia"/>
                <w:bCs/>
                <w:color w:val="000000"/>
                <w:spacing w:val="-8"/>
              </w:rPr>
              <w:t>(</w:t>
            </w:r>
            <w:r w:rsidRPr="000A618C">
              <w:rPr>
                <w:rFonts w:hint="eastAsia"/>
                <w:bCs/>
                <w:color w:val="000000"/>
                <w:spacing w:val="-8"/>
              </w:rPr>
              <w:t>数据标识</w:t>
            </w:r>
            <w:r w:rsidRPr="000A618C">
              <w:rPr>
                <w:rFonts w:hint="eastAsia"/>
                <w:bCs/>
                <w:color w:val="000000"/>
                <w:spacing w:val="-8"/>
              </w:rPr>
              <w:t xml:space="preserve">) </w:t>
            </w:r>
          </w:p>
        </w:tc>
        <w:tc>
          <w:tcPr>
            <w:tcW w:w="1723" w:type="dxa"/>
            <w:tcBorders>
              <w:top w:val="single" w:sz="4" w:space="0" w:color="auto"/>
            </w:tcBorders>
            <w:vAlign w:val="center"/>
          </w:tcPr>
          <w:p w:rsidR="009C6D4C" w:rsidRPr="000A618C" w:rsidRDefault="009C6D4C" w:rsidP="0049154F">
            <w:pPr>
              <w:spacing w:line="240" w:lineRule="atLeast"/>
              <w:ind w:firstLineChars="100" w:firstLine="164"/>
              <w:rPr>
                <w:bCs/>
                <w:color w:val="000000"/>
                <w:spacing w:val="-8"/>
              </w:rPr>
            </w:pPr>
            <w:r w:rsidRPr="000A618C">
              <w:rPr>
                <w:rFonts w:hint="eastAsia"/>
                <w:bCs/>
                <w:color w:val="000000"/>
                <w:spacing w:val="-8"/>
              </w:rPr>
              <w:t>汉字</w:t>
            </w:r>
          </w:p>
        </w:tc>
        <w:tc>
          <w:tcPr>
            <w:tcW w:w="2625" w:type="dxa"/>
            <w:vMerge/>
            <w:vAlign w:val="center"/>
          </w:tcPr>
          <w:p w:rsidR="009C6D4C" w:rsidRPr="000A618C" w:rsidRDefault="009C6D4C" w:rsidP="0049154F">
            <w:pPr>
              <w:spacing w:line="240" w:lineRule="atLeast"/>
              <w:rPr>
                <w:bCs/>
                <w:color w:val="000000"/>
                <w:spacing w:val="-4"/>
                <w:szCs w:val="18"/>
              </w:rPr>
            </w:pPr>
          </w:p>
        </w:tc>
      </w:tr>
      <w:tr w:rsidR="009C6D4C" w:rsidRPr="000A618C" w:rsidTr="0049154F">
        <w:trPr>
          <w:trHeight w:val="284"/>
        </w:trPr>
        <w:tc>
          <w:tcPr>
            <w:tcW w:w="781" w:type="dxa"/>
            <w:vAlign w:val="center"/>
          </w:tcPr>
          <w:p w:rsidR="009C6D4C" w:rsidRPr="000A618C" w:rsidRDefault="009C6D4C" w:rsidP="0049154F">
            <w:pPr>
              <w:spacing w:line="240" w:lineRule="atLeast"/>
              <w:jc w:val="right"/>
              <w:rPr>
                <w:rFonts w:hint="eastAsia"/>
                <w:bCs/>
                <w:color w:val="000000"/>
              </w:rPr>
            </w:pPr>
            <w:r w:rsidRPr="000A618C">
              <w:rPr>
                <w:rFonts w:hint="eastAsia"/>
                <w:bCs/>
                <w:color w:val="000000"/>
              </w:rPr>
              <w:t>全屏</w:t>
            </w:r>
          </w:p>
        </w:tc>
        <w:tc>
          <w:tcPr>
            <w:tcW w:w="1427" w:type="dxa"/>
            <w:vAlign w:val="center"/>
          </w:tcPr>
          <w:p w:rsidR="009C6D4C" w:rsidRPr="000A618C" w:rsidRDefault="009C6D4C" w:rsidP="0049154F">
            <w:pPr>
              <w:spacing w:line="240" w:lineRule="atLeast"/>
              <w:jc w:val="center"/>
              <w:rPr>
                <w:rFonts w:hint="eastAsia"/>
                <w:bCs/>
                <w:color w:val="000000"/>
              </w:rPr>
            </w:pPr>
            <w:r w:rsidRPr="000A618C">
              <w:rPr>
                <w:rFonts w:hint="eastAsia"/>
                <w:bCs/>
                <w:color w:val="000000"/>
              </w:rPr>
              <w:t>88888888</w:t>
            </w:r>
          </w:p>
        </w:tc>
        <w:tc>
          <w:tcPr>
            <w:tcW w:w="1723" w:type="dxa"/>
          </w:tcPr>
          <w:p w:rsidR="009C6D4C" w:rsidRPr="000A618C" w:rsidRDefault="009C6D4C" w:rsidP="0049154F">
            <w:pPr>
              <w:spacing w:line="240" w:lineRule="atLeast"/>
              <w:rPr>
                <w:bCs/>
                <w:color w:val="000000"/>
                <w:spacing w:val="-4"/>
                <w:szCs w:val="18"/>
              </w:rPr>
            </w:pPr>
            <w:r w:rsidRPr="000A618C">
              <w:rPr>
                <w:rFonts w:hint="eastAsia"/>
                <w:bCs/>
                <w:color w:val="000000"/>
                <w:spacing w:val="-4"/>
                <w:szCs w:val="18"/>
              </w:rPr>
              <w:t>全部字符</w:t>
            </w:r>
          </w:p>
        </w:tc>
        <w:tc>
          <w:tcPr>
            <w:tcW w:w="2625" w:type="dxa"/>
            <w:vAlign w:val="center"/>
          </w:tcPr>
          <w:p w:rsidR="009C6D4C" w:rsidRPr="000A618C" w:rsidRDefault="009C6D4C" w:rsidP="0049154F">
            <w:pPr>
              <w:spacing w:line="240" w:lineRule="atLeast"/>
              <w:rPr>
                <w:rFonts w:hint="eastAsia"/>
                <w:bCs/>
                <w:color w:val="000000"/>
                <w:spacing w:val="-4"/>
                <w:szCs w:val="18"/>
              </w:rPr>
            </w:pPr>
            <w:r w:rsidRPr="000A618C">
              <w:rPr>
                <w:rFonts w:hint="eastAsia"/>
                <w:bCs/>
                <w:color w:val="000000"/>
                <w:spacing w:val="-4"/>
                <w:szCs w:val="18"/>
              </w:rPr>
              <w:t>全屏项，点亮液晶上所有字符</w:t>
            </w:r>
          </w:p>
        </w:tc>
      </w:tr>
    </w:tbl>
    <w:p w:rsidR="009C6D4C" w:rsidRPr="000A618C" w:rsidRDefault="009C6D4C" w:rsidP="009C6D4C">
      <w:pPr>
        <w:pStyle w:val="1"/>
        <w:rPr>
          <w:rStyle w:val="aa"/>
          <w:rFonts w:hint="eastAsia"/>
          <w:b/>
          <w:color w:val="000000"/>
        </w:rPr>
      </w:pPr>
      <w:bookmarkStart w:id="67" w:name="_Toc246494863"/>
    </w:p>
    <w:p w:rsidR="009C6D4C" w:rsidRPr="000A618C" w:rsidRDefault="009C6D4C" w:rsidP="009C6D4C">
      <w:pPr>
        <w:pStyle w:val="1"/>
        <w:rPr>
          <w:rStyle w:val="aa"/>
          <w:b/>
          <w:color w:val="000000"/>
        </w:rPr>
      </w:pPr>
      <w:bookmarkStart w:id="68" w:name="_Toc367289028"/>
      <w:r w:rsidRPr="000A618C">
        <w:rPr>
          <w:rStyle w:val="aa"/>
          <w:rFonts w:hint="eastAsia"/>
          <w:b/>
          <w:color w:val="000000"/>
        </w:rPr>
        <w:t>附录</w:t>
      </w:r>
      <w:r w:rsidRPr="000A618C">
        <w:rPr>
          <w:rStyle w:val="aa"/>
          <w:rFonts w:hint="eastAsia"/>
          <w:color w:val="000000"/>
        </w:rPr>
        <w:t>C</w:t>
      </w:r>
      <w:r w:rsidRPr="000A618C">
        <w:rPr>
          <w:rStyle w:val="aa"/>
          <w:rFonts w:hint="eastAsia"/>
          <w:b/>
          <w:color w:val="000000"/>
        </w:rPr>
        <w:t>简单故障处理</w:t>
      </w:r>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5"/>
        <w:gridCol w:w="1361"/>
        <w:gridCol w:w="4465"/>
      </w:tblGrid>
      <w:tr w:rsidR="009C6D4C" w:rsidRPr="000A618C" w:rsidTr="0049154F">
        <w:trPr>
          <w:trHeight w:val="441"/>
        </w:trPr>
        <w:tc>
          <w:tcPr>
            <w:tcW w:w="945"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故障现象</w:t>
            </w:r>
          </w:p>
        </w:tc>
        <w:tc>
          <w:tcPr>
            <w:tcW w:w="1361"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原因</w:t>
            </w:r>
          </w:p>
        </w:tc>
        <w:tc>
          <w:tcPr>
            <w:tcW w:w="4465"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处理</w:t>
            </w:r>
          </w:p>
        </w:tc>
      </w:tr>
      <w:tr w:rsidR="009C6D4C" w:rsidRPr="000A618C" w:rsidTr="0049154F">
        <w:trPr>
          <w:trHeight w:val="764"/>
        </w:trPr>
        <w:tc>
          <w:tcPr>
            <w:tcW w:w="945"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无显示</w:t>
            </w:r>
          </w:p>
        </w:tc>
        <w:tc>
          <w:tcPr>
            <w:tcW w:w="1361"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无电源供电</w:t>
            </w:r>
          </w:p>
        </w:tc>
        <w:tc>
          <w:tcPr>
            <w:tcW w:w="4465" w:type="dxa"/>
            <w:vAlign w:val="center"/>
          </w:tcPr>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1、用万用表查看线路是否有电压（建议在电表电压端子排上测量）。</w:t>
            </w:r>
          </w:p>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2、电表的电压是否按电表面板上所标定的额定电压接入。</w:t>
            </w:r>
          </w:p>
        </w:tc>
      </w:tr>
      <w:tr w:rsidR="009C6D4C" w:rsidRPr="000A618C" w:rsidTr="0049154F">
        <w:trPr>
          <w:trHeight w:val="1826"/>
        </w:trPr>
        <w:tc>
          <w:tcPr>
            <w:tcW w:w="945"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lastRenderedPageBreak/>
              <w:t>不计量或电能少计</w:t>
            </w:r>
          </w:p>
        </w:tc>
        <w:tc>
          <w:tcPr>
            <w:tcW w:w="1361"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计量电路工作不正常</w:t>
            </w:r>
          </w:p>
        </w:tc>
        <w:tc>
          <w:tcPr>
            <w:tcW w:w="4465" w:type="dxa"/>
            <w:vAlign w:val="center"/>
          </w:tcPr>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1、接入电压是否正常。电流接线是否符合要求（某一相或二相电流进出线是否接反）。</w:t>
            </w:r>
          </w:p>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2、有条件的用户可用现场校验仪对电表精度进行检测。</w:t>
            </w:r>
          </w:p>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3、通过估算用户电器的用电负荷，并对照电表显示的功率相比较，如相差不大，电仪表量应该没什么问题。</w:t>
            </w:r>
          </w:p>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4、接线盒或计量柜内的端子排上电流短接线是否取下。（此现象在新装表或更换电表后出现）</w:t>
            </w:r>
          </w:p>
        </w:tc>
      </w:tr>
      <w:tr w:rsidR="009C6D4C" w:rsidRPr="000A618C" w:rsidTr="0049154F">
        <w:trPr>
          <w:trHeight w:val="1399"/>
        </w:trPr>
        <w:tc>
          <w:tcPr>
            <w:tcW w:w="945"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辅助端子功率脉冲测量不到</w:t>
            </w:r>
          </w:p>
        </w:tc>
        <w:tc>
          <w:tcPr>
            <w:tcW w:w="1361"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接线不正确</w:t>
            </w:r>
          </w:p>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无外接电源</w:t>
            </w:r>
          </w:p>
        </w:tc>
        <w:tc>
          <w:tcPr>
            <w:tcW w:w="4465" w:type="dxa"/>
            <w:vAlign w:val="center"/>
          </w:tcPr>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1、如果铭牌上功率脉冲灯闪烁，可检查测试线接线是否正确。</w:t>
            </w:r>
          </w:p>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2、我公司电表脉冲输出方式多为空接点输出，必须加外接电源(5V-24V)DC，电压不能高于此值。可用万用表检查是否达到要求。</w:t>
            </w:r>
          </w:p>
        </w:tc>
      </w:tr>
      <w:tr w:rsidR="009C6D4C" w:rsidRPr="000A618C" w:rsidTr="0049154F">
        <w:trPr>
          <w:trHeight w:val="2005"/>
        </w:trPr>
        <w:tc>
          <w:tcPr>
            <w:tcW w:w="945"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在进行抄读时RS485通信不成功</w:t>
            </w:r>
          </w:p>
        </w:tc>
        <w:tc>
          <w:tcPr>
            <w:tcW w:w="1361"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硬件不正常或参数管理软件设置不正确</w:t>
            </w:r>
          </w:p>
        </w:tc>
        <w:tc>
          <w:tcPr>
            <w:tcW w:w="4465" w:type="dxa"/>
          </w:tcPr>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1、先检查通信硬件是否正常：通信软件在发命令时用万用表的10V直流档在RS</w:t>
            </w:r>
            <w:smartTag w:uri="urn:schemas-microsoft-com:office:smarttags" w:element="chmetcnv">
              <w:smartTagPr>
                <w:attr w:name="UnitName" w:val="a"/>
                <w:attr w:name="SourceValue" w:val="485"/>
                <w:attr w:name="HasSpace" w:val="True"/>
                <w:attr w:name="Negative" w:val="False"/>
                <w:attr w:name="NumberType" w:val="1"/>
                <w:attr w:name="TCSC" w:val="0"/>
              </w:smartTagPr>
              <w:smartTag w:uri="urn:schemas-microsoft-com:office:smarttags" w:element="chmetcnv">
                <w:smartTagPr>
                  <w:attr w:name="UnitName" w:val="a"/>
                  <w:attr w:name="SourceValue" w:val="485"/>
                  <w:attr w:name="HasSpace" w:val="False"/>
                  <w:attr w:name="Negative" w:val="False"/>
                  <w:attr w:name="NumberType" w:val="1"/>
                  <w:attr w:name="TCSC" w:val="0"/>
                </w:smartTagPr>
                <w:r w:rsidRPr="000A618C">
                  <w:rPr>
                    <w:rFonts w:ascii="宋体" w:hint="eastAsia"/>
                    <w:bCs/>
                    <w:color w:val="000000"/>
                    <w:spacing w:val="-4"/>
                    <w:szCs w:val="18"/>
                  </w:rPr>
                  <w:t xml:space="preserve">485 </w:t>
                </w:r>
              </w:smartTag>
              <w:r w:rsidRPr="000A618C">
                <w:rPr>
                  <w:rFonts w:ascii="宋体" w:hint="eastAsia"/>
                  <w:bCs/>
                  <w:color w:val="000000"/>
                  <w:spacing w:val="-4"/>
                  <w:szCs w:val="18"/>
                </w:rPr>
                <w:t>A</w:t>
              </w:r>
            </w:smartTag>
            <w:r w:rsidRPr="000A618C">
              <w:rPr>
                <w:rFonts w:ascii="宋体" w:hint="eastAsia"/>
                <w:bCs/>
                <w:color w:val="000000"/>
                <w:spacing w:val="-4"/>
                <w:szCs w:val="18"/>
              </w:rPr>
              <w:t>与B之间测量应有跳变的电压。</w:t>
            </w:r>
          </w:p>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2、通信线接线是否正确，可用万用表10V直流档检查RS485口，高电位应接A端，低电位接B端。</w:t>
            </w:r>
          </w:p>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3、检查规约是否正确，表与软件的通信规约应一致。</w:t>
            </w:r>
          </w:p>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4、参数管理系统内的端口选择与所插硬件的端口是否为同一个端口。端口设置是否正确：停止位1，数据位8，偶校验，通信波特率是否与表内一致。</w:t>
            </w:r>
          </w:p>
        </w:tc>
      </w:tr>
      <w:tr w:rsidR="009C6D4C" w:rsidRPr="000A618C" w:rsidTr="0049154F">
        <w:trPr>
          <w:trHeight w:val="631"/>
        </w:trPr>
        <w:tc>
          <w:tcPr>
            <w:tcW w:w="945"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参数设置不成功</w:t>
            </w:r>
          </w:p>
        </w:tc>
        <w:tc>
          <w:tcPr>
            <w:tcW w:w="1361" w:type="dxa"/>
            <w:vAlign w:val="center"/>
          </w:tcPr>
          <w:p w:rsidR="009C6D4C" w:rsidRPr="000A618C" w:rsidRDefault="009C6D4C" w:rsidP="0049154F">
            <w:pPr>
              <w:jc w:val="center"/>
              <w:rPr>
                <w:rFonts w:ascii="宋体"/>
                <w:bCs/>
                <w:color w:val="000000"/>
                <w:spacing w:val="-4"/>
                <w:szCs w:val="18"/>
              </w:rPr>
            </w:pPr>
            <w:r w:rsidRPr="000A618C">
              <w:rPr>
                <w:rFonts w:ascii="宋体" w:hint="eastAsia"/>
                <w:bCs/>
                <w:color w:val="000000"/>
                <w:spacing w:val="-4"/>
                <w:szCs w:val="18"/>
              </w:rPr>
              <w:t>硬件不正常或没有相应的权限</w:t>
            </w:r>
          </w:p>
        </w:tc>
        <w:tc>
          <w:tcPr>
            <w:tcW w:w="4465" w:type="dxa"/>
          </w:tcPr>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1、先参照上点查找原因。</w:t>
            </w:r>
          </w:p>
          <w:p w:rsidR="009C6D4C" w:rsidRPr="000A618C" w:rsidRDefault="009C6D4C" w:rsidP="0049154F">
            <w:pPr>
              <w:rPr>
                <w:rFonts w:ascii="宋体"/>
                <w:bCs/>
                <w:color w:val="000000"/>
                <w:spacing w:val="-4"/>
                <w:szCs w:val="18"/>
              </w:rPr>
            </w:pPr>
            <w:r w:rsidRPr="000A618C">
              <w:rPr>
                <w:rFonts w:ascii="宋体" w:hint="eastAsia"/>
                <w:bCs/>
                <w:color w:val="000000"/>
                <w:spacing w:val="-4"/>
                <w:szCs w:val="18"/>
              </w:rPr>
              <w:t>2、</w:t>
            </w:r>
            <w:r w:rsidRPr="004A235B">
              <w:rPr>
                <w:rFonts w:ascii="宋体" w:hint="eastAsia"/>
                <w:bCs/>
                <w:spacing w:val="-4"/>
                <w:szCs w:val="18"/>
              </w:rPr>
              <w:t>是否通过身份认证。</w:t>
            </w:r>
          </w:p>
        </w:tc>
      </w:tr>
    </w:tbl>
    <w:p w:rsidR="009C6D4C" w:rsidRPr="000A618C" w:rsidRDefault="009C6D4C" w:rsidP="009C6D4C">
      <w:pPr>
        <w:rPr>
          <w:rFonts w:ascii="宋体"/>
          <w:bCs/>
          <w:color w:val="000000"/>
          <w:spacing w:val="-4"/>
          <w:szCs w:val="18"/>
        </w:rPr>
      </w:pPr>
      <w:r w:rsidRPr="000A618C">
        <w:rPr>
          <w:rFonts w:ascii="宋体" w:hint="eastAsia"/>
          <w:bCs/>
          <w:color w:val="000000"/>
          <w:spacing w:val="-4"/>
          <w:szCs w:val="18"/>
        </w:rPr>
        <w:t>如通过以上方法还不能解决问题，请与我公司客户服务部门联系。</w:t>
      </w:r>
    </w:p>
    <w:p w:rsidR="009C6D4C" w:rsidRPr="000A618C" w:rsidRDefault="009C6D4C" w:rsidP="009C6D4C">
      <w:pPr>
        <w:pStyle w:val="17810"/>
        <w:numPr>
          <w:ilvl w:val="0"/>
          <w:numId w:val="0"/>
        </w:numPr>
        <w:rPr>
          <w:rFonts w:hint="eastAsia"/>
        </w:rPr>
      </w:pPr>
    </w:p>
    <w:p w:rsidR="009C6D4C" w:rsidRPr="000A618C" w:rsidRDefault="009C6D4C" w:rsidP="009C6D4C">
      <w:pPr>
        <w:rPr>
          <w:rFonts w:hint="eastAsia"/>
          <w:color w:val="000000"/>
        </w:rPr>
      </w:pPr>
    </w:p>
    <w:p w:rsidR="00B544BA" w:rsidRDefault="00B544BA">
      <w:pPr>
        <w:rPr>
          <w:rFonts w:ascii="宋体" w:hint="eastAsia"/>
          <w:bCs/>
          <w:color w:val="000000"/>
          <w:spacing w:val="-4"/>
          <w:szCs w:val="18"/>
        </w:rPr>
      </w:pPr>
    </w:p>
    <w:p w:rsidR="009C6D4C" w:rsidRDefault="009C6D4C">
      <w:pPr>
        <w:rPr>
          <w:rFonts w:ascii="宋体" w:hint="eastAsia"/>
          <w:bCs/>
          <w:color w:val="000000"/>
          <w:spacing w:val="-4"/>
          <w:szCs w:val="18"/>
        </w:rPr>
      </w:pPr>
    </w:p>
    <w:p w:rsidR="009C6D4C" w:rsidRDefault="009C6D4C">
      <w:pPr>
        <w:rPr>
          <w:rFonts w:ascii="宋体" w:hint="eastAsia"/>
          <w:bCs/>
          <w:color w:val="000000"/>
          <w:spacing w:val="-4"/>
          <w:szCs w:val="18"/>
        </w:rPr>
      </w:pPr>
    </w:p>
    <w:p w:rsidR="009C6D4C" w:rsidRPr="009C6D4C" w:rsidRDefault="009C6D4C">
      <w:pPr>
        <w:rPr>
          <w:rFonts w:ascii="宋体" w:hint="eastAsia"/>
          <w:bCs/>
          <w:color w:val="000000"/>
          <w:spacing w:val="-4"/>
          <w:szCs w:val="18"/>
        </w:rPr>
      </w:pPr>
    </w:p>
    <w:p w:rsidR="00673189" w:rsidRPr="00C40D80" w:rsidRDefault="00C40D80" w:rsidP="00C40D80">
      <w:pPr>
        <w:pStyle w:val="1"/>
        <w:rPr>
          <w:rFonts w:hint="eastAsia"/>
          <w:color w:val="000000"/>
          <w:sz w:val="24"/>
          <w:szCs w:val="24"/>
        </w:rPr>
      </w:pPr>
      <w:r>
        <w:rPr>
          <w:rStyle w:val="aa"/>
          <w:rFonts w:eastAsia="宋体" w:hint="eastAsia"/>
          <w:b/>
          <w:color w:val="000000"/>
        </w:rPr>
        <w:lastRenderedPageBreak/>
        <w:t>附录</w:t>
      </w:r>
      <w:r>
        <w:rPr>
          <w:rStyle w:val="aa"/>
          <w:rFonts w:eastAsia="宋体" w:hint="eastAsia"/>
          <w:color w:val="000000"/>
        </w:rPr>
        <w:t>D</w:t>
      </w:r>
      <w:r w:rsidRPr="00916FBE">
        <w:rPr>
          <w:rFonts w:hint="eastAsia"/>
          <w:b w:val="0"/>
          <w:sz w:val="21"/>
          <w:szCs w:val="21"/>
        </w:rPr>
        <w:t>（本附录可单独印刷）</w:t>
      </w:r>
    </w:p>
    <w:p w:rsidR="00F631CB" w:rsidRDefault="00C40D80" w:rsidP="00423B35">
      <w:pPr>
        <w:ind w:left="3360" w:hangingChars="1600" w:hanging="3360"/>
        <w:jc w:val="left"/>
        <w:rPr>
          <w:rFonts w:hint="eastAsia"/>
          <w:sz w:val="21"/>
          <w:szCs w:val="21"/>
        </w:rPr>
      </w:pPr>
      <w:bookmarkStart w:id="69" w:name="_Toc226441742"/>
      <w:bookmarkStart w:id="70" w:name="_Toc226442183"/>
      <w:bookmarkStart w:id="71" w:name="_Toc226442364"/>
      <w:bookmarkStart w:id="72" w:name="_Toc226442648"/>
      <w:bookmarkStart w:id="73" w:name="_Toc226442952"/>
      <w:bookmarkStart w:id="74" w:name="_Toc226443043"/>
      <w:bookmarkStart w:id="75" w:name="_Toc226443935"/>
      <w:bookmarkStart w:id="76" w:name="_Toc226441743"/>
      <w:bookmarkStart w:id="77" w:name="_Toc226442184"/>
      <w:bookmarkStart w:id="78" w:name="_Toc226442365"/>
      <w:bookmarkStart w:id="79" w:name="_Toc226442649"/>
      <w:bookmarkStart w:id="80" w:name="_Toc226442953"/>
      <w:bookmarkStart w:id="81" w:name="_Toc226443044"/>
      <w:bookmarkStart w:id="82" w:name="_Toc226443936"/>
      <w:bookmarkStart w:id="83" w:name="_Toc226441744"/>
      <w:bookmarkStart w:id="84" w:name="_Toc226442185"/>
      <w:bookmarkStart w:id="85" w:name="_Toc226442366"/>
      <w:bookmarkStart w:id="86" w:name="_Toc226442650"/>
      <w:bookmarkStart w:id="87" w:name="_Toc226442954"/>
      <w:bookmarkStart w:id="88" w:name="_Toc226443045"/>
      <w:bookmarkStart w:id="89" w:name="_Toc226443937"/>
      <w:bookmarkStart w:id="90" w:name="_Toc226441745"/>
      <w:bookmarkStart w:id="91" w:name="_Toc226442186"/>
      <w:bookmarkStart w:id="92" w:name="_Toc226442367"/>
      <w:bookmarkStart w:id="93" w:name="_Toc226442651"/>
      <w:bookmarkStart w:id="94" w:name="_Toc226442955"/>
      <w:bookmarkStart w:id="95" w:name="_Toc226443046"/>
      <w:bookmarkStart w:id="96" w:name="_Toc226443938"/>
      <w:bookmarkStart w:id="97" w:name="_Toc226441746"/>
      <w:bookmarkStart w:id="98" w:name="_Toc226442187"/>
      <w:bookmarkStart w:id="99" w:name="_Toc226442368"/>
      <w:bookmarkStart w:id="100" w:name="_Toc226442652"/>
      <w:bookmarkStart w:id="101" w:name="_Toc226442956"/>
      <w:bookmarkStart w:id="102" w:name="_Toc226443047"/>
      <w:bookmarkStart w:id="103" w:name="_Toc226443939"/>
      <w:bookmarkStart w:id="104" w:name="_Toc226441747"/>
      <w:bookmarkStart w:id="105" w:name="_Toc226442188"/>
      <w:bookmarkStart w:id="106" w:name="_Toc226442369"/>
      <w:bookmarkStart w:id="107" w:name="_Toc226442653"/>
      <w:bookmarkStart w:id="108" w:name="_Toc226442957"/>
      <w:bookmarkStart w:id="109" w:name="_Toc226443048"/>
      <w:bookmarkStart w:id="110" w:name="_Toc226443940"/>
      <w:bookmarkStart w:id="111" w:name="_Toc226441748"/>
      <w:bookmarkStart w:id="112" w:name="_Toc226442189"/>
      <w:bookmarkStart w:id="113" w:name="_Toc226442370"/>
      <w:bookmarkStart w:id="114" w:name="_Toc226442654"/>
      <w:bookmarkStart w:id="115" w:name="_Toc226442958"/>
      <w:bookmarkStart w:id="116" w:name="_Toc226443049"/>
      <w:bookmarkStart w:id="117" w:name="_Toc22644394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012500">
        <w:rPr>
          <w:rFonts w:hint="eastAsia"/>
          <w:sz w:val="21"/>
          <w:szCs w:val="21"/>
        </w:rPr>
        <w:t>DTZ341</w:t>
      </w:r>
      <w:r w:rsidRPr="00873081">
        <w:rPr>
          <w:rFonts w:hint="eastAsia"/>
          <w:sz w:val="21"/>
          <w:szCs w:val="21"/>
        </w:rPr>
        <w:t>的型式批准证书号：</w:t>
      </w:r>
    </w:p>
    <w:p w:rsidR="00B866BB" w:rsidRDefault="00B866BB" w:rsidP="00B866BB">
      <w:pPr>
        <w:ind w:left="3360" w:hangingChars="1600" w:hanging="3360"/>
        <w:jc w:val="left"/>
        <w:rPr>
          <w:rFonts w:hint="eastAsia"/>
          <w:sz w:val="21"/>
          <w:szCs w:val="21"/>
        </w:rPr>
      </w:pPr>
      <w:r w:rsidRPr="00B866BB">
        <w:rPr>
          <w:sz w:val="21"/>
          <w:szCs w:val="21"/>
        </w:rPr>
        <w:t>2010E110-43[0.3(1.2)A]</w:t>
      </w:r>
      <w:r>
        <w:rPr>
          <w:rFonts w:hint="eastAsia"/>
          <w:sz w:val="21"/>
          <w:szCs w:val="21"/>
        </w:rPr>
        <w:t>、</w:t>
      </w:r>
      <w:r w:rsidRPr="00B866BB">
        <w:rPr>
          <w:sz w:val="21"/>
          <w:szCs w:val="21"/>
        </w:rPr>
        <w:t>20</w:t>
      </w:r>
      <w:r>
        <w:rPr>
          <w:sz w:val="21"/>
          <w:szCs w:val="21"/>
        </w:rPr>
        <w:t>10E143-43[1(10)A]</w:t>
      </w:r>
      <w:r>
        <w:rPr>
          <w:rFonts w:hint="eastAsia"/>
          <w:sz w:val="21"/>
          <w:szCs w:val="21"/>
        </w:rPr>
        <w:t>、</w:t>
      </w:r>
      <w:r w:rsidRPr="00B866BB">
        <w:rPr>
          <w:sz w:val="21"/>
          <w:szCs w:val="21"/>
        </w:rPr>
        <w:t>2010E110-43[1(10)A]</w:t>
      </w:r>
    </w:p>
    <w:p w:rsidR="00B866BB" w:rsidRDefault="00B866BB" w:rsidP="00B866BB">
      <w:pPr>
        <w:jc w:val="left"/>
        <w:rPr>
          <w:rFonts w:hint="eastAsia"/>
          <w:sz w:val="21"/>
          <w:szCs w:val="21"/>
        </w:rPr>
      </w:pPr>
      <w:r w:rsidRPr="00B866BB">
        <w:rPr>
          <w:sz w:val="21"/>
          <w:szCs w:val="21"/>
        </w:rPr>
        <w:t>2010E110-43[10(40)A/10(100)A]</w:t>
      </w:r>
      <w:r>
        <w:rPr>
          <w:rFonts w:hint="eastAsia"/>
          <w:sz w:val="21"/>
          <w:szCs w:val="21"/>
        </w:rPr>
        <w:t>、</w:t>
      </w:r>
      <w:r w:rsidRPr="00B866BB">
        <w:rPr>
          <w:sz w:val="21"/>
          <w:szCs w:val="21"/>
        </w:rPr>
        <w:t>2010E143-43[1(10)A/5(60)A]</w:t>
      </w:r>
    </w:p>
    <w:p w:rsidR="00B866BB" w:rsidRDefault="00B866BB" w:rsidP="00B866BB">
      <w:pPr>
        <w:jc w:val="left"/>
        <w:rPr>
          <w:rFonts w:hint="eastAsia"/>
          <w:sz w:val="21"/>
          <w:szCs w:val="21"/>
        </w:rPr>
      </w:pPr>
      <w:r w:rsidRPr="00B866BB">
        <w:rPr>
          <w:sz w:val="21"/>
          <w:szCs w:val="21"/>
        </w:rPr>
        <w:t>2012E109-43[0.3(1.2)A/0.5S]</w:t>
      </w:r>
      <w:r>
        <w:rPr>
          <w:rFonts w:hint="eastAsia"/>
          <w:sz w:val="21"/>
          <w:szCs w:val="21"/>
        </w:rPr>
        <w:t>、</w:t>
      </w:r>
      <w:r w:rsidRPr="00B866BB">
        <w:rPr>
          <w:sz w:val="21"/>
          <w:szCs w:val="21"/>
        </w:rPr>
        <w:t>2010E110-43[0.3(1.2)A]</w:t>
      </w:r>
    </w:p>
    <w:p w:rsidR="00B866BB" w:rsidRDefault="00B866BB" w:rsidP="00B866BB">
      <w:pPr>
        <w:jc w:val="left"/>
        <w:rPr>
          <w:rFonts w:hint="eastAsia"/>
          <w:sz w:val="21"/>
          <w:szCs w:val="21"/>
        </w:rPr>
      </w:pPr>
      <w:r w:rsidRPr="00B866BB">
        <w:rPr>
          <w:sz w:val="21"/>
          <w:szCs w:val="21"/>
        </w:rPr>
        <w:t>2010E143-43[1(10)A]</w:t>
      </w:r>
      <w:r>
        <w:rPr>
          <w:rFonts w:hint="eastAsia"/>
          <w:sz w:val="21"/>
          <w:szCs w:val="21"/>
        </w:rPr>
        <w:t>、</w:t>
      </w:r>
      <w:r w:rsidRPr="00B866BB">
        <w:rPr>
          <w:sz w:val="21"/>
          <w:szCs w:val="21"/>
        </w:rPr>
        <w:t>2010E110-43[1(10)A]</w:t>
      </w:r>
    </w:p>
    <w:p w:rsidR="00525CA1" w:rsidRDefault="00B64B39" w:rsidP="00B866BB">
      <w:pPr>
        <w:jc w:val="left"/>
        <w:rPr>
          <w:rFonts w:hint="eastAsia"/>
          <w:sz w:val="21"/>
          <w:szCs w:val="21"/>
        </w:rPr>
      </w:pPr>
      <w:r w:rsidRPr="00012500">
        <w:rPr>
          <w:rFonts w:hint="eastAsia"/>
          <w:sz w:val="21"/>
          <w:szCs w:val="21"/>
        </w:rPr>
        <w:t>D</w:t>
      </w:r>
      <w:r>
        <w:rPr>
          <w:rFonts w:hint="eastAsia"/>
          <w:sz w:val="21"/>
          <w:szCs w:val="21"/>
        </w:rPr>
        <w:t>S</w:t>
      </w:r>
      <w:r w:rsidRPr="00012500">
        <w:rPr>
          <w:rFonts w:hint="eastAsia"/>
          <w:sz w:val="21"/>
          <w:szCs w:val="21"/>
        </w:rPr>
        <w:t>Z3</w:t>
      </w:r>
      <w:r>
        <w:rPr>
          <w:rFonts w:hint="eastAsia"/>
          <w:sz w:val="21"/>
          <w:szCs w:val="21"/>
        </w:rPr>
        <w:t>3</w:t>
      </w:r>
      <w:r w:rsidRPr="00012500">
        <w:rPr>
          <w:rFonts w:hint="eastAsia"/>
          <w:sz w:val="21"/>
          <w:szCs w:val="21"/>
        </w:rPr>
        <w:t>1</w:t>
      </w:r>
      <w:r w:rsidRPr="00873081">
        <w:rPr>
          <w:rFonts w:hint="eastAsia"/>
          <w:sz w:val="21"/>
          <w:szCs w:val="21"/>
        </w:rPr>
        <w:t>的型式批准证书号：</w:t>
      </w:r>
    </w:p>
    <w:p w:rsidR="00211F48" w:rsidRPr="00211F48" w:rsidRDefault="00211F48" w:rsidP="00B866BB">
      <w:pPr>
        <w:jc w:val="left"/>
        <w:rPr>
          <w:rFonts w:hint="eastAsia"/>
          <w:sz w:val="21"/>
          <w:szCs w:val="21"/>
        </w:rPr>
      </w:pPr>
      <w:r>
        <w:rPr>
          <w:sz w:val="20"/>
        </w:rPr>
        <w:t>2010E110-43[0.3(1.2)A]</w:t>
      </w:r>
      <w:r>
        <w:rPr>
          <w:rFonts w:hint="eastAsia"/>
          <w:sz w:val="20"/>
        </w:rPr>
        <w:t>、</w:t>
      </w:r>
      <w:r>
        <w:rPr>
          <w:sz w:val="20"/>
        </w:rPr>
        <w:t>2010E143-43[1(10)A]</w:t>
      </w:r>
      <w:r>
        <w:rPr>
          <w:rFonts w:hint="eastAsia"/>
          <w:sz w:val="20"/>
        </w:rPr>
        <w:t>、</w:t>
      </w:r>
      <w:r>
        <w:rPr>
          <w:sz w:val="20"/>
        </w:rPr>
        <w:t xml:space="preserve">2010E110-43[1(10)A]  </w:t>
      </w:r>
    </w:p>
    <w:p w:rsidR="00525CA1" w:rsidRDefault="00525CA1" w:rsidP="00B866BB">
      <w:pPr>
        <w:jc w:val="left"/>
        <w:rPr>
          <w:rFonts w:hint="eastAsia"/>
          <w:sz w:val="21"/>
          <w:szCs w:val="21"/>
        </w:rPr>
      </w:pPr>
    </w:p>
    <w:p w:rsidR="008C2BD9" w:rsidRDefault="008C2BD9" w:rsidP="00B866BB">
      <w:pPr>
        <w:ind w:left="3855" w:hangingChars="1600" w:hanging="3855"/>
        <w:jc w:val="left"/>
        <w:rPr>
          <w:rStyle w:val="aa"/>
          <w:rFonts w:eastAsia="宋体" w:hint="eastAsia"/>
          <w:color w:val="000000"/>
        </w:rPr>
      </w:pPr>
      <w:r>
        <w:rPr>
          <w:rStyle w:val="aa"/>
          <w:rFonts w:eastAsia="宋体" w:hint="eastAsia"/>
          <w:color w:val="000000"/>
        </w:rPr>
        <w:t xml:space="preserve">E </w:t>
      </w:r>
      <w:r>
        <w:rPr>
          <w:rStyle w:val="aa"/>
          <w:rFonts w:eastAsia="宋体" w:hint="eastAsia"/>
          <w:color w:val="000000"/>
        </w:rPr>
        <w:t>关键元器件清单</w:t>
      </w:r>
    </w:p>
    <w:tbl>
      <w:tblPr>
        <w:tblW w:w="5000" w:type="pct"/>
        <w:jc w:val="center"/>
        <w:tblLook w:val="0000"/>
      </w:tblPr>
      <w:tblGrid>
        <w:gridCol w:w="417"/>
        <w:gridCol w:w="727"/>
        <w:gridCol w:w="1707"/>
        <w:gridCol w:w="1457"/>
        <w:gridCol w:w="2626"/>
      </w:tblGrid>
      <w:tr w:rsidR="00B544BA" w:rsidRPr="00A34749" w:rsidTr="00E55CC6">
        <w:trPr>
          <w:trHeight w:val="270"/>
          <w:jc w:val="center"/>
        </w:trPr>
        <w:tc>
          <w:tcPr>
            <w:tcW w:w="301" w:type="pct"/>
            <w:tcBorders>
              <w:top w:val="single" w:sz="8" w:space="0" w:color="auto"/>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b/>
                <w:bCs/>
                <w:kern w:val="0"/>
                <w:sz w:val="16"/>
                <w:szCs w:val="16"/>
              </w:rPr>
            </w:pPr>
            <w:r w:rsidRPr="00A34749">
              <w:rPr>
                <w:rFonts w:ascii="Arial" w:hAnsi="Arial" w:cs="Arial"/>
                <w:b/>
                <w:bCs/>
                <w:kern w:val="0"/>
                <w:sz w:val="16"/>
                <w:szCs w:val="16"/>
              </w:rPr>
              <w:t>序号</w:t>
            </w:r>
          </w:p>
        </w:tc>
        <w:tc>
          <w:tcPr>
            <w:tcW w:w="524" w:type="pct"/>
            <w:tcBorders>
              <w:top w:val="single" w:sz="8" w:space="0" w:color="auto"/>
              <w:left w:val="nil"/>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b/>
                <w:bCs/>
                <w:kern w:val="0"/>
                <w:sz w:val="16"/>
                <w:szCs w:val="16"/>
              </w:rPr>
            </w:pPr>
            <w:r w:rsidRPr="00A34749">
              <w:rPr>
                <w:rFonts w:ascii="Arial" w:hAnsi="Arial" w:cs="Arial"/>
                <w:b/>
                <w:bCs/>
                <w:kern w:val="0"/>
                <w:sz w:val="16"/>
                <w:szCs w:val="16"/>
              </w:rPr>
              <w:t>元器件名称</w:t>
            </w:r>
          </w:p>
        </w:tc>
        <w:tc>
          <w:tcPr>
            <w:tcW w:w="1195" w:type="pct"/>
            <w:tcBorders>
              <w:top w:val="single" w:sz="8" w:space="0" w:color="auto"/>
              <w:left w:val="nil"/>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b/>
                <w:bCs/>
                <w:kern w:val="0"/>
                <w:sz w:val="16"/>
                <w:szCs w:val="16"/>
              </w:rPr>
            </w:pPr>
            <w:r w:rsidRPr="00A34749">
              <w:rPr>
                <w:rFonts w:ascii="Arial" w:hAnsi="Arial" w:cs="Arial"/>
                <w:b/>
                <w:bCs/>
                <w:kern w:val="0"/>
                <w:sz w:val="16"/>
                <w:szCs w:val="16"/>
              </w:rPr>
              <w:t>生产厂家</w:t>
            </w:r>
          </w:p>
        </w:tc>
        <w:tc>
          <w:tcPr>
            <w:tcW w:w="1051" w:type="pct"/>
            <w:tcBorders>
              <w:top w:val="single" w:sz="8" w:space="0" w:color="auto"/>
              <w:left w:val="nil"/>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b/>
                <w:bCs/>
                <w:kern w:val="0"/>
                <w:sz w:val="16"/>
                <w:szCs w:val="16"/>
              </w:rPr>
            </w:pPr>
            <w:r w:rsidRPr="00A34749">
              <w:rPr>
                <w:rFonts w:ascii="Arial" w:hAnsi="Arial" w:cs="Arial"/>
                <w:b/>
                <w:bCs/>
                <w:kern w:val="0"/>
                <w:sz w:val="16"/>
                <w:szCs w:val="16"/>
              </w:rPr>
              <w:t>型号</w:t>
            </w:r>
          </w:p>
        </w:tc>
        <w:tc>
          <w:tcPr>
            <w:tcW w:w="1929" w:type="pct"/>
            <w:tcBorders>
              <w:top w:val="single" w:sz="8" w:space="0" w:color="auto"/>
              <w:left w:val="nil"/>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宋体" w:hAnsi="宋体" w:cs="宋体"/>
                <w:b/>
                <w:bCs/>
                <w:kern w:val="0"/>
                <w:sz w:val="16"/>
                <w:szCs w:val="16"/>
              </w:rPr>
            </w:pPr>
            <w:r w:rsidRPr="00A34749">
              <w:rPr>
                <w:rFonts w:ascii="宋体" w:hAnsi="宋体" w:cs="宋体" w:hint="eastAsia"/>
                <w:b/>
                <w:bCs/>
                <w:kern w:val="0"/>
                <w:sz w:val="16"/>
                <w:szCs w:val="16"/>
              </w:rPr>
              <w:t>规格</w:t>
            </w:r>
          </w:p>
        </w:tc>
      </w:tr>
      <w:tr w:rsidR="00B544BA" w:rsidRPr="00A34749" w:rsidTr="00E55CC6">
        <w:trPr>
          <w:trHeight w:val="1650"/>
          <w:jc w:val="center"/>
        </w:trPr>
        <w:tc>
          <w:tcPr>
            <w:tcW w:w="301" w:type="pc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1</w:t>
            </w:r>
          </w:p>
        </w:tc>
        <w:tc>
          <w:tcPr>
            <w:tcW w:w="524"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专用计量芯片</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E55CC6" w:rsidP="00B544BA">
            <w:pPr>
              <w:widowControl/>
              <w:jc w:val="left"/>
              <w:rPr>
                <w:rFonts w:ascii="Arial" w:hAnsi="Arial" w:cs="Arial"/>
                <w:kern w:val="0"/>
                <w:szCs w:val="18"/>
              </w:rPr>
            </w:pPr>
            <w:r w:rsidRPr="00E55CC6">
              <w:rPr>
                <w:rFonts w:ascii="Arial" w:hAnsi="Arial" w:cs="Arial" w:hint="eastAsia"/>
                <w:kern w:val="0"/>
                <w:szCs w:val="18"/>
              </w:rPr>
              <w:t>珠海中慧公司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E55CC6" w:rsidP="00B544BA">
            <w:pPr>
              <w:widowControl/>
              <w:jc w:val="left"/>
              <w:rPr>
                <w:rFonts w:ascii="Arial" w:hAnsi="Arial" w:cs="Arial"/>
                <w:kern w:val="0"/>
                <w:szCs w:val="18"/>
              </w:rPr>
            </w:pPr>
            <w:r w:rsidRPr="00E55CC6">
              <w:rPr>
                <w:rFonts w:ascii="Arial" w:hAnsi="Arial" w:cs="Arial"/>
                <w:kern w:val="0"/>
                <w:szCs w:val="18"/>
              </w:rPr>
              <w:t>SWF2L30A</w:t>
            </w: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电源电压：</w:t>
            </w:r>
            <w:r w:rsidRPr="00A34749">
              <w:rPr>
                <w:rFonts w:ascii="Arial" w:hAnsi="Arial" w:cs="Arial"/>
                <w:kern w:val="0"/>
                <w:szCs w:val="18"/>
              </w:rPr>
              <w:t xml:space="preserve">3.3V </w:t>
            </w:r>
            <w:r w:rsidRPr="00A34749">
              <w:rPr>
                <w:rFonts w:ascii="Arial" w:hAnsi="Arial" w:cs="Arial"/>
                <w:kern w:val="0"/>
                <w:szCs w:val="18"/>
              </w:rPr>
              <w:br/>
            </w:r>
            <w:r w:rsidRPr="00A34749">
              <w:rPr>
                <w:rFonts w:ascii="宋体" w:hAnsi="宋体" w:cs="Arial" w:hint="eastAsia"/>
                <w:kern w:val="0"/>
                <w:szCs w:val="18"/>
              </w:rPr>
              <w:t>时钟频率：</w:t>
            </w:r>
            <w:r w:rsidRPr="00A34749">
              <w:rPr>
                <w:rFonts w:ascii="Arial" w:hAnsi="Arial" w:cs="Arial"/>
                <w:kern w:val="0"/>
                <w:szCs w:val="18"/>
              </w:rPr>
              <w:t>32768Hz</w:t>
            </w:r>
            <w:r w:rsidRPr="00A34749">
              <w:rPr>
                <w:rFonts w:ascii="Arial" w:hAnsi="Arial" w:cs="Arial"/>
                <w:kern w:val="0"/>
                <w:szCs w:val="18"/>
              </w:rPr>
              <w:br/>
            </w:r>
            <w:r w:rsidRPr="00A34749">
              <w:rPr>
                <w:rFonts w:ascii="宋体" w:hAnsi="宋体" w:cs="Arial" w:hint="eastAsia"/>
                <w:kern w:val="0"/>
                <w:szCs w:val="18"/>
              </w:rPr>
              <w:t>精度：在超过</w:t>
            </w:r>
            <w:r w:rsidRPr="00A34749">
              <w:rPr>
                <w:rFonts w:ascii="Arial" w:hAnsi="Arial" w:cs="Arial"/>
                <w:kern w:val="0"/>
                <w:szCs w:val="18"/>
              </w:rPr>
              <w:t xml:space="preserve">2000:1 </w:t>
            </w:r>
            <w:r w:rsidRPr="00A34749">
              <w:rPr>
                <w:rFonts w:ascii="宋体" w:hAnsi="宋体" w:cs="Arial" w:hint="eastAsia"/>
                <w:kern w:val="0"/>
                <w:szCs w:val="18"/>
              </w:rPr>
              <w:t>的动态范围内，并且在整个工业温度区间，有功计量精度</w:t>
            </w:r>
            <w:r w:rsidRPr="00A34749">
              <w:rPr>
                <w:rFonts w:ascii="Arial" w:hAnsi="Arial" w:cs="Arial"/>
                <w:kern w:val="0"/>
                <w:szCs w:val="18"/>
              </w:rPr>
              <w:t>&lt; 0.1%</w:t>
            </w:r>
            <w:r w:rsidRPr="00A34749">
              <w:rPr>
                <w:rFonts w:ascii="Arial" w:hAnsi="Arial" w:cs="Arial"/>
                <w:kern w:val="0"/>
                <w:szCs w:val="18"/>
              </w:rPr>
              <w:br/>
            </w:r>
            <w:r w:rsidRPr="00A34749">
              <w:rPr>
                <w:rFonts w:ascii="宋体" w:hAnsi="宋体" w:cs="Arial" w:hint="eastAsia"/>
                <w:kern w:val="0"/>
                <w:szCs w:val="18"/>
              </w:rPr>
              <w:t>工作温度：</w:t>
            </w:r>
            <w:smartTag w:uri="urn:schemas-microsoft-com:office:smarttags" w:element="chmetcnv">
              <w:smartTagPr>
                <w:attr w:name="UnitName" w:val="℃"/>
                <w:attr w:name="SourceValue" w:val="40"/>
                <w:attr w:name="HasSpace" w:val="False"/>
                <w:attr w:name="Negative" w:val="True"/>
                <w:attr w:name="NumberType" w:val="1"/>
                <w:attr w:name="TCSC" w:val="0"/>
              </w:smartTagPr>
              <w:r w:rsidRPr="00A34749">
                <w:rPr>
                  <w:rFonts w:ascii="Arial" w:hAnsi="Arial" w:cs="Arial"/>
                  <w:kern w:val="0"/>
                  <w:szCs w:val="18"/>
                </w:rPr>
                <w:t>-40</w:t>
              </w:r>
              <w:r w:rsidRPr="00A34749">
                <w:rPr>
                  <w:rFonts w:ascii="宋体" w:hAnsi="宋体" w:cs="Arial" w:hint="eastAsia"/>
                  <w:kern w:val="0"/>
                  <w:szCs w:val="18"/>
                </w:rPr>
                <w:t>℃</w:t>
              </w:r>
            </w:smartTag>
            <w:r w:rsidRPr="00A34749">
              <w:rPr>
                <w:rFonts w:ascii="Arial" w:hAnsi="Arial" w:cs="Arial"/>
                <w:kern w:val="0"/>
                <w:szCs w:val="18"/>
              </w:rPr>
              <w:t>~+</w:t>
            </w:r>
            <w:smartTag w:uri="urn:schemas-microsoft-com:office:smarttags" w:element="chmetcnv">
              <w:smartTagPr>
                <w:attr w:name="UnitName" w:val="℃"/>
                <w:attr w:name="SourceValue" w:val="85"/>
                <w:attr w:name="HasSpace" w:val="False"/>
                <w:attr w:name="Negative" w:val="False"/>
                <w:attr w:name="NumberType" w:val="1"/>
                <w:attr w:name="TCSC" w:val="0"/>
              </w:smartTagPr>
              <w:r w:rsidRPr="00A34749">
                <w:rPr>
                  <w:rFonts w:ascii="Arial" w:hAnsi="Arial" w:cs="Arial"/>
                  <w:kern w:val="0"/>
                  <w:szCs w:val="18"/>
                </w:rPr>
                <w:t>85</w:t>
              </w:r>
              <w:r w:rsidRPr="00A34749">
                <w:rPr>
                  <w:rFonts w:ascii="宋体" w:hAnsi="宋体" w:cs="Arial" w:hint="eastAsia"/>
                  <w:kern w:val="0"/>
                  <w:szCs w:val="18"/>
                </w:rPr>
                <w:t>℃</w:t>
              </w:r>
            </w:smartTag>
            <w:r w:rsidRPr="00A34749">
              <w:rPr>
                <w:rFonts w:ascii="宋体" w:hAnsi="宋体" w:cs="Arial" w:hint="eastAsia"/>
                <w:kern w:val="0"/>
                <w:szCs w:val="18"/>
              </w:rPr>
              <w:t>；</w:t>
            </w:r>
          </w:p>
        </w:tc>
      </w:tr>
      <w:tr w:rsidR="00B544BA" w:rsidRPr="00A34749" w:rsidTr="00E55CC6">
        <w:trPr>
          <w:trHeight w:val="1650"/>
          <w:jc w:val="center"/>
        </w:trPr>
        <w:tc>
          <w:tcPr>
            <w:tcW w:w="301" w:type="pct"/>
            <w:tcBorders>
              <w:top w:val="nil"/>
              <w:left w:val="single" w:sz="8" w:space="0" w:color="auto"/>
              <w:bottom w:val="single" w:sz="4" w:space="0" w:color="000000"/>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2</w:t>
            </w:r>
          </w:p>
        </w:tc>
        <w:tc>
          <w:tcPr>
            <w:tcW w:w="524" w:type="pct"/>
            <w:tcBorders>
              <w:top w:val="nil"/>
              <w:left w:val="single" w:sz="4" w:space="0" w:color="auto"/>
              <w:bottom w:val="single" w:sz="4" w:space="0" w:color="000000"/>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CPU</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瑞萨科技公司（</w:t>
            </w:r>
            <w:r w:rsidRPr="00A34749">
              <w:rPr>
                <w:rFonts w:ascii="Arial" w:hAnsi="Arial" w:cs="Arial"/>
                <w:kern w:val="0"/>
                <w:szCs w:val="18"/>
              </w:rPr>
              <w:t>RENESAS</w:t>
            </w:r>
            <w:r w:rsidRPr="00A34749">
              <w:rPr>
                <w:rFonts w:ascii="宋体" w:hAnsi="宋体" w:cs="Arial" w:hint="eastAsia"/>
                <w:kern w:val="0"/>
                <w:szCs w:val="18"/>
              </w:rPr>
              <w:t>）</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R</w:t>
            </w:r>
            <w:smartTag w:uri="urn:schemas-microsoft-com:office:smarttags" w:element="chmetcnv">
              <w:smartTagPr>
                <w:attr w:name="UnitName" w:val="F"/>
                <w:attr w:name="SourceValue" w:val="5"/>
                <w:attr w:name="HasSpace" w:val="False"/>
                <w:attr w:name="Negative" w:val="False"/>
                <w:attr w:name="NumberType" w:val="1"/>
                <w:attr w:name="TCSC" w:val="0"/>
              </w:smartTagPr>
              <w:r w:rsidRPr="00A34749">
                <w:rPr>
                  <w:rFonts w:ascii="Arial" w:hAnsi="Arial" w:cs="Arial"/>
                  <w:kern w:val="0"/>
                  <w:szCs w:val="18"/>
                </w:rPr>
                <w:t>5F</w:t>
              </w:r>
            </w:smartTag>
            <w:r w:rsidRPr="00A34749">
              <w:rPr>
                <w:rFonts w:ascii="Arial" w:hAnsi="Arial" w:cs="Arial"/>
                <w:kern w:val="0"/>
                <w:szCs w:val="18"/>
              </w:rPr>
              <w:t xml:space="preserve">364AEDFA </w:t>
            </w: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电源电压：</w:t>
            </w:r>
            <w:r w:rsidRPr="00A34749">
              <w:rPr>
                <w:rFonts w:ascii="Arial" w:hAnsi="Arial" w:cs="Arial"/>
                <w:kern w:val="0"/>
                <w:szCs w:val="18"/>
              </w:rPr>
              <w:t>2.7~5.5V</w:t>
            </w:r>
            <w:r w:rsidRPr="00A34749">
              <w:rPr>
                <w:rFonts w:ascii="宋体" w:hAnsi="宋体" w:cs="Arial" w:hint="eastAsia"/>
                <w:kern w:val="0"/>
                <w:szCs w:val="18"/>
              </w:rPr>
              <w:t>；功耗：最大</w:t>
            </w:r>
            <w:r w:rsidRPr="00A34749">
              <w:rPr>
                <w:rFonts w:ascii="Arial" w:hAnsi="Arial" w:cs="Arial"/>
                <w:kern w:val="0"/>
                <w:szCs w:val="18"/>
              </w:rPr>
              <w:t xml:space="preserve">300mW                                               </w:t>
            </w:r>
            <w:r w:rsidRPr="00A34749">
              <w:rPr>
                <w:rFonts w:ascii="宋体" w:hAnsi="宋体" w:cs="Arial" w:hint="eastAsia"/>
                <w:kern w:val="0"/>
                <w:szCs w:val="18"/>
              </w:rPr>
              <w:t>主时钟频率：最高</w:t>
            </w:r>
            <w:r w:rsidRPr="00A34749">
              <w:rPr>
                <w:rFonts w:ascii="Arial" w:hAnsi="Arial" w:cs="Arial"/>
                <w:kern w:val="0"/>
                <w:szCs w:val="18"/>
              </w:rPr>
              <w:t>16MHz</w:t>
            </w:r>
            <w:r w:rsidRPr="00A34749">
              <w:rPr>
                <w:rFonts w:ascii="宋体" w:hAnsi="宋体" w:cs="Arial" w:hint="eastAsia"/>
                <w:kern w:val="0"/>
                <w:szCs w:val="18"/>
              </w:rPr>
              <w:t>，</w:t>
            </w:r>
            <w:r w:rsidRPr="00A34749">
              <w:rPr>
                <w:rFonts w:ascii="Arial" w:hAnsi="Arial" w:cs="Arial"/>
                <w:kern w:val="0"/>
                <w:szCs w:val="18"/>
              </w:rPr>
              <w:t xml:space="preserve"> </w:t>
            </w:r>
            <w:r w:rsidRPr="00A34749">
              <w:rPr>
                <w:rFonts w:ascii="宋体" w:hAnsi="宋体" w:cs="Arial" w:hint="eastAsia"/>
                <w:kern w:val="0"/>
                <w:szCs w:val="18"/>
              </w:rPr>
              <w:t>副时钟频率：</w:t>
            </w:r>
            <w:r w:rsidRPr="00A34749">
              <w:rPr>
                <w:rFonts w:ascii="Arial" w:hAnsi="Arial" w:cs="Arial"/>
                <w:kern w:val="0"/>
                <w:szCs w:val="18"/>
              </w:rPr>
              <w:t xml:space="preserve">32768Hz </w:t>
            </w:r>
            <w:r w:rsidRPr="00A34749">
              <w:rPr>
                <w:rFonts w:ascii="宋体" w:hAnsi="宋体" w:cs="Arial" w:hint="eastAsia"/>
                <w:kern w:val="0"/>
                <w:szCs w:val="18"/>
              </w:rPr>
              <w:t>；</w:t>
            </w:r>
            <w:r w:rsidRPr="00A34749">
              <w:rPr>
                <w:rFonts w:ascii="Arial" w:hAnsi="Arial" w:cs="Arial"/>
                <w:kern w:val="0"/>
                <w:szCs w:val="18"/>
              </w:rPr>
              <w:t>FLASH ROM</w:t>
            </w:r>
            <w:r w:rsidRPr="00A34749">
              <w:rPr>
                <w:rFonts w:ascii="宋体" w:hAnsi="宋体" w:cs="Arial" w:hint="eastAsia"/>
                <w:kern w:val="0"/>
                <w:szCs w:val="18"/>
              </w:rPr>
              <w:t>：</w:t>
            </w:r>
            <w:r w:rsidRPr="00A34749">
              <w:rPr>
                <w:rFonts w:ascii="Arial" w:hAnsi="Arial" w:cs="Arial"/>
                <w:kern w:val="0"/>
                <w:szCs w:val="18"/>
              </w:rPr>
              <w:t>256k</w:t>
            </w:r>
            <w:r w:rsidRPr="00A34749">
              <w:rPr>
                <w:rFonts w:ascii="宋体" w:hAnsi="宋体" w:cs="Arial" w:hint="eastAsia"/>
                <w:kern w:val="0"/>
                <w:szCs w:val="18"/>
              </w:rPr>
              <w:t>字节，</w:t>
            </w:r>
            <w:r w:rsidRPr="00A34749">
              <w:rPr>
                <w:rFonts w:ascii="Arial" w:hAnsi="Arial" w:cs="Arial"/>
                <w:kern w:val="0"/>
                <w:szCs w:val="18"/>
              </w:rPr>
              <w:t>RAM</w:t>
            </w:r>
            <w:r w:rsidRPr="00A34749">
              <w:rPr>
                <w:rFonts w:ascii="宋体" w:hAnsi="宋体" w:cs="Arial" w:hint="eastAsia"/>
                <w:kern w:val="0"/>
                <w:szCs w:val="18"/>
              </w:rPr>
              <w:t>：</w:t>
            </w:r>
            <w:r w:rsidRPr="00A34749">
              <w:rPr>
                <w:rFonts w:ascii="Arial" w:hAnsi="Arial" w:cs="Arial"/>
                <w:kern w:val="0"/>
                <w:szCs w:val="18"/>
              </w:rPr>
              <w:t>20k</w:t>
            </w:r>
            <w:r w:rsidRPr="00A34749">
              <w:rPr>
                <w:rFonts w:ascii="宋体" w:hAnsi="宋体" w:cs="Arial" w:hint="eastAsia"/>
                <w:kern w:val="0"/>
                <w:szCs w:val="18"/>
              </w:rPr>
              <w:t>字节；工作温度：</w:t>
            </w:r>
            <w:r w:rsidRPr="00A34749">
              <w:rPr>
                <w:rFonts w:ascii="Arial" w:hAnsi="Arial" w:cs="Arial"/>
                <w:kern w:val="0"/>
                <w:szCs w:val="18"/>
              </w:rPr>
              <w:t xml:space="preserve"> </w:t>
            </w:r>
            <w:smartTag w:uri="urn:schemas-microsoft-com:office:smarttags" w:element="chmetcnv">
              <w:smartTagPr>
                <w:attr w:name="UnitName" w:val="℃"/>
                <w:attr w:name="SourceValue" w:val="40"/>
                <w:attr w:name="HasSpace" w:val="False"/>
                <w:attr w:name="Negative" w:val="True"/>
                <w:attr w:name="NumberType" w:val="1"/>
                <w:attr w:name="TCSC" w:val="0"/>
              </w:smartTagPr>
              <w:r w:rsidRPr="00A34749">
                <w:rPr>
                  <w:rFonts w:ascii="Arial" w:hAnsi="Arial" w:cs="Arial"/>
                  <w:kern w:val="0"/>
                  <w:szCs w:val="18"/>
                </w:rPr>
                <w:t>-40</w:t>
              </w:r>
              <w:r w:rsidRPr="00A34749">
                <w:rPr>
                  <w:rFonts w:ascii="宋体" w:hAnsi="宋体" w:cs="Arial" w:hint="eastAsia"/>
                  <w:kern w:val="0"/>
                  <w:szCs w:val="18"/>
                </w:rPr>
                <w:t>℃</w:t>
              </w:r>
            </w:smartTag>
            <w:r w:rsidRPr="00A34749">
              <w:rPr>
                <w:rFonts w:ascii="Arial" w:hAnsi="Arial" w:cs="Arial"/>
                <w:kern w:val="0"/>
                <w:szCs w:val="18"/>
              </w:rPr>
              <w:t>~+</w:t>
            </w:r>
            <w:smartTag w:uri="urn:schemas-microsoft-com:office:smarttags" w:element="chmetcnv">
              <w:smartTagPr>
                <w:attr w:name="UnitName" w:val="℃"/>
                <w:attr w:name="SourceValue" w:val="85"/>
                <w:attr w:name="HasSpace" w:val="False"/>
                <w:attr w:name="Negative" w:val="False"/>
                <w:attr w:name="NumberType" w:val="1"/>
                <w:attr w:name="TCSC" w:val="0"/>
              </w:smartTagPr>
              <w:r w:rsidRPr="00A34749">
                <w:rPr>
                  <w:rFonts w:ascii="Arial" w:hAnsi="Arial" w:cs="Arial"/>
                  <w:kern w:val="0"/>
                  <w:szCs w:val="18"/>
                </w:rPr>
                <w:t>85</w:t>
              </w:r>
              <w:r w:rsidRPr="00A34749">
                <w:rPr>
                  <w:rFonts w:ascii="宋体" w:hAnsi="宋体" w:cs="Arial" w:hint="eastAsia"/>
                  <w:kern w:val="0"/>
                  <w:szCs w:val="18"/>
                </w:rPr>
                <w:t>℃</w:t>
              </w:r>
            </w:smartTag>
          </w:p>
        </w:tc>
      </w:tr>
      <w:tr w:rsidR="00B544BA" w:rsidRPr="00A34749" w:rsidTr="00E55CC6">
        <w:trPr>
          <w:trHeight w:val="285"/>
          <w:jc w:val="center"/>
        </w:trPr>
        <w:tc>
          <w:tcPr>
            <w:tcW w:w="301" w:type="pct"/>
            <w:vMerge w:val="restar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3</w:t>
            </w:r>
          </w:p>
        </w:tc>
        <w:tc>
          <w:tcPr>
            <w:tcW w:w="524"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液晶</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深圳晶讯电子有限公司</w:t>
            </w:r>
          </w:p>
        </w:tc>
        <w:tc>
          <w:tcPr>
            <w:tcW w:w="1051"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E55CC6" w:rsidP="00B544BA">
            <w:pPr>
              <w:widowControl/>
              <w:jc w:val="left"/>
              <w:rPr>
                <w:rFonts w:ascii="Arial" w:hAnsi="Arial" w:cs="Arial"/>
                <w:kern w:val="0"/>
                <w:szCs w:val="18"/>
              </w:rPr>
            </w:pPr>
            <w:r>
              <w:rPr>
                <w:rFonts w:ascii="Arial" w:hAnsi="Arial" w:cs="Arial"/>
                <w:kern w:val="0"/>
                <w:szCs w:val="18"/>
              </w:rPr>
              <w:t>W7.007.2</w:t>
            </w:r>
            <w:r>
              <w:rPr>
                <w:rFonts w:ascii="Arial" w:hAnsi="Arial" w:cs="Arial" w:hint="eastAsia"/>
                <w:kern w:val="0"/>
                <w:szCs w:val="18"/>
              </w:rPr>
              <w:t>34</w:t>
            </w:r>
          </w:p>
        </w:tc>
        <w:tc>
          <w:tcPr>
            <w:tcW w:w="1929"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驱动电压：</w:t>
            </w:r>
            <w:r w:rsidRPr="00A34749">
              <w:rPr>
                <w:rFonts w:ascii="Arial" w:hAnsi="Arial" w:cs="Arial"/>
                <w:kern w:val="0"/>
                <w:szCs w:val="18"/>
              </w:rPr>
              <w:t>4.5V</w:t>
            </w:r>
            <w:r w:rsidRPr="00A34749">
              <w:rPr>
                <w:rFonts w:ascii="宋体" w:hAnsi="宋体" w:cs="Arial" w:hint="eastAsia"/>
                <w:kern w:val="0"/>
                <w:szCs w:val="18"/>
              </w:rPr>
              <w:t>；驱动方式：</w:t>
            </w:r>
            <w:r w:rsidRPr="00A34749">
              <w:rPr>
                <w:rFonts w:ascii="Arial" w:hAnsi="Arial" w:cs="Arial"/>
                <w:kern w:val="0"/>
                <w:szCs w:val="18"/>
              </w:rPr>
              <w:t>1/4</w:t>
            </w:r>
            <w:r w:rsidRPr="00A34749">
              <w:rPr>
                <w:rFonts w:ascii="宋体" w:hAnsi="宋体" w:cs="Arial" w:hint="eastAsia"/>
                <w:kern w:val="0"/>
                <w:szCs w:val="18"/>
              </w:rPr>
              <w:t>偏压、</w:t>
            </w:r>
            <w:r w:rsidRPr="00A34749">
              <w:rPr>
                <w:rFonts w:ascii="Arial" w:hAnsi="Arial" w:cs="Arial"/>
                <w:kern w:val="0"/>
                <w:szCs w:val="18"/>
              </w:rPr>
              <w:t>1/8</w:t>
            </w:r>
            <w:r w:rsidRPr="00A34749">
              <w:rPr>
                <w:rFonts w:ascii="宋体" w:hAnsi="宋体" w:cs="Arial" w:hint="eastAsia"/>
                <w:kern w:val="0"/>
                <w:szCs w:val="18"/>
              </w:rPr>
              <w:t>占空比，工作温度：</w:t>
            </w:r>
            <w:smartTag w:uri="urn:schemas-microsoft-com:office:smarttags" w:element="chmetcnv">
              <w:smartTagPr>
                <w:attr w:name="UnitName" w:val="℃"/>
                <w:attr w:name="SourceValue" w:val="40"/>
                <w:attr w:name="HasSpace" w:val="False"/>
                <w:attr w:name="Negative" w:val="True"/>
                <w:attr w:name="NumberType" w:val="1"/>
                <w:attr w:name="TCSC" w:val="0"/>
              </w:smartTagPr>
              <w:r w:rsidRPr="00A34749">
                <w:rPr>
                  <w:rFonts w:ascii="Arial" w:hAnsi="Arial" w:cs="Arial"/>
                  <w:kern w:val="0"/>
                  <w:szCs w:val="18"/>
                </w:rPr>
                <w:t>-40</w:t>
              </w:r>
              <w:r w:rsidRPr="00A34749">
                <w:rPr>
                  <w:rFonts w:ascii="宋体" w:hAnsi="宋体" w:cs="Arial" w:hint="eastAsia"/>
                  <w:kern w:val="0"/>
                  <w:szCs w:val="18"/>
                </w:rPr>
                <w:t>℃</w:t>
              </w:r>
            </w:smartTag>
            <w:r w:rsidRPr="00A34749">
              <w:rPr>
                <w:rFonts w:ascii="Arial" w:hAnsi="Arial" w:cs="Arial"/>
                <w:kern w:val="0"/>
                <w:szCs w:val="18"/>
              </w:rPr>
              <w:t>~+</w:t>
            </w:r>
            <w:smartTag w:uri="urn:schemas-microsoft-com:office:smarttags" w:element="chmetcnv">
              <w:smartTagPr>
                <w:attr w:name="UnitName" w:val="℃"/>
                <w:attr w:name="SourceValue" w:val="80"/>
                <w:attr w:name="HasSpace" w:val="False"/>
                <w:attr w:name="Negative" w:val="False"/>
                <w:attr w:name="NumberType" w:val="1"/>
                <w:attr w:name="TCSC" w:val="0"/>
              </w:smartTagPr>
              <w:r w:rsidRPr="00A34749">
                <w:rPr>
                  <w:rFonts w:ascii="Arial" w:hAnsi="Arial" w:cs="Arial"/>
                  <w:kern w:val="0"/>
                  <w:szCs w:val="18"/>
                </w:rPr>
                <w:t>80</w:t>
              </w:r>
              <w:r w:rsidRPr="00A34749">
                <w:rPr>
                  <w:rFonts w:ascii="宋体" w:hAnsi="宋体" w:cs="Arial" w:hint="eastAsia"/>
                  <w:kern w:val="0"/>
                  <w:szCs w:val="18"/>
                </w:rPr>
                <w:t>℃</w:t>
              </w:r>
            </w:smartTag>
            <w:r w:rsidRPr="00A34749">
              <w:rPr>
                <w:rFonts w:ascii="宋体" w:hAnsi="宋体" w:cs="Arial" w:hint="eastAsia"/>
                <w:kern w:val="0"/>
                <w:szCs w:val="18"/>
              </w:rPr>
              <w:t>，半透明、防紫外线</w:t>
            </w: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汕头超声显示器有限公司</w:t>
            </w:r>
          </w:p>
        </w:tc>
        <w:tc>
          <w:tcPr>
            <w:tcW w:w="1051"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宋体" w:hAnsi="宋体" w:cs="宋体"/>
                <w:kern w:val="0"/>
                <w:szCs w:val="18"/>
              </w:rPr>
            </w:pPr>
            <w:r w:rsidRPr="00A34749">
              <w:rPr>
                <w:rFonts w:ascii="宋体" w:hAnsi="宋体" w:cs="宋体" w:hint="eastAsia"/>
                <w:kern w:val="0"/>
                <w:szCs w:val="18"/>
              </w:rPr>
              <w:t>深圳中显微电子有限公司</w:t>
            </w:r>
          </w:p>
        </w:tc>
        <w:tc>
          <w:tcPr>
            <w:tcW w:w="1051"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清华显示器科技开发有限公司</w:t>
            </w:r>
          </w:p>
        </w:tc>
        <w:tc>
          <w:tcPr>
            <w:tcW w:w="1051"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信利半导体有限公司</w:t>
            </w:r>
          </w:p>
        </w:tc>
        <w:tc>
          <w:tcPr>
            <w:tcW w:w="1051"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270"/>
          <w:jc w:val="center"/>
        </w:trPr>
        <w:tc>
          <w:tcPr>
            <w:tcW w:w="301" w:type="pct"/>
            <w:vMerge w:val="restar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4</w:t>
            </w:r>
          </w:p>
        </w:tc>
        <w:tc>
          <w:tcPr>
            <w:tcW w:w="524"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电解电容</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RUBYCON</w:t>
            </w:r>
            <w:r w:rsidRPr="00A34749">
              <w:rPr>
                <w:rFonts w:ascii="宋体" w:hAnsi="宋体" w:cs="Arial" w:hint="eastAsia"/>
                <w:kern w:val="0"/>
                <w:szCs w:val="18"/>
              </w:rPr>
              <w:t>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YXF</w:t>
            </w:r>
            <w:r w:rsidRPr="00A34749">
              <w:rPr>
                <w:rFonts w:ascii="宋体" w:hAnsi="宋体" w:cs="Arial" w:hint="eastAsia"/>
                <w:kern w:val="0"/>
                <w:szCs w:val="18"/>
              </w:rPr>
              <w:t>系列</w:t>
            </w:r>
          </w:p>
        </w:tc>
        <w:tc>
          <w:tcPr>
            <w:tcW w:w="1929"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寿命：</w:t>
            </w:r>
            <w:smartTag w:uri="urn:schemas-microsoft-com:office:smarttags" w:element="chmetcnv">
              <w:smartTagPr>
                <w:attr w:name="UnitName" w:val="℃"/>
                <w:attr w:name="SourceValue" w:val="105"/>
                <w:attr w:name="HasSpace" w:val="False"/>
                <w:attr w:name="Negative" w:val="False"/>
                <w:attr w:name="NumberType" w:val="1"/>
                <w:attr w:name="TCSC" w:val="0"/>
              </w:smartTagPr>
              <w:r w:rsidRPr="00A34749">
                <w:rPr>
                  <w:rFonts w:ascii="Arial" w:hAnsi="Arial" w:cs="Arial"/>
                  <w:kern w:val="0"/>
                  <w:szCs w:val="18"/>
                </w:rPr>
                <w:t>105</w:t>
              </w:r>
              <w:r w:rsidRPr="00A34749">
                <w:rPr>
                  <w:rFonts w:ascii="宋体" w:hAnsi="宋体" w:cs="Arial" w:hint="eastAsia"/>
                  <w:kern w:val="0"/>
                  <w:szCs w:val="18"/>
                </w:rPr>
                <w:t>℃</w:t>
              </w:r>
            </w:smartTag>
            <w:r w:rsidRPr="00A34749">
              <w:rPr>
                <w:rFonts w:ascii="Arial" w:hAnsi="Arial" w:cs="Arial"/>
                <w:kern w:val="0"/>
                <w:szCs w:val="18"/>
              </w:rPr>
              <w:t xml:space="preserve"> 4000</w:t>
            </w:r>
            <w:r w:rsidRPr="00A34749">
              <w:rPr>
                <w:rFonts w:ascii="宋体" w:hAnsi="宋体" w:cs="Arial" w:hint="eastAsia"/>
                <w:kern w:val="0"/>
                <w:szCs w:val="18"/>
              </w:rPr>
              <w:t>小时；容量：</w:t>
            </w:r>
            <w:r w:rsidRPr="00A34749">
              <w:rPr>
                <w:rFonts w:ascii="Arial" w:hAnsi="Arial" w:cs="Arial"/>
                <w:kern w:val="0"/>
                <w:szCs w:val="18"/>
              </w:rPr>
              <w:t xml:space="preserve">±20% </w:t>
            </w:r>
            <w:r w:rsidRPr="00A34749">
              <w:rPr>
                <w:rFonts w:ascii="Arial" w:hAnsi="Arial" w:cs="Arial"/>
                <w:kern w:val="0"/>
                <w:szCs w:val="18"/>
              </w:rPr>
              <w:br/>
            </w:r>
            <w:r w:rsidRPr="00A34749">
              <w:rPr>
                <w:rFonts w:ascii="宋体" w:hAnsi="宋体" w:cs="Arial" w:hint="eastAsia"/>
                <w:kern w:val="0"/>
                <w:szCs w:val="18"/>
              </w:rPr>
              <w:t>温度：</w:t>
            </w:r>
            <w:smartTag w:uri="urn:schemas-microsoft-com:office:smarttags" w:element="chmetcnv">
              <w:smartTagPr>
                <w:attr w:name="UnitName" w:val="℃"/>
                <w:attr w:name="SourceValue" w:val="105"/>
                <w:attr w:name="HasSpace" w:val="False"/>
                <w:attr w:name="Negative" w:val="False"/>
                <w:attr w:name="NumberType" w:val="1"/>
                <w:attr w:name="TCSC" w:val="0"/>
              </w:smartTagPr>
              <w:r w:rsidRPr="00A34749">
                <w:rPr>
                  <w:rFonts w:ascii="Arial" w:hAnsi="Arial" w:cs="Arial"/>
                  <w:kern w:val="0"/>
                  <w:szCs w:val="18"/>
                </w:rPr>
                <w:t>105</w:t>
              </w:r>
              <w:r w:rsidRPr="00A34749">
                <w:rPr>
                  <w:rFonts w:ascii="宋体" w:hAnsi="宋体" w:cs="Arial" w:hint="eastAsia"/>
                  <w:kern w:val="0"/>
                  <w:szCs w:val="18"/>
                </w:rPr>
                <w:t>℃</w:t>
              </w:r>
            </w:smartTag>
            <w:r w:rsidRPr="00A34749">
              <w:rPr>
                <w:rFonts w:ascii="宋体" w:hAnsi="宋体" w:cs="Arial" w:hint="eastAsia"/>
                <w:kern w:val="0"/>
                <w:szCs w:val="18"/>
              </w:rPr>
              <w:t>；</w:t>
            </w: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日本</w:t>
            </w:r>
            <w:r w:rsidRPr="00A34749">
              <w:rPr>
                <w:rFonts w:ascii="Arial" w:hAnsi="Arial" w:cs="Arial"/>
                <w:kern w:val="0"/>
                <w:szCs w:val="18"/>
              </w:rPr>
              <w:t>Nippon Chemi-con</w:t>
            </w:r>
            <w:r w:rsidRPr="00A34749">
              <w:rPr>
                <w:rFonts w:ascii="宋体" w:hAnsi="宋体" w:cs="Arial" w:hint="eastAsia"/>
                <w:kern w:val="0"/>
                <w:szCs w:val="18"/>
              </w:rPr>
              <w:t>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KY</w:t>
            </w:r>
            <w:r w:rsidRPr="00A34749">
              <w:rPr>
                <w:rFonts w:ascii="宋体" w:hAnsi="宋体" w:cs="Arial" w:hint="eastAsia"/>
                <w:kern w:val="0"/>
                <w:szCs w:val="18"/>
              </w:rPr>
              <w:t>系列</w:t>
            </w:r>
            <w:r w:rsidRPr="00A34749">
              <w:rPr>
                <w:rFonts w:ascii="Arial" w:hAnsi="Arial" w:cs="Arial"/>
                <w:kern w:val="0"/>
                <w:szCs w:val="18"/>
              </w:rPr>
              <w:t>/KMG</w:t>
            </w:r>
            <w:r w:rsidRPr="00A34749">
              <w:rPr>
                <w:rFonts w:ascii="宋体" w:hAnsi="宋体" w:cs="Arial" w:hint="eastAsia"/>
                <w:kern w:val="0"/>
                <w:szCs w:val="18"/>
              </w:rPr>
              <w:t>系列</w:t>
            </w: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270"/>
          <w:jc w:val="center"/>
        </w:trPr>
        <w:tc>
          <w:tcPr>
            <w:tcW w:w="301" w:type="pct"/>
            <w:vMerge w:val="restar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5</w:t>
            </w:r>
          </w:p>
        </w:tc>
        <w:tc>
          <w:tcPr>
            <w:tcW w:w="524"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压敏电阻</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成都铁达电子有限责任公司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MYN15</w:t>
            </w:r>
            <w:r w:rsidRPr="00A34749">
              <w:rPr>
                <w:rFonts w:ascii="宋体" w:hAnsi="宋体" w:cs="Arial" w:hint="eastAsia"/>
                <w:kern w:val="0"/>
                <w:szCs w:val="18"/>
              </w:rPr>
              <w:t>系列</w:t>
            </w:r>
          </w:p>
        </w:tc>
        <w:tc>
          <w:tcPr>
            <w:tcW w:w="1929"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间距</w:t>
            </w:r>
            <w:r w:rsidRPr="00A34749">
              <w:rPr>
                <w:rFonts w:ascii="Arial" w:hAnsi="Arial" w:cs="Arial"/>
                <w:kern w:val="0"/>
                <w:szCs w:val="18"/>
              </w:rPr>
              <w:t>7.5±1Φ17</w:t>
            </w:r>
            <w:r w:rsidRPr="00A34749">
              <w:rPr>
                <w:rFonts w:ascii="宋体" w:hAnsi="宋体" w:cs="Arial" w:hint="eastAsia"/>
                <w:kern w:val="0"/>
                <w:szCs w:val="18"/>
              </w:rPr>
              <w:t>；</w:t>
            </w:r>
            <w:r w:rsidRPr="00A34749">
              <w:rPr>
                <w:rFonts w:ascii="Arial" w:hAnsi="Arial" w:cs="Arial"/>
                <w:kern w:val="0"/>
                <w:szCs w:val="18"/>
              </w:rPr>
              <w:t>820V/1mA</w:t>
            </w:r>
            <w:r w:rsidRPr="00A34749">
              <w:rPr>
                <w:rFonts w:ascii="宋体" w:hAnsi="宋体" w:cs="Arial" w:hint="eastAsia"/>
                <w:kern w:val="0"/>
                <w:szCs w:val="18"/>
              </w:rPr>
              <w:t>，</w:t>
            </w:r>
            <w:r w:rsidRPr="00A34749">
              <w:rPr>
                <w:rFonts w:ascii="Arial" w:hAnsi="Arial" w:cs="Arial"/>
                <w:kern w:val="0"/>
                <w:szCs w:val="18"/>
              </w:rPr>
              <w:t>510VAC</w:t>
            </w:r>
            <w:r w:rsidRPr="00A34749">
              <w:rPr>
                <w:rFonts w:ascii="宋体" w:hAnsi="宋体" w:cs="Arial" w:hint="eastAsia"/>
                <w:kern w:val="0"/>
                <w:szCs w:val="18"/>
              </w:rPr>
              <w:t>，</w:t>
            </w:r>
            <w:r w:rsidRPr="00A34749">
              <w:rPr>
                <w:rFonts w:ascii="Arial" w:hAnsi="Arial" w:cs="Arial"/>
                <w:kern w:val="0"/>
                <w:szCs w:val="18"/>
              </w:rPr>
              <w:t>670VDC</w:t>
            </w:r>
            <w:r w:rsidRPr="00A34749">
              <w:rPr>
                <w:rFonts w:ascii="宋体" w:hAnsi="宋体" w:cs="Arial" w:hint="eastAsia"/>
                <w:kern w:val="0"/>
                <w:szCs w:val="18"/>
              </w:rPr>
              <w:t>；</w:t>
            </w:r>
            <w:smartTag w:uri="urn:schemas-microsoft-com:office:smarttags" w:element="chmetcnv">
              <w:smartTagPr>
                <w:attr w:name="UnitName" w:val="a"/>
                <w:attr w:name="SourceValue" w:val="5000"/>
                <w:attr w:name="HasSpace" w:val="False"/>
                <w:attr w:name="Negative" w:val="False"/>
                <w:attr w:name="NumberType" w:val="1"/>
                <w:attr w:name="TCSC" w:val="0"/>
              </w:smartTagPr>
              <w:r w:rsidRPr="00A34749">
                <w:rPr>
                  <w:rFonts w:ascii="Arial" w:hAnsi="Arial" w:cs="Arial"/>
                  <w:kern w:val="0"/>
                  <w:szCs w:val="18"/>
                </w:rPr>
                <w:t>5000A</w:t>
              </w:r>
            </w:smartTag>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西安无线电二厂</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MYG3</w:t>
            </w:r>
            <w:r w:rsidRPr="00A34749">
              <w:rPr>
                <w:rFonts w:ascii="宋体" w:hAnsi="宋体" w:cs="Arial" w:hint="eastAsia"/>
                <w:kern w:val="0"/>
                <w:szCs w:val="18"/>
              </w:rPr>
              <w:t>系列</w:t>
            </w: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510"/>
          <w:jc w:val="center"/>
        </w:trPr>
        <w:tc>
          <w:tcPr>
            <w:tcW w:w="301" w:type="pct"/>
            <w:vMerge w:val="restar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6</w:t>
            </w:r>
          </w:p>
        </w:tc>
        <w:tc>
          <w:tcPr>
            <w:tcW w:w="524"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电流互感器</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河北辛集申科自动化仪表有限公司</w:t>
            </w:r>
          </w:p>
        </w:tc>
        <w:tc>
          <w:tcPr>
            <w:tcW w:w="1051" w:type="pct"/>
            <w:vMerge w:val="restart"/>
            <w:tcBorders>
              <w:top w:val="nil"/>
              <w:left w:val="single" w:sz="4" w:space="0" w:color="auto"/>
              <w:bottom w:val="single" w:sz="4" w:space="0" w:color="000000"/>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DCT</w:t>
            </w:r>
            <w:r w:rsidRPr="00A34749">
              <w:rPr>
                <w:rFonts w:ascii="宋体" w:hAnsi="宋体" w:cs="Arial" w:hint="eastAsia"/>
                <w:kern w:val="0"/>
                <w:szCs w:val="18"/>
              </w:rPr>
              <w:t>系列</w:t>
            </w:r>
          </w:p>
        </w:tc>
        <w:tc>
          <w:tcPr>
            <w:tcW w:w="1929"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负载电阻</w:t>
            </w:r>
            <w:r w:rsidRPr="00A34749">
              <w:rPr>
                <w:rFonts w:ascii="Arial" w:hAnsi="Arial" w:cs="Arial"/>
                <w:kern w:val="0"/>
                <w:szCs w:val="18"/>
              </w:rPr>
              <w:t>: 10Ω</w:t>
            </w:r>
            <w:r w:rsidRPr="00A34749">
              <w:rPr>
                <w:rFonts w:ascii="宋体" w:hAnsi="宋体" w:cs="Arial" w:hint="eastAsia"/>
                <w:kern w:val="0"/>
                <w:szCs w:val="18"/>
              </w:rPr>
              <w:t>，精度</w:t>
            </w:r>
            <w:r w:rsidRPr="00A34749">
              <w:rPr>
                <w:rFonts w:ascii="Arial" w:hAnsi="Arial" w:cs="Arial"/>
                <w:kern w:val="0"/>
                <w:szCs w:val="18"/>
              </w:rPr>
              <w:t>: 0.1%</w:t>
            </w: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杭州南华科技有限公司</w:t>
            </w:r>
          </w:p>
        </w:tc>
        <w:tc>
          <w:tcPr>
            <w:tcW w:w="1051" w:type="pct"/>
            <w:vMerge/>
            <w:tcBorders>
              <w:top w:val="nil"/>
              <w:left w:val="single" w:sz="4"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长沙伟泰塑胶科技有限公司</w:t>
            </w:r>
          </w:p>
        </w:tc>
        <w:tc>
          <w:tcPr>
            <w:tcW w:w="1051" w:type="pct"/>
            <w:vMerge/>
            <w:tcBorders>
              <w:top w:val="nil"/>
              <w:left w:val="single" w:sz="4"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武汉市中南申科电子有限公司</w:t>
            </w:r>
          </w:p>
        </w:tc>
        <w:tc>
          <w:tcPr>
            <w:tcW w:w="1051" w:type="pct"/>
            <w:vMerge/>
            <w:tcBorders>
              <w:top w:val="nil"/>
              <w:left w:val="single" w:sz="4"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B544BA">
        <w:trPr>
          <w:trHeight w:val="375"/>
          <w:jc w:val="center"/>
        </w:trPr>
        <w:tc>
          <w:tcPr>
            <w:tcW w:w="301" w:type="pct"/>
            <w:vMerge w:val="restar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7</w:t>
            </w:r>
          </w:p>
        </w:tc>
        <w:tc>
          <w:tcPr>
            <w:tcW w:w="524"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电压互感器</w:t>
            </w:r>
          </w:p>
        </w:tc>
        <w:tc>
          <w:tcPr>
            <w:tcW w:w="4175" w:type="pct"/>
            <w:gridSpan w:val="3"/>
            <w:tcBorders>
              <w:top w:val="single" w:sz="4" w:space="0" w:color="auto"/>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本产品采用高精度电阻模块采样，无需此器件</w:t>
            </w:r>
            <w:r w:rsidRPr="00A34749">
              <w:rPr>
                <w:rFonts w:ascii="Arial" w:hAnsi="Arial" w:cs="Arial"/>
                <w:kern w:val="0"/>
                <w:szCs w:val="18"/>
              </w:rPr>
              <w:t>,"</w:t>
            </w:r>
            <w:r w:rsidRPr="00A34749">
              <w:rPr>
                <w:rFonts w:ascii="宋体" w:hAnsi="宋体" w:cs="Arial" w:hint="eastAsia"/>
                <w:kern w:val="0"/>
                <w:szCs w:val="18"/>
              </w:rPr>
              <w:t>电压采样电阻</w:t>
            </w:r>
            <w:r w:rsidRPr="00A34749">
              <w:rPr>
                <w:rFonts w:ascii="Arial" w:hAnsi="Arial" w:cs="Arial"/>
                <w:kern w:val="0"/>
                <w:szCs w:val="18"/>
              </w:rPr>
              <w:t>"</w:t>
            </w:r>
            <w:r w:rsidRPr="00A34749">
              <w:rPr>
                <w:rFonts w:ascii="宋体" w:hAnsi="宋体" w:cs="Arial" w:hint="eastAsia"/>
                <w:kern w:val="0"/>
                <w:szCs w:val="18"/>
              </w:rPr>
              <w:t>参数见下栏</w:t>
            </w: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电压采样电阻</w:t>
            </w:r>
          </w:p>
        </w:tc>
        <w:tc>
          <w:tcPr>
            <w:tcW w:w="1195"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E55CC6">
            <w:pPr>
              <w:widowControl/>
              <w:jc w:val="left"/>
              <w:rPr>
                <w:rFonts w:ascii="Arial" w:hAnsi="Arial" w:cs="Arial"/>
                <w:kern w:val="0"/>
                <w:szCs w:val="18"/>
              </w:rPr>
            </w:pPr>
            <w:r w:rsidRPr="00A34749">
              <w:rPr>
                <w:rFonts w:ascii="Arial" w:hAnsi="Arial" w:cs="Arial"/>
                <w:kern w:val="0"/>
                <w:szCs w:val="18"/>
              </w:rPr>
              <w:t>YAGEO/HOLDER</w:t>
            </w:r>
            <w:r w:rsidR="00E55CC6">
              <w:rPr>
                <w:rFonts w:ascii="Arial" w:hAnsi="Arial" w:cs="Arial" w:hint="eastAsia"/>
                <w:kern w:val="0"/>
                <w:szCs w:val="18"/>
              </w:rPr>
              <w:t>/</w:t>
            </w:r>
            <w:r w:rsidR="00E55CC6" w:rsidRPr="00E55CC6">
              <w:rPr>
                <w:rFonts w:ascii="Arial" w:hAnsi="Arial" w:cs="Arial" w:hint="eastAsia"/>
                <w:kern w:val="0"/>
                <w:szCs w:val="18"/>
              </w:rPr>
              <w:t>美国</w:t>
            </w:r>
            <w:r w:rsidR="00E55CC6" w:rsidRPr="00E55CC6">
              <w:rPr>
                <w:rFonts w:ascii="Arial" w:hAnsi="Arial" w:cs="Arial" w:hint="eastAsia"/>
                <w:kern w:val="0"/>
                <w:szCs w:val="18"/>
              </w:rPr>
              <w:t>VISHAY</w:t>
            </w:r>
            <w:r w:rsidR="00E55CC6" w:rsidRPr="00E55CC6">
              <w:rPr>
                <w:rFonts w:ascii="Arial" w:hAnsi="Arial" w:cs="Arial" w:hint="eastAsia"/>
                <w:kern w:val="0"/>
                <w:szCs w:val="18"/>
              </w:rPr>
              <w:t>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RT1206</w:t>
            </w: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功率</w:t>
            </w:r>
            <w:r w:rsidRPr="00A34749">
              <w:rPr>
                <w:rFonts w:ascii="Arial" w:hAnsi="Arial" w:cs="Arial"/>
                <w:kern w:val="0"/>
                <w:szCs w:val="18"/>
              </w:rPr>
              <w:t>: 1/4W</w:t>
            </w:r>
            <w:r w:rsidRPr="00A34749">
              <w:rPr>
                <w:rFonts w:ascii="宋体" w:hAnsi="宋体" w:cs="Arial" w:hint="eastAsia"/>
                <w:kern w:val="0"/>
                <w:szCs w:val="18"/>
              </w:rPr>
              <w:t>、精度</w:t>
            </w:r>
            <w:r w:rsidRPr="00A34749">
              <w:rPr>
                <w:rFonts w:ascii="Arial" w:hAnsi="Arial" w:cs="Arial"/>
                <w:kern w:val="0"/>
                <w:szCs w:val="18"/>
              </w:rPr>
              <w:t>:±0.5%</w:t>
            </w:r>
            <w:r w:rsidRPr="00A34749">
              <w:rPr>
                <w:rFonts w:ascii="宋体" w:hAnsi="宋体" w:cs="Arial" w:hint="eastAsia"/>
                <w:kern w:val="0"/>
                <w:szCs w:val="18"/>
              </w:rPr>
              <w:t>、温漂</w:t>
            </w:r>
            <w:r w:rsidRPr="00A34749">
              <w:rPr>
                <w:rFonts w:ascii="Arial" w:hAnsi="Arial" w:cs="Arial"/>
                <w:kern w:val="0"/>
                <w:szCs w:val="18"/>
              </w:rPr>
              <w:t>:25ppm/</w:t>
            </w:r>
            <w:r w:rsidRPr="00A34749">
              <w:rPr>
                <w:rFonts w:ascii="宋体" w:hAnsi="宋体" w:cs="Arial" w:hint="eastAsia"/>
                <w:kern w:val="0"/>
                <w:szCs w:val="18"/>
              </w:rPr>
              <w:t>℃</w:t>
            </w:r>
          </w:p>
        </w:tc>
      </w:tr>
      <w:tr w:rsidR="00B544BA" w:rsidRPr="00A34749" w:rsidTr="00E55CC6">
        <w:trPr>
          <w:trHeight w:val="27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RT0603</w:t>
            </w: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功率</w:t>
            </w:r>
            <w:r w:rsidRPr="00A34749">
              <w:rPr>
                <w:rFonts w:ascii="Arial" w:hAnsi="Arial" w:cs="Arial"/>
                <w:kern w:val="0"/>
                <w:szCs w:val="18"/>
              </w:rPr>
              <w:t>: 1/16W</w:t>
            </w:r>
            <w:r w:rsidRPr="00A34749">
              <w:rPr>
                <w:rFonts w:ascii="宋体" w:hAnsi="宋体" w:cs="Arial" w:hint="eastAsia"/>
                <w:kern w:val="0"/>
                <w:szCs w:val="18"/>
              </w:rPr>
              <w:t>、精度</w:t>
            </w:r>
            <w:r w:rsidRPr="00A34749">
              <w:rPr>
                <w:rFonts w:ascii="Arial" w:hAnsi="Arial" w:cs="Arial"/>
                <w:kern w:val="0"/>
                <w:szCs w:val="18"/>
              </w:rPr>
              <w:t>: 0.5%</w:t>
            </w:r>
            <w:r w:rsidRPr="00A34749">
              <w:rPr>
                <w:rFonts w:ascii="宋体" w:hAnsi="宋体" w:cs="Arial" w:hint="eastAsia"/>
                <w:kern w:val="0"/>
                <w:szCs w:val="18"/>
              </w:rPr>
              <w:t>、温漂</w:t>
            </w:r>
            <w:r w:rsidRPr="00A34749">
              <w:rPr>
                <w:rFonts w:ascii="Arial" w:hAnsi="Arial" w:cs="Arial"/>
                <w:kern w:val="0"/>
                <w:szCs w:val="18"/>
              </w:rPr>
              <w:t>:25ppm/</w:t>
            </w:r>
            <w:r w:rsidRPr="00A34749">
              <w:rPr>
                <w:rFonts w:ascii="宋体" w:hAnsi="宋体" w:cs="Arial" w:hint="eastAsia"/>
                <w:kern w:val="0"/>
                <w:szCs w:val="18"/>
              </w:rPr>
              <w:t>℃</w:t>
            </w:r>
          </w:p>
        </w:tc>
      </w:tr>
      <w:tr w:rsidR="00B544BA" w:rsidRPr="00A34749" w:rsidTr="00E55CC6">
        <w:trPr>
          <w:trHeight w:val="405"/>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VIKING</w:t>
            </w:r>
            <w:r w:rsidRPr="00A34749">
              <w:rPr>
                <w:rFonts w:ascii="宋体" w:hAnsi="宋体" w:cs="Arial" w:hint="eastAsia"/>
                <w:kern w:val="0"/>
                <w:szCs w:val="18"/>
              </w:rPr>
              <w:t>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DKD07390R</w:t>
            </w: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功率</w:t>
            </w:r>
            <w:r w:rsidRPr="00A34749">
              <w:rPr>
                <w:rFonts w:ascii="Arial" w:hAnsi="Arial" w:cs="Arial"/>
                <w:kern w:val="0"/>
                <w:szCs w:val="18"/>
              </w:rPr>
              <w:t>: 1/16W</w:t>
            </w:r>
            <w:r w:rsidRPr="00A34749">
              <w:rPr>
                <w:rFonts w:ascii="宋体" w:hAnsi="宋体" w:cs="Arial" w:hint="eastAsia"/>
                <w:kern w:val="0"/>
                <w:szCs w:val="18"/>
              </w:rPr>
              <w:t>、精度</w:t>
            </w:r>
            <w:r w:rsidRPr="00A34749">
              <w:rPr>
                <w:rFonts w:ascii="Arial" w:hAnsi="Arial" w:cs="Arial"/>
                <w:kern w:val="0"/>
                <w:szCs w:val="18"/>
              </w:rPr>
              <w:t>: 0.5%</w:t>
            </w:r>
            <w:r w:rsidRPr="00A34749">
              <w:rPr>
                <w:rFonts w:ascii="宋体" w:hAnsi="宋体" w:cs="Arial" w:hint="eastAsia"/>
                <w:kern w:val="0"/>
                <w:szCs w:val="18"/>
              </w:rPr>
              <w:t>、温漂</w:t>
            </w:r>
            <w:r w:rsidRPr="00A34749">
              <w:rPr>
                <w:rFonts w:ascii="Arial" w:hAnsi="Arial" w:cs="Arial"/>
                <w:kern w:val="0"/>
                <w:szCs w:val="18"/>
              </w:rPr>
              <w:t>:25ppm/</w:t>
            </w:r>
            <w:r w:rsidRPr="00A34749">
              <w:rPr>
                <w:rFonts w:ascii="宋体" w:hAnsi="宋体" w:cs="Arial" w:hint="eastAsia"/>
                <w:kern w:val="0"/>
                <w:szCs w:val="18"/>
              </w:rPr>
              <w:t>℃</w:t>
            </w:r>
          </w:p>
        </w:tc>
      </w:tr>
      <w:tr w:rsidR="00B544BA" w:rsidRPr="00A34749" w:rsidTr="00E55CC6">
        <w:trPr>
          <w:trHeight w:val="405"/>
          <w:jc w:val="center"/>
        </w:trPr>
        <w:tc>
          <w:tcPr>
            <w:tcW w:w="301" w:type="pc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8</w:t>
            </w:r>
          </w:p>
        </w:tc>
        <w:tc>
          <w:tcPr>
            <w:tcW w:w="524"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晶振</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EPSON</w:t>
            </w:r>
            <w:r w:rsidRPr="00A34749">
              <w:rPr>
                <w:rFonts w:ascii="宋体" w:hAnsi="宋体" w:cs="Arial" w:hint="eastAsia"/>
                <w:kern w:val="0"/>
                <w:szCs w:val="18"/>
              </w:rPr>
              <w:t>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MA-506</w:t>
            </w: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负载电容：</w:t>
            </w:r>
            <w:r w:rsidRPr="00A34749">
              <w:rPr>
                <w:rFonts w:ascii="Arial" w:hAnsi="Arial" w:cs="Arial"/>
                <w:kern w:val="0"/>
                <w:szCs w:val="18"/>
              </w:rPr>
              <w:t xml:space="preserve">18pF </w:t>
            </w:r>
            <w:r w:rsidRPr="00A34749">
              <w:rPr>
                <w:rFonts w:ascii="宋体" w:hAnsi="宋体" w:cs="Arial" w:hint="eastAsia"/>
                <w:kern w:val="0"/>
                <w:szCs w:val="18"/>
              </w:rPr>
              <w:t>工作温度：</w:t>
            </w:r>
            <w:smartTag w:uri="urn:schemas-microsoft-com:office:smarttags" w:element="chmetcnv">
              <w:smartTagPr>
                <w:attr w:name="UnitName" w:val="℃"/>
                <w:attr w:name="SourceValue" w:val="40"/>
                <w:attr w:name="HasSpace" w:val="False"/>
                <w:attr w:name="Negative" w:val="True"/>
                <w:attr w:name="NumberType" w:val="1"/>
                <w:attr w:name="TCSC" w:val="0"/>
              </w:smartTagPr>
              <w:r w:rsidRPr="00A34749">
                <w:rPr>
                  <w:rFonts w:ascii="Arial" w:hAnsi="Arial" w:cs="Arial"/>
                  <w:kern w:val="0"/>
                  <w:szCs w:val="18"/>
                </w:rPr>
                <w:t>-40</w:t>
              </w:r>
              <w:r w:rsidRPr="00A34749">
                <w:rPr>
                  <w:rFonts w:ascii="宋体" w:hAnsi="宋体" w:cs="Arial" w:hint="eastAsia"/>
                  <w:kern w:val="0"/>
                  <w:szCs w:val="18"/>
                </w:rPr>
                <w:t>℃</w:t>
              </w:r>
            </w:smartTag>
            <w:r w:rsidRPr="00A34749">
              <w:rPr>
                <w:rFonts w:ascii="Arial" w:hAnsi="Arial" w:cs="Arial"/>
                <w:kern w:val="0"/>
                <w:szCs w:val="18"/>
              </w:rPr>
              <w:t>~+</w:t>
            </w:r>
            <w:smartTag w:uri="urn:schemas-microsoft-com:office:smarttags" w:element="chmetcnv">
              <w:smartTagPr>
                <w:attr w:name="UnitName" w:val="℃"/>
                <w:attr w:name="SourceValue" w:val="85"/>
                <w:attr w:name="HasSpace" w:val="False"/>
                <w:attr w:name="Negative" w:val="False"/>
                <w:attr w:name="NumberType" w:val="1"/>
                <w:attr w:name="TCSC" w:val="0"/>
              </w:smartTagPr>
              <w:r w:rsidRPr="00A34749">
                <w:rPr>
                  <w:rFonts w:ascii="Arial" w:hAnsi="Arial" w:cs="Arial"/>
                  <w:kern w:val="0"/>
                  <w:szCs w:val="18"/>
                </w:rPr>
                <w:t>85</w:t>
              </w:r>
              <w:r w:rsidRPr="00A34749">
                <w:rPr>
                  <w:rFonts w:ascii="宋体" w:hAnsi="宋体" w:cs="Arial" w:hint="eastAsia"/>
                  <w:kern w:val="0"/>
                  <w:szCs w:val="18"/>
                </w:rPr>
                <w:t>℃</w:t>
              </w:r>
            </w:smartTag>
          </w:p>
        </w:tc>
      </w:tr>
      <w:tr w:rsidR="00B544BA" w:rsidRPr="00A34749" w:rsidTr="00E55CC6">
        <w:trPr>
          <w:trHeight w:val="375"/>
          <w:jc w:val="center"/>
        </w:trPr>
        <w:tc>
          <w:tcPr>
            <w:tcW w:w="301" w:type="pct"/>
            <w:vMerge w:val="restar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9</w:t>
            </w:r>
          </w:p>
        </w:tc>
        <w:tc>
          <w:tcPr>
            <w:tcW w:w="524"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片式二极管</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LRC</w:t>
            </w:r>
            <w:r w:rsidRPr="00A34749">
              <w:rPr>
                <w:rFonts w:ascii="宋体" w:hAnsi="宋体" w:cs="Arial" w:hint="eastAsia"/>
                <w:kern w:val="0"/>
                <w:szCs w:val="18"/>
              </w:rPr>
              <w:t>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SS12</w:t>
            </w: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反向峰值电压：</w:t>
            </w:r>
            <w:r w:rsidRPr="00A34749">
              <w:rPr>
                <w:rFonts w:ascii="Arial" w:hAnsi="Arial" w:cs="Arial"/>
                <w:kern w:val="0"/>
                <w:szCs w:val="18"/>
              </w:rPr>
              <w:t xml:space="preserve">20V  </w:t>
            </w:r>
            <w:r w:rsidRPr="00A34749">
              <w:rPr>
                <w:rFonts w:ascii="宋体" w:hAnsi="宋体" w:cs="Arial" w:hint="eastAsia"/>
                <w:kern w:val="0"/>
                <w:szCs w:val="18"/>
              </w:rPr>
              <w:t>正向电压：</w:t>
            </w:r>
            <w:r w:rsidRPr="00A34749">
              <w:rPr>
                <w:rFonts w:ascii="Arial" w:hAnsi="Arial" w:cs="Arial"/>
                <w:kern w:val="0"/>
                <w:szCs w:val="18"/>
              </w:rPr>
              <w:t>0.5V/</w:t>
            </w:r>
            <w:smartTag w:uri="urn:schemas-microsoft-com:office:smarttags" w:element="chmetcnv">
              <w:smartTagPr>
                <w:attr w:name="UnitName" w:val="a"/>
                <w:attr w:name="SourceValue" w:val="1"/>
                <w:attr w:name="HasSpace" w:val="False"/>
                <w:attr w:name="Negative" w:val="False"/>
                <w:attr w:name="NumberType" w:val="1"/>
                <w:attr w:name="TCSC" w:val="0"/>
              </w:smartTagPr>
              <w:r w:rsidRPr="00A34749">
                <w:rPr>
                  <w:rFonts w:ascii="Arial" w:hAnsi="Arial" w:cs="Arial"/>
                  <w:kern w:val="0"/>
                  <w:szCs w:val="18"/>
                </w:rPr>
                <w:t>1.0A</w:t>
              </w:r>
            </w:smartTag>
          </w:p>
        </w:tc>
      </w:tr>
      <w:tr w:rsidR="00B544BA" w:rsidRPr="00A34749" w:rsidTr="00E55CC6">
        <w:trPr>
          <w:trHeight w:val="435"/>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LRC</w:t>
            </w:r>
            <w:r w:rsidRPr="00A34749">
              <w:rPr>
                <w:rFonts w:ascii="宋体" w:hAnsi="宋体" w:cs="Arial" w:hint="eastAsia"/>
                <w:kern w:val="0"/>
                <w:szCs w:val="18"/>
              </w:rPr>
              <w:t>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LBAT54CLT</w:t>
            </w:r>
            <w:smartTag w:uri="urn:schemas-microsoft-com:office:smarttags" w:element="chmetcnv">
              <w:smartTagPr>
                <w:attr w:name="UnitName" w:val="g"/>
                <w:attr w:name="SourceValue" w:val="1"/>
                <w:attr w:name="HasSpace" w:val="False"/>
                <w:attr w:name="Negative" w:val="False"/>
                <w:attr w:name="NumberType" w:val="1"/>
                <w:attr w:name="TCSC" w:val="0"/>
              </w:smartTagPr>
              <w:r w:rsidRPr="00A34749">
                <w:rPr>
                  <w:rFonts w:ascii="Arial" w:hAnsi="Arial" w:cs="Arial"/>
                  <w:kern w:val="0"/>
                  <w:szCs w:val="18"/>
                </w:rPr>
                <w:t>1G</w:t>
              </w:r>
            </w:smartTag>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反向峰值电压：</w:t>
            </w:r>
            <w:r w:rsidRPr="00A34749">
              <w:rPr>
                <w:rFonts w:ascii="Arial" w:hAnsi="Arial" w:cs="Arial"/>
                <w:kern w:val="0"/>
                <w:szCs w:val="18"/>
              </w:rPr>
              <w:t xml:space="preserve">30V  </w:t>
            </w:r>
            <w:r w:rsidRPr="00A34749">
              <w:rPr>
                <w:rFonts w:ascii="宋体" w:hAnsi="宋体" w:cs="Arial" w:hint="eastAsia"/>
                <w:kern w:val="0"/>
                <w:szCs w:val="18"/>
              </w:rPr>
              <w:t>正向电压：</w:t>
            </w:r>
            <w:r w:rsidRPr="00A34749">
              <w:rPr>
                <w:rFonts w:ascii="Arial" w:hAnsi="Arial" w:cs="Arial"/>
                <w:kern w:val="0"/>
                <w:szCs w:val="18"/>
              </w:rPr>
              <w:t>0.4V/10mA</w:t>
            </w:r>
          </w:p>
        </w:tc>
      </w:tr>
      <w:tr w:rsidR="00B544BA" w:rsidRPr="00A34749" w:rsidTr="00E55CC6">
        <w:trPr>
          <w:trHeight w:val="645"/>
          <w:jc w:val="center"/>
        </w:trPr>
        <w:tc>
          <w:tcPr>
            <w:tcW w:w="301" w:type="pct"/>
            <w:vMerge w:val="restar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10</w:t>
            </w:r>
          </w:p>
        </w:tc>
        <w:tc>
          <w:tcPr>
            <w:tcW w:w="524"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片式电阻</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YAGEO</w:t>
            </w:r>
            <w:r w:rsidRPr="00A34749">
              <w:rPr>
                <w:rFonts w:ascii="宋体" w:hAnsi="宋体" w:cs="Arial" w:hint="eastAsia"/>
                <w:kern w:val="0"/>
                <w:szCs w:val="18"/>
              </w:rPr>
              <w:t>公司</w:t>
            </w:r>
          </w:p>
        </w:tc>
        <w:tc>
          <w:tcPr>
            <w:tcW w:w="1051" w:type="pct"/>
            <w:vMerge w:val="restart"/>
            <w:tcBorders>
              <w:top w:val="nil"/>
              <w:left w:val="single" w:sz="4" w:space="0" w:color="auto"/>
              <w:bottom w:val="single" w:sz="4" w:space="0" w:color="000000"/>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RC1206 RC0805 RC0603</w:t>
            </w:r>
          </w:p>
        </w:tc>
        <w:tc>
          <w:tcPr>
            <w:tcW w:w="1929"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功率</w:t>
            </w:r>
            <w:r w:rsidRPr="00A34749">
              <w:rPr>
                <w:rFonts w:ascii="Arial" w:hAnsi="Arial" w:cs="Arial"/>
                <w:kern w:val="0"/>
                <w:szCs w:val="18"/>
              </w:rPr>
              <w:t>:1/4W(1206)</w:t>
            </w:r>
            <w:r w:rsidRPr="00A34749">
              <w:rPr>
                <w:rFonts w:ascii="宋体" w:hAnsi="宋体" w:cs="Arial" w:hint="eastAsia"/>
                <w:kern w:val="0"/>
                <w:szCs w:val="18"/>
              </w:rPr>
              <w:t>、</w:t>
            </w:r>
            <w:r w:rsidRPr="00A34749">
              <w:rPr>
                <w:rFonts w:ascii="Arial" w:hAnsi="Arial" w:cs="Arial"/>
                <w:kern w:val="0"/>
                <w:szCs w:val="18"/>
              </w:rPr>
              <w:t>1/8W(0805)</w:t>
            </w:r>
            <w:r w:rsidRPr="00A34749">
              <w:rPr>
                <w:rFonts w:ascii="宋体" w:hAnsi="宋体" w:cs="Arial" w:hint="eastAsia"/>
                <w:kern w:val="0"/>
                <w:szCs w:val="18"/>
              </w:rPr>
              <w:t>、</w:t>
            </w:r>
            <w:r w:rsidRPr="00A34749">
              <w:rPr>
                <w:rFonts w:ascii="Arial" w:hAnsi="Arial" w:cs="Arial"/>
                <w:kern w:val="0"/>
                <w:szCs w:val="18"/>
              </w:rPr>
              <w:t xml:space="preserve">1/16W(0603) </w:t>
            </w:r>
            <w:r w:rsidRPr="00A34749">
              <w:rPr>
                <w:rFonts w:ascii="Arial" w:hAnsi="Arial" w:cs="Arial"/>
                <w:kern w:val="0"/>
                <w:szCs w:val="18"/>
              </w:rPr>
              <w:br/>
            </w:r>
            <w:r w:rsidRPr="00A34749">
              <w:rPr>
                <w:rFonts w:ascii="宋体" w:hAnsi="宋体" w:cs="Arial" w:hint="eastAsia"/>
                <w:kern w:val="0"/>
                <w:szCs w:val="18"/>
              </w:rPr>
              <w:t>精度</w:t>
            </w:r>
            <w:r w:rsidRPr="00A34749">
              <w:rPr>
                <w:rFonts w:ascii="Arial" w:hAnsi="Arial" w:cs="Arial"/>
                <w:kern w:val="0"/>
                <w:szCs w:val="18"/>
              </w:rPr>
              <w:t>:±1%</w:t>
            </w:r>
            <w:r w:rsidRPr="00A34749">
              <w:rPr>
                <w:rFonts w:ascii="宋体" w:hAnsi="宋体" w:cs="Arial" w:hint="eastAsia"/>
                <w:kern w:val="0"/>
                <w:szCs w:val="18"/>
              </w:rPr>
              <w:t>，</w:t>
            </w:r>
            <w:r w:rsidRPr="00A34749">
              <w:rPr>
                <w:rFonts w:ascii="Arial" w:hAnsi="Arial" w:cs="Arial"/>
                <w:kern w:val="0"/>
                <w:szCs w:val="18"/>
              </w:rPr>
              <w:t xml:space="preserve"> </w:t>
            </w:r>
            <w:r w:rsidRPr="00A34749">
              <w:rPr>
                <w:rFonts w:ascii="宋体" w:hAnsi="宋体" w:cs="Arial" w:hint="eastAsia"/>
                <w:kern w:val="0"/>
                <w:szCs w:val="18"/>
              </w:rPr>
              <w:t>温漂</w:t>
            </w:r>
            <w:r w:rsidRPr="00A34749">
              <w:rPr>
                <w:rFonts w:ascii="Arial" w:hAnsi="Arial" w:cs="Arial"/>
                <w:kern w:val="0"/>
                <w:szCs w:val="18"/>
              </w:rPr>
              <w:t>:100ppm/</w:t>
            </w:r>
            <w:r w:rsidRPr="00A34749">
              <w:rPr>
                <w:rFonts w:ascii="宋体" w:hAnsi="宋体" w:cs="Arial" w:hint="eastAsia"/>
                <w:kern w:val="0"/>
                <w:szCs w:val="18"/>
              </w:rPr>
              <w:t>℃，</w:t>
            </w:r>
            <w:r w:rsidRPr="00A34749">
              <w:rPr>
                <w:rFonts w:ascii="Arial" w:hAnsi="Arial" w:cs="Arial"/>
                <w:kern w:val="0"/>
                <w:szCs w:val="18"/>
              </w:rPr>
              <w:t xml:space="preserve"> </w:t>
            </w:r>
            <w:r w:rsidRPr="00A34749">
              <w:rPr>
                <w:rFonts w:ascii="宋体" w:hAnsi="宋体" w:cs="Arial" w:hint="eastAsia"/>
                <w:kern w:val="0"/>
                <w:szCs w:val="18"/>
              </w:rPr>
              <w:t>温度</w:t>
            </w:r>
            <w:smartTag w:uri="urn:schemas-microsoft-com:office:smarttags" w:element="chmetcnv">
              <w:smartTagPr>
                <w:attr w:name="UnitName" w:val="℃"/>
                <w:attr w:name="SourceValue" w:val="55"/>
                <w:attr w:name="HasSpace" w:val="False"/>
                <w:attr w:name="Negative" w:val="True"/>
                <w:attr w:name="NumberType" w:val="1"/>
                <w:attr w:name="TCSC" w:val="0"/>
              </w:smartTagPr>
              <w:r w:rsidRPr="00A34749">
                <w:rPr>
                  <w:rFonts w:ascii="Arial" w:hAnsi="Arial" w:cs="Arial"/>
                  <w:kern w:val="0"/>
                  <w:szCs w:val="18"/>
                </w:rPr>
                <w:t>-55</w:t>
              </w:r>
              <w:r w:rsidRPr="00A34749">
                <w:rPr>
                  <w:rFonts w:ascii="宋体" w:hAnsi="宋体" w:cs="Arial" w:hint="eastAsia"/>
                  <w:kern w:val="0"/>
                  <w:szCs w:val="18"/>
                </w:rPr>
                <w:t>℃</w:t>
              </w:r>
            </w:smartTag>
            <w:r w:rsidRPr="00A34749">
              <w:rPr>
                <w:rFonts w:ascii="Arial" w:hAnsi="Arial" w:cs="Arial"/>
                <w:kern w:val="0"/>
                <w:szCs w:val="18"/>
              </w:rPr>
              <w:t>~</w:t>
            </w:r>
            <w:smartTag w:uri="urn:schemas-microsoft-com:office:smarttags" w:element="chmetcnv">
              <w:smartTagPr>
                <w:attr w:name="UnitName" w:val="℃"/>
                <w:attr w:name="SourceValue" w:val="125"/>
                <w:attr w:name="HasSpace" w:val="False"/>
                <w:attr w:name="Negative" w:val="False"/>
                <w:attr w:name="NumberType" w:val="1"/>
                <w:attr w:name="TCSC" w:val="0"/>
              </w:smartTagPr>
              <w:r w:rsidRPr="00A34749">
                <w:rPr>
                  <w:rFonts w:ascii="Arial" w:hAnsi="Arial" w:cs="Arial"/>
                  <w:kern w:val="0"/>
                  <w:szCs w:val="18"/>
                </w:rPr>
                <w:t>125</w:t>
              </w:r>
              <w:r w:rsidRPr="00A34749">
                <w:rPr>
                  <w:rFonts w:ascii="宋体" w:hAnsi="宋体" w:cs="Arial" w:hint="eastAsia"/>
                  <w:kern w:val="0"/>
                  <w:szCs w:val="18"/>
                </w:rPr>
                <w:t>℃</w:t>
              </w:r>
            </w:smartTag>
          </w:p>
        </w:tc>
      </w:tr>
      <w:tr w:rsidR="00B544BA" w:rsidRPr="00A34749" w:rsidTr="00E55CC6">
        <w:trPr>
          <w:trHeight w:val="51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日本</w:t>
            </w:r>
            <w:r w:rsidRPr="00A34749">
              <w:rPr>
                <w:rFonts w:ascii="Arial" w:hAnsi="Arial" w:cs="Arial"/>
                <w:kern w:val="0"/>
                <w:szCs w:val="18"/>
              </w:rPr>
              <w:t>TDK</w:t>
            </w:r>
            <w:r w:rsidRPr="00A34749">
              <w:rPr>
                <w:rFonts w:ascii="宋体" w:hAnsi="宋体" w:cs="Arial" w:hint="eastAsia"/>
                <w:kern w:val="0"/>
                <w:szCs w:val="18"/>
              </w:rPr>
              <w:t>公司</w:t>
            </w:r>
          </w:p>
        </w:tc>
        <w:tc>
          <w:tcPr>
            <w:tcW w:w="1051" w:type="pct"/>
            <w:vMerge/>
            <w:tcBorders>
              <w:top w:val="nil"/>
              <w:left w:val="single" w:sz="4"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420"/>
          <w:jc w:val="center"/>
        </w:trPr>
        <w:tc>
          <w:tcPr>
            <w:tcW w:w="301" w:type="pct"/>
            <w:vMerge w:val="restar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lastRenderedPageBreak/>
              <w:t>11</w:t>
            </w:r>
          </w:p>
        </w:tc>
        <w:tc>
          <w:tcPr>
            <w:tcW w:w="524" w:type="pct"/>
            <w:vMerge w:val="restart"/>
            <w:tcBorders>
              <w:top w:val="nil"/>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片式电容</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TDK</w:t>
            </w:r>
          </w:p>
        </w:tc>
        <w:tc>
          <w:tcPr>
            <w:tcW w:w="1051" w:type="pct"/>
            <w:vMerge w:val="restart"/>
            <w:tcBorders>
              <w:top w:val="nil"/>
              <w:left w:val="single" w:sz="4" w:space="0" w:color="auto"/>
              <w:bottom w:val="single" w:sz="4" w:space="0" w:color="000000"/>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C1005</w:t>
            </w:r>
            <w:r w:rsidRPr="00A34749">
              <w:rPr>
                <w:rFonts w:ascii="宋体" w:hAnsi="宋体" w:cs="Arial" w:hint="eastAsia"/>
                <w:kern w:val="0"/>
                <w:szCs w:val="18"/>
              </w:rPr>
              <w:t>系列</w:t>
            </w: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rPr>
                <w:rFonts w:ascii="Arial" w:hAnsi="Arial" w:cs="Arial"/>
                <w:kern w:val="0"/>
                <w:szCs w:val="18"/>
              </w:rPr>
            </w:pPr>
            <w:r w:rsidRPr="00A34749">
              <w:rPr>
                <w:rFonts w:ascii="Arial" w:hAnsi="Arial" w:cs="Arial"/>
                <w:kern w:val="0"/>
                <w:szCs w:val="18"/>
              </w:rPr>
              <w:t xml:space="preserve">±10% X7R </w:t>
            </w:r>
            <w:r w:rsidRPr="00A34749">
              <w:rPr>
                <w:rFonts w:ascii="宋体" w:hAnsi="宋体" w:cs="Arial" w:hint="eastAsia"/>
                <w:kern w:val="0"/>
                <w:szCs w:val="18"/>
              </w:rPr>
              <w:t>；温度范围</w:t>
            </w:r>
            <w:r w:rsidRPr="00A34749">
              <w:rPr>
                <w:rFonts w:ascii="Arial" w:hAnsi="Arial" w:cs="Arial"/>
                <w:kern w:val="0"/>
                <w:szCs w:val="18"/>
              </w:rPr>
              <w:t xml:space="preserve"> </w:t>
            </w:r>
            <w:smartTag w:uri="urn:schemas-microsoft-com:office:smarttags" w:element="chmetcnv">
              <w:smartTagPr>
                <w:attr w:name="UnitName" w:val="℃"/>
                <w:attr w:name="SourceValue" w:val="55"/>
                <w:attr w:name="HasSpace" w:val="False"/>
                <w:attr w:name="Negative" w:val="True"/>
                <w:attr w:name="NumberType" w:val="1"/>
                <w:attr w:name="TCSC" w:val="0"/>
              </w:smartTagPr>
              <w:r w:rsidRPr="00A34749">
                <w:rPr>
                  <w:rFonts w:ascii="Arial" w:hAnsi="Arial" w:cs="Arial"/>
                  <w:kern w:val="0"/>
                  <w:szCs w:val="18"/>
                </w:rPr>
                <w:t>-55</w:t>
              </w:r>
              <w:r w:rsidRPr="00A34749">
                <w:rPr>
                  <w:rFonts w:ascii="宋体" w:hAnsi="宋体" w:cs="Arial" w:hint="eastAsia"/>
                  <w:kern w:val="0"/>
                  <w:szCs w:val="18"/>
                </w:rPr>
                <w:t>℃</w:t>
              </w:r>
            </w:smartTag>
            <w:r w:rsidRPr="00A34749">
              <w:rPr>
                <w:rFonts w:ascii="宋体" w:hAnsi="宋体" w:cs="Arial" w:hint="eastAsia"/>
                <w:kern w:val="0"/>
                <w:szCs w:val="18"/>
              </w:rPr>
              <w:t>～</w:t>
            </w:r>
            <w:r w:rsidRPr="00A34749">
              <w:rPr>
                <w:rFonts w:ascii="Arial" w:hAnsi="Arial" w:cs="Arial"/>
                <w:kern w:val="0"/>
                <w:szCs w:val="18"/>
              </w:rPr>
              <w:t>+</w:t>
            </w:r>
            <w:smartTag w:uri="urn:schemas-microsoft-com:office:smarttags" w:element="chmetcnv">
              <w:smartTagPr>
                <w:attr w:name="UnitName" w:val="℃"/>
                <w:attr w:name="SourceValue" w:val="125"/>
                <w:attr w:name="HasSpace" w:val="False"/>
                <w:attr w:name="Negative" w:val="False"/>
                <w:attr w:name="NumberType" w:val="1"/>
                <w:attr w:name="TCSC" w:val="0"/>
              </w:smartTagPr>
              <w:r w:rsidRPr="00A34749">
                <w:rPr>
                  <w:rFonts w:ascii="Arial" w:hAnsi="Arial" w:cs="Arial"/>
                  <w:kern w:val="0"/>
                  <w:szCs w:val="18"/>
                </w:rPr>
                <w:t>125</w:t>
              </w:r>
              <w:r w:rsidRPr="00A34749">
                <w:rPr>
                  <w:rFonts w:ascii="宋体" w:hAnsi="宋体" w:cs="Arial" w:hint="eastAsia"/>
                  <w:kern w:val="0"/>
                  <w:szCs w:val="18"/>
                </w:rPr>
                <w:t>℃</w:t>
              </w:r>
            </w:smartTag>
          </w:p>
        </w:tc>
      </w:tr>
      <w:tr w:rsidR="00B544BA" w:rsidRPr="00A34749" w:rsidTr="00E55CC6">
        <w:trPr>
          <w:trHeight w:val="405"/>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YAGEO</w:t>
            </w:r>
          </w:p>
        </w:tc>
        <w:tc>
          <w:tcPr>
            <w:tcW w:w="1051" w:type="pct"/>
            <w:vMerge/>
            <w:tcBorders>
              <w:top w:val="nil"/>
              <w:left w:val="single" w:sz="4"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rPr>
                <w:rFonts w:ascii="Arial" w:hAnsi="Arial" w:cs="Arial"/>
                <w:kern w:val="0"/>
                <w:szCs w:val="18"/>
              </w:rPr>
            </w:pPr>
            <w:r w:rsidRPr="00A34749">
              <w:rPr>
                <w:rFonts w:ascii="Arial" w:hAnsi="Arial" w:cs="Arial"/>
                <w:kern w:val="0"/>
                <w:szCs w:val="18"/>
              </w:rPr>
              <w:t xml:space="preserve">±5%  NPO </w:t>
            </w:r>
            <w:r w:rsidRPr="00A34749">
              <w:rPr>
                <w:rFonts w:ascii="宋体" w:hAnsi="宋体" w:cs="Arial" w:hint="eastAsia"/>
                <w:kern w:val="0"/>
                <w:szCs w:val="18"/>
              </w:rPr>
              <w:t>；温度范围</w:t>
            </w:r>
            <w:r w:rsidRPr="00A34749">
              <w:rPr>
                <w:rFonts w:ascii="Arial" w:hAnsi="Arial" w:cs="Arial"/>
                <w:kern w:val="0"/>
                <w:szCs w:val="18"/>
              </w:rPr>
              <w:t xml:space="preserve"> </w:t>
            </w:r>
            <w:smartTag w:uri="urn:schemas-microsoft-com:office:smarttags" w:element="chmetcnv">
              <w:smartTagPr>
                <w:attr w:name="UnitName" w:val="℃"/>
                <w:attr w:name="SourceValue" w:val="55"/>
                <w:attr w:name="HasSpace" w:val="False"/>
                <w:attr w:name="Negative" w:val="True"/>
                <w:attr w:name="NumberType" w:val="1"/>
                <w:attr w:name="TCSC" w:val="0"/>
              </w:smartTagPr>
              <w:r w:rsidRPr="00A34749">
                <w:rPr>
                  <w:rFonts w:ascii="Arial" w:hAnsi="Arial" w:cs="Arial"/>
                  <w:kern w:val="0"/>
                  <w:szCs w:val="18"/>
                </w:rPr>
                <w:t>-55</w:t>
              </w:r>
              <w:r w:rsidRPr="00A34749">
                <w:rPr>
                  <w:rFonts w:ascii="宋体" w:hAnsi="宋体" w:cs="Arial" w:hint="eastAsia"/>
                  <w:kern w:val="0"/>
                  <w:szCs w:val="18"/>
                </w:rPr>
                <w:t>℃</w:t>
              </w:r>
            </w:smartTag>
            <w:r w:rsidRPr="00A34749">
              <w:rPr>
                <w:rFonts w:ascii="宋体" w:hAnsi="宋体" w:cs="Arial" w:hint="eastAsia"/>
                <w:kern w:val="0"/>
                <w:szCs w:val="18"/>
              </w:rPr>
              <w:t>～</w:t>
            </w:r>
            <w:r w:rsidRPr="00A34749">
              <w:rPr>
                <w:rFonts w:ascii="Arial" w:hAnsi="Arial" w:cs="Arial"/>
                <w:kern w:val="0"/>
                <w:szCs w:val="18"/>
              </w:rPr>
              <w:t>+</w:t>
            </w:r>
            <w:smartTag w:uri="urn:schemas-microsoft-com:office:smarttags" w:element="chmetcnv">
              <w:smartTagPr>
                <w:attr w:name="UnitName" w:val="℃"/>
                <w:attr w:name="SourceValue" w:val="125"/>
                <w:attr w:name="HasSpace" w:val="False"/>
                <w:attr w:name="Negative" w:val="False"/>
                <w:attr w:name="NumberType" w:val="1"/>
                <w:attr w:name="TCSC" w:val="0"/>
              </w:smartTagPr>
              <w:r w:rsidRPr="00A34749">
                <w:rPr>
                  <w:rFonts w:ascii="Arial" w:hAnsi="Arial" w:cs="Arial"/>
                  <w:kern w:val="0"/>
                  <w:szCs w:val="18"/>
                </w:rPr>
                <w:t>125</w:t>
              </w:r>
              <w:r w:rsidRPr="00A34749">
                <w:rPr>
                  <w:rFonts w:ascii="宋体" w:hAnsi="宋体" w:cs="Arial" w:hint="eastAsia"/>
                  <w:kern w:val="0"/>
                  <w:szCs w:val="18"/>
                </w:rPr>
                <w:t>℃</w:t>
              </w:r>
            </w:smartTag>
          </w:p>
        </w:tc>
      </w:tr>
      <w:tr w:rsidR="00B544BA" w:rsidRPr="00A34749" w:rsidTr="00E55CC6">
        <w:trPr>
          <w:trHeight w:val="540"/>
          <w:jc w:val="center"/>
        </w:trPr>
        <w:tc>
          <w:tcPr>
            <w:tcW w:w="301" w:type="pc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12</w:t>
            </w:r>
          </w:p>
        </w:tc>
        <w:tc>
          <w:tcPr>
            <w:tcW w:w="524"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光耦</w:t>
            </w: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TOSHIBA</w:t>
            </w:r>
            <w:r w:rsidRPr="00A34749">
              <w:rPr>
                <w:rFonts w:ascii="宋体" w:hAnsi="宋体" w:cs="Arial" w:hint="eastAsia"/>
                <w:kern w:val="0"/>
                <w:szCs w:val="18"/>
              </w:rPr>
              <w:t>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hint="eastAsia"/>
                <w:kern w:val="0"/>
                <w:szCs w:val="18"/>
              </w:rPr>
            </w:pPr>
            <w:r w:rsidRPr="00A34749">
              <w:rPr>
                <w:rFonts w:ascii="Arial" w:hAnsi="Arial" w:cs="Arial"/>
                <w:kern w:val="0"/>
                <w:szCs w:val="18"/>
              </w:rPr>
              <w:t>TLP78</w:t>
            </w:r>
            <w:r w:rsidRPr="00A34749">
              <w:rPr>
                <w:rFonts w:ascii="Arial" w:hAnsi="Arial" w:cs="Arial" w:hint="eastAsia"/>
                <w:kern w:val="0"/>
                <w:szCs w:val="18"/>
              </w:rPr>
              <w:t>5</w:t>
            </w:r>
          </w:p>
        </w:tc>
        <w:tc>
          <w:tcPr>
            <w:tcW w:w="1929"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电流传输比</w:t>
            </w:r>
            <w:r w:rsidRPr="00A34749">
              <w:rPr>
                <w:rFonts w:ascii="Arial" w:hAnsi="Arial" w:cs="Arial"/>
                <w:kern w:val="0"/>
                <w:szCs w:val="18"/>
              </w:rPr>
              <w:t xml:space="preserve">:300~600% </w:t>
            </w:r>
            <w:r w:rsidRPr="00A34749">
              <w:rPr>
                <w:rFonts w:ascii="宋体" w:hAnsi="宋体" w:cs="Arial" w:hint="eastAsia"/>
                <w:kern w:val="0"/>
                <w:szCs w:val="18"/>
              </w:rPr>
              <w:t>；</w:t>
            </w:r>
            <w:r w:rsidRPr="00A34749">
              <w:rPr>
                <w:rFonts w:ascii="Arial" w:hAnsi="Arial" w:cs="Arial"/>
                <w:kern w:val="0"/>
                <w:szCs w:val="18"/>
              </w:rPr>
              <w:t xml:space="preserve">Vceo:80V </w:t>
            </w:r>
            <w:r w:rsidRPr="00A34749">
              <w:rPr>
                <w:rFonts w:ascii="宋体" w:hAnsi="宋体" w:cs="Arial" w:hint="eastAsia"/>
                <w:kern w:val="0"/>
                <w:szCs w:val="18"/>
              </w:rPr>
              <w:t>；隔离电压</w:t>
            </w:r>
            <w:r w:rsidRPr="00A34749">
              <w:rPr>
                <w:rFonts w:ascii="Arial" w:hAnsi="Arial" w:cs="Arial"/>
                <w:kern w:val="0"/>
                <w:szCs w:val="18"/>
              </w:rPr>
              <w:t>BVs</w:t>
            </w:r>
            <w:r w:rsidRPr="00A34749">
              <w:rPr>
                <w:rFonts w:ascii="宋体" w:hAnsi="宋体" w:cs="Arial" w:hint="eastAsia"/>
                <w:kern w:val="0"/>
                <w:szCs w:val="18"/>
              </w:rPr>
              <w:t>：</w:t>
            </w:r>
            <w:r w:rsidRPr="00A34749">
              <w:rPr>
                <w:rFonts w:ascii="Arial" w:hAnsi="Arial" w:cs="Arial"/>
                <w:kern w:val="0"/>
                <w:szCs w:val="18"/>
              </w:rPr>
              <w:t xml:space="preserve">5000Vrms </w:t>
            </w:r>
            <w:r w:rsidRPr="00A34749">
              <w:rPr>
                <w:rFonts w:ascii="宋体" w:hAnsi="宋体" w:cs="Arial" w:hint="eastAsia"/>
                <w:kern w:val="0"/>
                <w:szCs w:val="18"/>
              </w:rPr>
              <w:t>；工作温度：</w:t>
            </w:r>
            <w:smartTag w:uri="urn:schemas-microsoft-com:office:smarttags" w:element="chmetcnv">
              <w:smartTagPr>
                <w:attr w:name="UnitName" w:val="℃"/>
                <w:attr w:name="SourceValue" w:val="55"/>
                <w:attr w:name="HasSpace" w:val="False"/>
                <w:attr w:name="Negative" w:val="True"/>
                <w:attr w:name="NumberType" w:val="1"/>
                <w:attr w:name="TCSC" w:val="0"/>
              </w:smartTagPr>
              <w:r w:rsidRPr="00A34749">
                <w:rPr>
                  <w:rFonts w:ascii="Arial" w:hAnsi="Arial" w:cs="Arial"/>
                  <w:kern w:val="0"/>
                  <w:szCs w:val="18"/>
                </w:rPr>
                <w:t>-55</w:t>
              </w:r>
              <w:r w:rsidRPr="00A34749">
                <w:rPr>
                  <w:rFonts w:ascii="宋体" w:hAnsi="宋体" w:cs="Arial" w:hint="eastAsia"/>
                  <w:kern w:val="0"/>
                  <w:szCs w:val="18"/>
                </w:rPr>
                <w:t>℃</w:t>
              </w:r>
            </w:smartTag>
            <w:r w:rsidRPr="00A34749">
              <w:rPr>
                <w:rFonts w:ascii="Arial" w:hAnsi="Arial" w:cs="Arial"/>
                <w:kern w:val="0"/>
                <w:szCs w:val="18"/>
              </w:rPr>
              <w:t>~</w:t>
            </w:r>
            <w:smartTag w:uri="urn:schemas-microsoft-com:office:smarttags" w:element="chmetcnv">
              <w:smartTagPr>
                <w:attr w:name="UnitName" w:val="℃"/>
                <w:attr w:name="SourceValue" w:val="110"/>
                <w:attr w:name="HasSpace" w:val="False"/>
                <w:attr w:name="Negative" w:val="False"/>
                <w:attr w:name="NumberType" w:val="1"/>
                <w:attr w:name="TCSC" w:val="0"/>
              </w:smartTagPr>
              <w:r w:rsidRPr="00A34749">
                <w:rPr>
                  <w:rFonts w:ascii="Arial" w:hAnsi="Arial" w:cs="Arial"/>
                  <w:kern w:val="0"/>
                  <w:szCs w:val="18"/>
                </w:rPr>
                <w:t>110</w:t>
              </w:r>
              <w:r w:rsidRPr="00A34749">
                <w:rPr>
                  <w:rFonts w:ascii="宋体" w:hAnsi="宋体" w:cs="Arial" w:hint="eastAsia"/>
                  <w:kern w:val="0"/>
                  <w:szCs w:val="18"/>
                </w:rPr>
                <w:t>℃</w:t>
              </w:r>
            </w:smartTag>
          </w:p>
        </w:tc>
      </w:tr>
      <w:tr w:rsidR="00B544BA" w:rsidRPr="00A34749" w:rsidTr="00E55CC6">
        <w:trPr>
          <w:trHeight w:val="270"/>
          <w:jc w:val="center"/>
        </w:trPr>
        <w:tc>
          <w:tcPr>
            <w:tcW w:w="301" w:type="pct"/>
            <w:vMerge w:val="restart"/>
            <w:tcBorders>
              <w:top w:val="nil"/>
              <w:left w:val="single" w:sz="8" w:space="0" w:color="auto"/>
              <w:bottom w:val="single" w:sz="8" w:space="0" w:color="000000"/>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13</w:t>
            </w:r>
          </w:p>
        </w:tc>
        <w:tc>
          <w:tcPr>
            <w:tcW w:w="524" w:type="pct"/>
            <w:vMerge w:val="restart"/>
            <w:tcBorders>
              <w:top w:val="nil"/>
              <w:left w:val="single" w:sz="4" w:space="0" w:color="auto"/>
              <w:bottom w:val="single" w:sz="8" w:space="0" w:color="000000"/>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电池</w:t>
            </w:r>
          </w:p>
        </w:tc>
        <w:tc>
          <w:tcPr>
            <w:tcW w:w="1195" w:type="pct"/>
            <w:vMerge w:val="restart"/>
            <w:tcBorders>
              <w:top w:val="nil"/>
              <w:left w:val="single" w:sz="4" w:space="0" w:color="auto"/>
              <w:bottom w:val="single" w:sz="4" w:space="0" w:color="000000"/>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SAFT</w:t>
            </w:r>
            <w:r w:rsidRPr="00A34749">
              <w:rPr>
                <w:rFonts w:ascii="宋体" w:hAnsi="宋体" w:cs="Arial" w:hint="eastAsia"/>
                <w:kern w:val="0"/>
                <w:szCs w:val="18"/>
              </w:rPr>
              <w:t>公司</w:t>
            </w:r>
          </w:p>
        </w:tc>
        <w:tc>
          <w:tcPr>
            <w:tcW w:w="1051"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LSG14250</w:t>
            </w:r>
          </w:p>
        </w:tc>
        <w:tc>
          <w:tcPr>
            <w:tcW w:w="1929" w:type="pct"/>
            <w:vMerge w:val="restart"/>
            <w:tcBorders>
              <w:top w:val="nil"/>
              <w:left w:val="single" w:sz="4" w:space="0" w:color="auto"/>
              <w:bottom w:val="single" w:sz="4" w:space="0" w:color="000000"/>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标称电压：</w:t>
            </w:r>
            <w:r w:rsidRPr="00A34749">
              <w:rPr>
                <w:rFonts w:ascii="Arial" w:hAnsi="Arial" w:cs="Arial"/>
                <w:kern w:val="0"/>
                <w:szCs w:val="18"/>
              </w:rPr>
              <w:t xml:space="preserve">3.6V </w:t>
            </w:r>
            <w:r w:rsidRPr="00A34749">
              <w:rPr>
                <w:rFonts w:ascii="宋体" w:hAnsi="宋体" w:cs="Arial" w:hint="eastAsia"/>
                <w:kern w:val="0"/>
                <w:szCs w:val="18"/>
              </w:rPr>
              <w:t>；标称容量：</w:t>
            </w:r>
            <w:r w:rsidRPr="00A34749">
              <w:rPr>
                <w:rFonts w:ascii="Arial" w:hAnsi="Arial" w:cs="Arial"/>
                <w:kern w:val="0"/>
                <w:szCs w:val="18"/>
              </w:rPr>
              <w:t xml:space="preserve">1200mAh </w:t>
            </w:r>
            <w:r w:rsidRPr="00A34749">
              <w:rPr>
                <w:rFonts w:ascii="Arial" w:hAnsi="Arial" w:cs="Arial"/>
                <w:kern w:val="0"/>
                <w:szCs w:val="18"/>
              </w:rPr>
              <w:br/>
            </w:r>
            <w:r w:rsidRPr="00A34749">
              <w:rPr>
                <w:rFonts w:ascii="宋体" w:hAnsi="宋体" w:cs="Arial" w:hint="eastAsia"/>
                <w:kern w:val="0"/>
                <w:szCs w:val="18"/>
              </w:rPr>
              <w:t>工作温度：</w:t>
            </w:r>
            <w:smartTag w:uri="urn:schemas-microsoft-com:office:smarttags" w:element="chmetcnv">
              <w:smartTagPr>
                <w:attr w:name="UnitName" w:val="℃"/>
                <w:attr w:name="SourceValue" w:val="50"/>
                <w:attr w:name="HasSpace" w:val="False"/>
                <w:attr w:name="Negative" w:val="True"/>
                <w:attr w:name="NumberType" w:val="1"/>
                <w:attr w:name="TCSC" w:val="0"/>
              </w:smartTagPr>
              <w:r w:rsidRPr="00A34749">
                <w:rPr>
                  <w:rFonts w:ascii="Arial" w:hAnsi="Arial" w:cs="Arial"/>
                  <w:kern w:val="0"/>
                  <w:szCs w:val="18"/>
                </w:rPr>
                <w:t>-50</w:t>
              </w:r>
              <w:r w:rsidRPr="00A34749">
                <w:rPr>
                  <w:rFonts w:ascii="宋体" w:hAnsi="宋体" w:cs="Arial" w:hint="eastAsia"/>
                  <w:kern w:val="0"/>
                  <w:szCs w:val="18"/>
                </w:rPr>
                <w:t>℃</w:t>
              </w:r>
            </w:smartTag>
            <w:r w:rsidRPr="00A34749">
              <w:rPr>
                <w:rFonts w:ascii="Arial" w:hAnsi="Arial" w:cs="Arial"/>
                <w:kern w:val="0"/>
                <w:szCs w:val="18"/>
              </w:rPr>
              <w:t>~</w:t>
            </w:r>
            <w:smartTag w:uri="urn:schemas-microsoft-com:office:smarttags" w:element="chmetcnv">
              <w:smartTagPr>
                <w:attr w:name="UnitName" w:val="℃"/>
                <w:attr w:name="SourceValue" w:val="85"/>
                <w:attr w:name="HasSpace" w:val="False"/>
                <w:attr w:name="Negative" w:val="False"/>
                <w:attr w:name="NumberType" w:val="1"/>
                <w:attr w:name="TCSC" w:val="0"/>
              </w:smartTagPr>
              <w:r w:rsidRPr="00A34749">
                <w:rPr>
                  <w:rFonts w:ascii="Arial" w:hAnsi="Arial" w:cs="Arial"/>
                  <w:kern w:val="0"/>
                  <w:szCs w:val="18"/>
                </w:rPr>
                <w:t>85</w:t>
              </w:r>
              <w:r w:rsidRPr="00A34749">
                <w:rPr>
                  <w:rFonts w:ascii="宋体" w:hAnsi="宋体" w:cs="Arial" w:hint="eastAsia"/>
                  <w:kern w:val="0"/>
                  <w:szCs w:val="18"/>
                </w:rPr>
                <w:t>℃</w:t>
              </w:r>
            </w:smartTag>
          </w:p>
        </w:tc>
      </w:tr>
      <w:tr w:rsidR="00B544BA" w:rsidRPr="00A34749" w:rsidTr="00E55CC6">
        <w:trPr>
          <w:trHeight w:val="270"/>
          <w:jc w:val="center"/>
        </w:trPr>
        <w:tc>
          <w:tcPr>
            <w:tcW w:w="301" w:type="pct"/>
            <w:vMerge/>
            <w:tcBorders>
              <w:top w:val="nil"/>
              <w:left w:val="single" w:sz="8" w:space="0" w:color="auto"/>
              <w:bottom w:val="single" w:sz="8"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8"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vMerge/>
            <w:tcBorders>
              <w:top w:val="nil"/>
              <w:left w:val="single" w:sz="4"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051" w:type="pct"/>
            <w:tcBorders>
              <w:top w:val="nil"/>
              <w:left w:val="nil"/>
              <w:bottom w:val="nil"/>
              <w:right w:val="nil"/>
            </w:tcBorders>
            <w:shd w:val="clear" w:color="auto" w:fill="auto"/>
            <w:noWrap/>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LS14250E</w:t>
            </w:r>
          </w:p>
        </w:tc>
        <w:tc>
          <w:tcPr>
            <w:tcW w:w="1929" w:type="pct"/>
            <w:vMerge/>
            <w:tcBorders>
              <w:top w:val="nil"/>
              <w:left w:val="single" w:sz="4"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300"/>
          <w:jc w:val="center"/>
        </w:trPr>
        <w:tc>
          <w:tcPr>
            <w:tcW w:w="301" w:type="pct"/>
            <w:vMerge/>
            <w:tcBorders>
              <w:top w:val="nil"/>
              <w:left w:val="single" w:sz="8" w:space="0" w:color="auto"/>
              <w:bottom w:val="single" w:sz="8"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8"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vMerge w:val="restart"/>
            <w:tcBorders>
              <w:top w:val="nil"/>
              <w:left w:val="single" w:sz="4" w:space="0" w:color="auto"/>
              <w:bottom w:val="single" w:sz="8" w:space="0" w:color="000000"/>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惠州亿纬锂能股份有限公司</w:t>
            </w:r>
            <w:r w:rsidRPr="00A34749">
              <w:rPr>
                <w:rFonts w:ascii="Arial" w:hAnsi="Arial" w:cs="Arial"/>
                <w:kern w:val="0"/>
                <w:szCs w:val="18"/>
              </w:rPr>
              <w:t>(EVE)</w:t>
            </w:r>
          </w:p>
        </w:tc>
        <w:tc>
          <w:tcPr>
            <w:tcW w:w="1051" w:type="pct"/>
            <w:tcBorders>
              <w:top w:val="single" w:sz="4" w:space="0" w:color="auto"/>
              <w:left w:val="nil"/>
              <w:bottom w:val="nil"/>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ER14250</w:t>
            </w:r>
          </w:p>
        </w:tc>
        <w:tc>
          <w:tcPr>
            <w:tcW w:w="1929" w:type="pct"/>
            <w:vMerge/>
            <w:tcBorders>
              <w:top w:val="nil"/>
              <w:left w:val="single" w:sz="4"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555"/>
          <w:jc w:val="center"/>
        </w:trPr>
        <w:tc>
          <w:tcPr>
            <w:tcW w:w="301" w:type="pct"/>
            <w:vMerge/>
            <w:tcBorders>
              <w:top w:val="nil"/>
              <w:left w:val="single" w:sz="8" w:space="0" w:color="auto"/>
              <w:bottom w:val="single" w:sz="8"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8"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vMerge/>
            <w:tcBorders>
              <w:top w:val="nil"/>
              <w:left w:val="single" w:sz="4" w:space="0" w:color="auto"/>
              <w:bottom w:val="single" w:sz="8"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051" w:type="pct"/>
            <w:tcBorders>
              <w:top w:val="single" w:sz="4" w:space="0" w:color="auto"/>
              <w:left w:val="nil"/>
              <w:bottom w:val="single" w:sz="8"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CR-P2</w:t>
            </w:r>
          </w:p>
        </w:tc>
        <w:tc>
          <w:tcPr>
            <w:tcW w:w="1929" w:type="pct"/>
            <w:tcBorders>
              <w:top w:val="nil"/>
              <w:left w:val="nil"/>
              <w:bottom w:val="single" w:sz="8"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标称电压：</w:t>
            </w:r>
            <w:r w:rsidRPr="00A34749">
              <w:rPr>
                <w:rFonts w:ascii="Arial" w:hAnsi="Arial" w:cs="Arial" w:hint="eastAsia"/>
                <w:kern w:val="0"/>
                <w:szCs w:val="18"/>
              </w:rPr>
              <w:t>6</w:t>
            </w:r>
            <w:r w:rsidRPr="00A34749">
              <w:rPr>
                <w:rFonts w:ascii="Arial" w:hAnsi="Arial" w:cs="Arial"/>
                <w:kern w:val="0"/>
                <w:szCs w:val="18"/>
              </w:rPr>
              <w:t xml:space="preserve">.0V </w:t>
            </w:r>
            <w:r w:rsidRPr="00A34749">
              <w:rPr>
                <w:rFonts w:ascii="宋体" w:hAnsi="宋体" w:cs="Arial" w:hint="eastAsia"/>
                <w:kern w:val="0"/>
                <w:szCs w:val="18"/>
              </w:rPr>
              <w:t>标称容量：</w:t>
            </w:r>
            <w:r w:rsidRPr="00A34749">
              <w:rPr>
                <w:rFonts w:ascii="Arial" w:hAnsi="Arial" w:cs="Arial"/>
                <w:kern w:val="0"/>
                <w:szCs w:val="18"/>
              </w:rPr>
              <w:t>1</w:t>
            </w:r>
            <w:r w:rsidRPr="00A34749">
              <w:rPr>
                <w:rFonts w:ascii="Arial" w:hAnsi="Arial" w:cs="Arial" w:hint="eastAsia"/>
                <w:kern w:val="0"/>
                <w:szCs w:val="18"/>
              </w:rPr>
              <w:t>4</w:t>
            </w:r>
            <w:r w:rsidRPr="00A34749">
              <w:rPr>
                <w:rFonts w:ascii="Arial" w:hAnsi="Arial" w:cs="Arial"/>
                <w:kern w:val="0"/>
                <w:szCs w:val="18"/>
              </w:rPr>
              <w:t xml:space="preserve">00mAh </w:t>
            </w:r>
            <w:r w:rsidRPr="00A34749">
              <w:rPr>
                <w:rFonts w:ascii="Arial" w:hAnsi="Arial" w:cs="Arial"/>
                <w:kern w:val="0"/>
                <w:szCs w:val="18"/>
              </w:rPr>
              <w:br/>
            </w:r>
            <w:r w:rsidRPr="00A34749">
              <w:rPr>
                <w:rFonts w:ascii="宋体" w:hAnsi="宋体" w:cs="Arial" w:hint="eastAsia"/>
                <w:kern w:val="0"/>
                <w:szCs w:val="18"/>
              </w:rPr>
              <w:t>工作温度：</w:t>
            </w:r>
            <w:smartTag w:uri="urn:schemas-microsoft-com:office:smarttags" w:element="chmetcnv">
              <w:smartTagPr>
                <w:attr w:name="TCSC" w:val="0"/>
                <w:attr w:name="NumberType" w:val="1"/>
                <w:attr w:name="Negative" w:val="True"/>
                <w:attr w:name="HasSpace" w:val="False"/>
                <w:attr w:name="SourceValue" w:val="20"/>
                <w:attr w:name="UnitName" w:val="℃"/>
              </w:smartTagPr>
              <w:r w:rsidRPr="00A34749">
                <w:rPr>
                  <w:rFonts w:ascii="Arial" w:hAnsi="Arial" w:cs="Arial"/>
                  <w:kern w:val="0"/>
                  <w:szCs w:val="18"/>
                </w:rPr>
                <w:t>-</w:t>
              </w:r>
              <w:r w:rsidRPr="00A34749">
                <w:rPr>
                  <w:rFonts w:ascii="Arial" w:hAnsi="Arial" w:cs="Arial" w:hint="eastAsia"/>
                  <w:kern w:val="0"/>
                  <w:szCs w:val="18"/>
                </w:rPr>
                <w:t>2</w:t>
              </w:r>
              <w:r w:rsidRPr="00A34749">
                <w:rPr>
                  <w:rFonts w:ascii="Arial" w:hAnsi="Arial" w:cs="Arial"/>
                  <w:kern w:val="0"/>
                  <w:szCs w:val="18"/>
                </w:rPr>
                <w:t>0</w:t>
              </w:r>
              <w:r w:rsidRPr="00A34749">
                <w:rPr>
                  <w:rFonts w:ascii="宋体" w:hAnsi="宋体" w:cs="Arial" w:hint="eastAsia"/>
                  <w:kern w:val="0"/>
                  <w:szCs w:val="18"/>
                </w:rPr>
                <w:t>℃</w:t>
              </w:r>
            </w:smartTag>
            <w:r w:rsidRPr="00A34749">
              <w:rPr>
                <w:rFonts w:ascii="Arial" w:hAnsi="Arial" w:cs="Arial"/>
                <w:kern w:val="0"/>
                <w:szCs w:val="18"/>
              </w:rPr>
              <w:t>~</w:t>
            </w:r>
            <w:smartTag w:uri="urn:schemas-microsoft-com:office:smarttags" w:element="chmetcnv">
              <w:smartTagPr>
                <w:attr w:name="TCSC" w:val="0"/>
                <w:attr w:name="NumberType" w:val="1"/>
                <w:attr w:name="Negative" w:val="False"/>
                <w:attr w:name="HasSpace" w:val="False"/>
                <w:attr w:name="SourceValue" w:val="60"/>
                <w:attr w:name="UnitName" w:val="℃"/>
              </w:smartTagPr>
              <w:r w:rsidRPr="00A34749">
                <w:rPr>
                  <w:rFonts w:ascii="Arial" w:hAnsi="Arial" w:cs="Arial" w:hint="eastAsia"/>
                  <w:kern w:val="0"/>
                  <w:szCs w:val="18"/>
                </w:rPr>
                <w:t>6</w:t>
              </w:r>
              <w:r w:rsidRPr="00A34749">
                <w:rPr>
                  <w:rFonts w:ascii="Arial" w:hAnsi="Arial" w:cs="Arial"/>
                  <w:kern w:val="0"/>
                  <w:szCs w:val="18"/>
                </w:rPr>
                <w:t>0</w:t>
              </w:r>
              <w:r w:rsidRPr="00A34749">
                <w:rPr>
                  <w:rFonts w:ascii="宋体" w:hAnsi="宋体" w:cs="Arial" w:hint="eastAsia"/>
                  <w:kern w:val="0"/>
                  <w:szCs w:val="18"/>
                </w:rPr>
                <w:t>℃</w:t>
              </w:r>
            </w:smartTag>
          </w:p>
        </w:tc>
      </w:tr>
      <w:tr w:rsidR="00B544BA" w:rsidRPr="00A34749" w:rsidTr="00E55CC6">
        <w:trPr>
          <w:trHeight w:val="270"/>
          <w:jc w:val="center"/>
        </w:trPr>
        <w:tc>
          <w:tcPr>
            <w:tcW w:w="301" w:type="pct"/>
            <w:vMerge w:val="restart"/>
            <w:tcBorders>
              <w:top w:val="nil"/>
              <w:left w:val="single" w:sz="8" w:space="0" w:color="auto"/>
              <w:bottom w:val="single" w:sz="4" w:space="0" w:color="000000"/>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14</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负荷开关</w:t>
            </w:r>
          </w:p>
        </w:tc>
        <w:tc>
          <w:tcPr>
            <w:tcW w:w="1195" w:type="pct"/>
            <w:tcBorders>
              <w:top w:val="single" w:sz="4" w:space="0" w:color="auto"/>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松下电工</w:t>
            </w:r>
          </w:p>
        </w:tc>
        <w:tc>
          <w:tcPr>
            <w:tcW w:w="10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 xml:space="preserve">ALD105 </w:t>
            </w:r>
          </w:p>
        </w:tc>
        <w:tc>
          <w:tcPr>
            <w:tcW w:w="19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触点类型：单刀单掷</w:t>
            </w:r>
            <w:r w:rsidRPr="00A34749">
              <w:rPr>
                <w:rFonts w:ascii="Arial" w:hAnsi="Arial" w:cs="Arial"/>
                <w:kern w:val="0"/>
                <w:szCs w:val="18"/>
              </w:rPr>
              <w:t xml:space="preserve">   </w:t>
            </w:r>
            <w:r w:rsidRPr="00A34749">
              <w:rPr>
                <w:rFonts w:ascii="宋体" w:hAnsi="宋体" w:cs="Arial" w:hint="eastAsia"/>
                <w:kern w:val="0"/>
                <w:szCs w:val="18"/>
              </w:rPr>
              <w:t>线圈电压：</w:t>
            </w:r>
            <w:r w:rsidRPr="00A34749">
              <w:rPr>
                <w:rFonts w:ascii="Arial" w:hAnsi="Arial" w:cs="Arial"/>
                <w:kern w:val="0"/>
                <w:szCs w:val="18"/>
              </w:rPr>
              <w:t>5V</w:t>
            </w:r>
            <w:r w:rsidRPr="00A34749">
              <w:rPr>
                <w:rFonts w:ascii="宋体" w:hAnsi="宋体" w:cs="Arial" w:hint="eastAsia"/>
                <w:kern w:val="0"/>
                <w:szCs w:val="18"/>
              </w:rPr>
              <w:t>；触点容量：</w:t>
            </w:r>
            <w:smartTag w:uri="urn:schemas-microsoft-com:office:smarttags" w:element="chmetcnv">
              <w:smartTagPr>
                <w:attr w:name="UnitName" w:val="a"/>
                <w:attr w:name="SourceValue" w:val="3"/>
                <w:attr w:name="HasSpace" w:val="False"/>
                <w:attr w:name="Negative" w:val="False"/>
                <w:attr w:name="NumberType" w:val="1"/>
                <w:attr w:name="TCSC" w:val="0"/>
              </w:smartTagPr>
              <w:r w:rsidRPr="00A34749">
                <w:rPr>
                  <w:rFonts w:ascii="Arial" w:hAnsi="Arial" w:cs="Arial"/>
                  <w:kern w:val="0"/>
                  <w:szCs w:val="18"/>
                </w:rPr>
                <w:t>3A</w:t>
              </w:r>
            </w:smartTag>
            <w:r w:rsidRPr="00A34749">
              <w:rPr>
                <w:rFonts w:ascii="Arial" w:hAnsi="Arial" w:cs="Arial"/>
                <w:kern w:val="0"/>
                <w:szCs w:val="18"/>
              </w:rPr>
              <w:t xml:space="preserve"> 250VAC </w:t>
            </w:r>
            <w:r w:rsidRPr="00A34749">
              <w:rPr>
                <w:rFonts w:ascii="宋体" w:hAnsi="宋体" w:cs="Arial" w:hint="eastAsia"/>
                <w:kern w:val="0"/>
                <w:szCs w:val="18"/>
              </w:rPr>
              <w:t>触点寿命：</w:t>
            </w:r>
            <w:r w:rsidRPr="00A34749">
              <w:rPr>
                <w:rFonts w:ascii="Arial" w:hAnsi="Arial" w:cs="Arial"/>
                <w:kern w:val="0"/>
                <w:szCs w:val="18"/>
              </w:rPr>
              <w:t>10</w:t>
            </w:r>
            <w:r w:rsidRPr="00A34749">
              <w:rPr>
                <w:rFonts w:ascii="Arial" w:hAnsi="Arial" w:cs="Arial"/>
                <w:kern w:val="0"/>
                <w:szCs w:val="18"/>
                <w:vertAlign w:val="superscript"/>
              </w:rPr>
              <w:t xml:space="preserve">5 </w:t>
            </w:r>
            <w:r w:rsidRPr="00A34749">
              <w:rPr>
                <w:rFonts w:ascii="宋体" w:hAnsi="宋体" w:cs="Arial" w:hint="eastAsia"/>
                <w:kern w:val="0"/>
                <w:szCs w:val="18"/>
              </w:rPr>
              <w:t>次</w:t>
            </w:r>
            <w:r w:rsidRPr="00A34749">
              <w:rPr>
                <w:rFonts w:ascii="宋体" w:hAnsi="宋体" w:cs="Arial" w:hint="eastAsia"/>
                <w:kern w:val="0"/>
                <w:szCs w:val="18"/>
              </w:rPr>
              <w:br/>
              <w:t>工作温度：</w:t>
            </w:r>
            <w:smartTag w:uri="urn:schemas-microsoft-com:office:smarttags" w:element="chmetcnv">
              <w:smartTagPr>
                <w:attr w:name="UnitName" w:val="℃"/>
                <w:attr w:name="SourceValue" w:val="40"/>
                <w:attr w:name="HasSpace" w:val="False"/>
                <w:attr w:name="Negative" w:val="True"/>
                <w:attr w:name="NumberType" w:val="1"/>
                <w:attr w:name="TCSC" w:val="0"/>
              </w:smartTagPr>
              <w:r w:rsidRPr="00A34749">
                <w:rPr>
                  <w:rFonts w:ascii="宋体" w:hAnsi="宋体" w:cs="Arial" w:hint="eastAsia"/>
                  <w:kern w:val="0"/>
                  <w:szCs w:val="18"/>
                </w:rPr>
                <w:t>-</w:t>
              </w:r>
              <w:r w:rsidRPr="00A34749">
                <w:rPr>
                  <w:rFonts w:ascii="Arial" w:hAnsi="Arial" w:cs="Arial"/>
                  <w:kern w:val="0"/>
                  <w:szCs w:val="18"/>
                </w:rPr>
                <w:t>40</w:t>
              </w:r>
              <w:r w:rsidRPr="00A34749">
                <w:rPr>
                  <w:rFonts w:ascii="宋体" w:hAnsi="宋体" w:cs="Arial" w:hint="eastAsia"/>
                  <w:kern w:val="0"/>
                  <w:szCs w:val="18"/>
                </w:rPr>
                <w:t>℃</w:t>
              </w:r>
            </w:smartTag>
            <w:r w:rsidRPr="00A34749">
              <w:rPr>
                <w:rFonts w:ascii="Arial" w:hAnsi="Arial" w:cs="Arial"/>
                <w:kern w:val="0"/>
                <w:szCs w:val="18"/>
              </w:rPr>
              <w:t>~</w:t>
            </w:r>
            <w:smartTag w:uri="urn:schemas-microsoft-com:office:smarttags" w:element="chmetcnv">
              <w:smartTagPr>
                <w:attr w:name="UnitName" w:val="℃"/>
                <w:attr w:name="SourceValue" w:val="85"/>
                <w:attr w:name="HasSpace" w:val="False"/>
                <w:attr w:name="Negative" w:val="False"/>
                <w:attr w:name="NumberType" w:val="1"/>
                <w:attr w:name="TCSC" w:val="0"/>
              </w:smartTagPr>
              <w:r w:rsidRPr="00A34749">
                <w:rPr>
                  <w:rFonts w:ascii="Arial" w:hAnsi="Arial" w:cs="Arial"/>
                  <w:kern w:val="0"/>
                  <w:szCs w:val="18"/>
                </w:rPr>
                <w:t>85</w:t>
              </w:r>
              <w:r w:rsidRPr="00A34749">
                <w:rPr>
                  <w:rFonts w:ascii="宋体" w:hAnsi="宋体" w:cs="Arial" w:hint="eastAsia"/>
                  <w:kern w:val="0"/>
                  <w:szCs w:val="18"/>
                </w:rPr>
                <w:t>℃</w:t>
              </w:r>
            </w:smartTag>
          </w:p>
        </w:tc>
      </w:tr>
      <w:tr w:rsidR="00B544BA" w:rsidRPr="00A34749" w:rsidTr="00E55CC6">
        <w:trPr>
          <w:trHeight w:val="540"/>
          <w:jc w:val="center"/>
        </w:trPr>
        <w:tc>
          <w:tcPr>
            <w:tcW w:w="301" w:type="pct"/>
            <w:vMerge/>
            <w:tcBorders>
              <w:top w:val="nil"/>
              <w:left w:val="single" w:sz="8"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000000"/>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泰科国际有限公司（</w:t>
            </w:r>
            <w:r w:rsidRPr="00A34749">
              <w:rPr>
                <w:rFonts w:ascii="Arial" w:hAnsi="Arial" w:cs="Arial"/>
                <w:kern w:val="0"/>
                <w:szCs w:val="18"/>
              </w:rPr>
              <w:t>TYCO</w:t>
            </w:r>
            <w:r w:rsidRPr="00A34749">
              <w:rPr>
                <w:rFonts w:ascii="宋体" w:hAnsi="宋体" w:cs="Arial" w:hint="eastAsia"/>
                <w:kern w:val="0"/>
                <w:szCs w:val="18"/>
              </w:rPr>
              <w:t>）</w:t>
            </w:r>
          </w:p>
        </w:tc>
        <w:tc>
          <w:tcPr>
            <w:tcW w:w="1051" w:type="pct"/>
            <w:vMerge/>
            <w:tcBorders>
              <w:top w:val="single" w:sz="4" w:space="0" w:color="auto"/>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single" w:sz="4" w:space="0" w:color="auto"/>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E55CC6">
        <w:trPr>
          <w:trHeight w:val="420"/>
          <w:jc w:val="center"/>
        </w:trPr>
        <w:tc>
          <w:tcPr>
            <w:tcW w:w="301" w:type="pct"/>
            <w:vMerge/>
            <w:tcBorders>
              <w:top w:val="nil"/>
              <w:left w:val="single" w:sz="8"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524"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195"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厦门宏发电声股份有限公司</w:t>
            </w:r>
          </w:p>
        </w:tc>
        <w:tc>
          <w:tcPr>
            <w:tcW w:w="1051"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c>
          <w:tcPr>
            <w:tcW w:w="1929" w:type="pct"/>
            <w:vMerge/>
            <w:tcBorders>
              <w:top w:val="nil"/>
              <w:left w:val="single" w:sz="4" w:space="0" w:color="auto"/>
              <w:bottom w:val="single" w:sz="4" w:space="0" w:color="auto"/>
              <w:right w:val="single" w:sz="4" w:space="0" w:color="auto"/>
            </w:tcBorders>
            <w:vAlign w:val="center"/>
          </w:tcPr>
          <w:p w:rsidR="00B544BA" w:rsidRPr="00A34749" w:rsidRDefault="00B544BA" w:rsidP="00B544BA">
            <w:pPr>
              <w:widowControl/>
              <w:jc w:val="left"/>
              <w:rPr>
                <w:rFonts w:ascii="Arial" w:hAnsi="Arial" w:cs="Arial"/>
                <w:kern w:val="0"/>
                <w:szCs w:val="18"/>
              </w:rPr>
            </w:pPr>
          </w:p>
        </w:tc>
      </w:tr>
      <w:tr w:rsidR="00B544BA" w:rsidRPr="00A34749" w:rsidTr="00B544BA">
        <w:trPr>
          <w:trHeight w:val="495"/>
          <w:jc w:val="center"/>
        </w:trPr>
        <w:tc>
          <w:tcPr>
            <w:tcW w:w="301" w:type="pct"/>
            <w:tcBorders>
              <w:top w:val="nil"/>
              <w:left w:val="single" w:sz="8" w:space="0" w:color="auto"/>
              <w:bottom w:val="single" w:sz="4" w:space="0" w:color="auto"/>
              <w:right w:val="single" w:sz="4" w:space="0" w:color="auto"/>
            </w:tcBorders>
            <w:shd w:val="clear" w:color="auto" w:fill="auto"/>
            <w:vAlign w:val="center"/>
          </w:tcPr>
          <w:p w:rsidR="00B544BA" w:rsidRPr="00A34749" w:rsidRDefault="00B544BA" w:rsidP="00B544BA">
            <w:pPr>
              <w:widowControl/>
              <w:jc w:val="center"/>
              <w:rPr>
                <w:rFonts w:ascii="Arial" w:hAnsi="Arial" w:cs="Arial"/>
                <w:kern w:val="0"/>
                <w:szCs w:val="18"/>
              </w:rPr>
            </w:pPr>
            <w:r w:rsidRPr="00A34749">
              <w:rPr>
                <w:rFonts w:ascii="Arial" w:hAnsi="Arial" w:cs="Arial"/>
                <w:kern w:val="0"/>
                <w:szCs w:val="18"/>
              </w:rPr>
              <w:t>1</w:t>
            </w:r>
            <w:r>
              <w:rPr>
                <w:rFonts w:ascii="Arial" w:hAnsi="Arial" w:cs="Arial" w:hint="eastAsia"/>
                <w:kern w:val="0"/>
                <w:szCs w:val="18"/>
              </w:rPr>
              <w:t>5</w:t>
            </w:r>
          </w:p>
        </w:tc>
        <w:tc>
          <w:tcPr>
            <w:tcW w:w="524" w:type="pct"/>
            <w:tcBorders>
              <w:top w:val="nil"/>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Arial" w:hAnsi="Arial" w:cs="Arial"/>
                <w:kern w:val="0"/>
                <w:szCs w:val="18"/>
              </w:rPr>
              <w:t>ESAM</w:t>
            </w:r>
            <w:r w:rsidRPr="00A34749">
              <w:rPr>
                <w:rFonts w:ascii="宋体" w:hAnsi="宋体" w:cs="Arial" w:hint="eastAsia"/>
                <w:kern w:val="0"/>
                <w:szCs w:val="18"/>
              </w:rPr>
              <w:t>模块</w:t>
            </w:r>
          </w:p>
        </w:tc>
        <w:tc>
          <w:tcPr>
            <w:tcW w:w="4175" w:type="pct"/>
            <w:gridSpan w:val="3"/>
            <w:tcBorders>
              <w:top w:val="single" w:sz="4" w:space="0" w:color="auto"/>
              <w:left w:val="nil"/>
              <w:bottom w:val="single" w:sz="4" w:space="0" w:color="auto"/>
              <w:right w:val="single" w:sz="4" w:space="0" w:color="auto"/>
            </w:tcBorders>
            <w:shd w:val="clear" w:color="auto" w:fill="auto"/>
            <w:vAlign w:val="center"/>
          </w:tcPr>
          <w:p w:rsidR="00B544BA" w:rsidRPr="00A34749" w:rsidRDefault="00B544BA" w:rsidP="00B544BA">
            <w:pPr>
              <w:widowControl/>
              <w:jc w:val="left"/>
              <w:rPr>
                <w:rFonts w:ascii="Arial" w:hAnsi="Arial" w:cs="Arial"/>
                <w:kern w:val="0"/>
                <w:szCs w:val="18"/>
              </w:rPr>
            </w:pPr>
            <w:r w:rsidRPr="00A34749">
              <w:rPr>
                <w:rFonts w:ascii="宋体" w:hAnsi="宋体" w:cs="Arial" w:hint="eastAsia"/>
                <w:kern w:val="0"/>
                <w:szCs w:val="18"/>
              </w:rPr>
              <w:t>由中国电力科学院提供</w:t>
            </w:r>
          </w:p>
        </w:tc>
      </w:tr>
    </w:tbl>
    <w:p w:rsidR="00B544BA" w:rsidRPr="00B544BA" w:rsidRDefault="00B544BA" w:rsidP="008C2BD9">
      <w:pPr>
        <w:ind w:left="3903" w:hangingChars="1620" w:hanging="3903"/>
        <w:jc w:val="left"/>
        <w:rPr>
          <w:rStyle w:val="aa"/>
          <w:rFonts w:eastAsia="宋体" w:hint="eastAsia"/>
          <w:color w:val="000000"/>
        </w:rPr>
      </w:pPr>
    </w:p>
    <w:sectPr w:rsidR="00B544BA" w:rsidRPr="00B544BA">
      <w:headerReference w:type="even" r:id="rId100"/>
      <w:headerReference w:type="default" r:id="rId101"/>
      <w:footerReference w:type="even" r:id="rId102"/>
      <w:footerReference w:type="default" r:id="rId103"/>
      <w:pgSz w:w="8420" w:h="11907" w:orient="landscape"/>
      <w:pgMar w:top="851" w:right="851" w:bottom="794" w:left="851" w:header="567" w:footer="510" w:gutter="0"/>
      <w:pgNumType w:start="1"/>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F5B" w:rsidRDefault="00125F5B">
      <w:r>
        <w:separator/>
      </w:r>
    </w:p>
  </w:endnote>
  <w:endnote w:type="continuationSeparator" w:id="1">
    <w:p w:rsidR="00125F5B" w:rsidRDefault="00125F5B">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微软简中圆">
    <w:altName w:val="方正舒体"/>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PMincho">
    <w:altName w:val="MS Gothic"/>
    <w:charset w:val="80"/>
    <w:family w:val="roman"/>
    <w:pitch w:val="variable"/>
    <w:sig w:usb0="00000000" w:usb1="68C7FCFB" w:usb2="00000010" w:usb3="00000000" w:csb0="0002009F"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189" w:rsidRDefault="00673189">
    <w:pPr>
      <w:pStyle w:val="ae"/>
      <w:framePr w:h="0" w:wrap="around" w:vAnchor="text" w:hAnchor="margin" w:xAlign="outside" w:y="1"/>
      <w:rPr>
        <w:rStyle w:val="a8"/>
      </w:rPr>
    </w:pPr>
    <w:r>
      <w:fldChar w:fldCharType="begin"/>
    </w:r>
    <w:r>
      <w:rPr>
        <w:rStyle w:val="a8"/>
      </w:rPr>
      <w:instrText xml:space="preserve">PAGE  </w:instrText>
    </w:r>
    <w:r>
      <w:fldChar w:fldCharType="separate"/>
    </w:r>
    <w:r>
      <w:rPr>
        <w:rStyle w:val="a8"/>
        <w:lang w:val="en-US" w:eastAsia="zh-CN"/>
      </w:rPr>
      <w:t>30</w:t>
    </w:r>
    <w:r>
      <w:fldChar w:fldCharType="end"/>
    </w:r>
  </w:p>
  <w:p w:rsidR="00673189" w:rsidRDefault="00673189">
    <w:pPr>
      <w:pStyle w:val="ae"/>
      <w:ind w:right="360" w:firstLine="360"/>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4E3" w:rsidRDefault="005714E3" w:rsidP="005714E3">
    <w:pPr>
      <w:pStyle w:val="ae"/>
      <w:pBdr>
        <w:top w:val="single" w:sz="4" w:space="1" w:color="auto"/>
      </w:pBdr>
      <w:adjustRightInd w:val="0"/>
      <w:spacing w:line="300" w:lineRule="atLeast"/>
      <w:ind w:right="360"/>
      <w:rPr>
        <w:rFonts w:hint="eastAsia"/>
      </w:rPr>
    </w:pPr>
    <w:r>
      <w:rPr>
        <w:rFonts w:hint="eastAsia"/>
      </w:rPr>
      <w:t>拟</w:t>
    </w:r>
    <w:r>
      <w:rPr>
        <w:rFonts w:hint="eastAsia"/>
      </w:rPr>
      <w:t xml:space="preserve">  </w:t>
    </w:r>
    <w:r>
      <w:rPr>
        <w:rFonts w:hint="eastAsia"/>
      </w:rPr>
      <w:t>制：</w:t>
    </w:r>
    <w:r>
      <w:rPr>
        <w:rFonts w:hint="eastAsia"/>
        <w:lang w:eastAsia="zh-CN"/>
      </w:rPr>
      <w:t>谭小林</w:t>
    </w:r>
    <w:r>
      <w:rPr>
        <w:rFonts w:hint="eastAsia"/>
      </w:rPr>
      <w:t xml:space="preserve">  201</w:t>
    </w:r>
    <w:r w:rsidR="00FD62BC">
      <w:rPr>
        <w:rFonts w:hint="eastAsia"/>
        <w:lang w:eastAsia="zh-CN"/>
      </w:rPr>
      <w:t>4</w:t>
    </w:r>
    <w:r>
      <w:rPr>
        <w:rFonts w:hint="eastAsia"/>
      </w:rPr>
      <w:t>-0</w:t>
    </w:r>
    <w:r w:rsidR="00FD62BC">
      <w:rPr>
        <w:rFonts w:hint="eastAsia"/>
        <w:lang w:eastAsia="zh-CN"/>
      </w:rPr>
      <w:t>3</w:t>
    </w:r>
    <w:r w:rsidR="00FD62BC">
      <w:rPr>
        <w:rFonts w:hint="eastAsia"/>
      </w:rPr>
      <w:t>-</w:t>
    </w:r>
    <w:r w:rsidR="00FD62BC">
      <w:rPr>
        <w:rFonts w:hint="eastAsia"/>
        <w:lang w:eastAsia="zh-CN"/>
      </w:rPr>
      <w:t>17</w:t>
    </w:r>
    <w:r>
      <w:rPr>
        <w:rFonts w:hint="eastAsia"/>
      </w:rPr>
      <w:t xml:space="preserve">                  </w:t>
    </w:r>
    <w:r>
      <w:rPr>
        <w:rFonts w:hint="eastAsia"/>
      </w:rPr>
      <w:t>图号：</w:t>
    </w:r>
    <w:r>
      <w:t>OKRW2.</w:t>
    </w:r>
    <w:r>
      <w:rPr>
        <w:rFonts w:hint="eastAsia"/>
      </w:rPr>
      <w:t>702.</w:t>
    </w:r>
    <w:r>
      <w:rPr>
        <w:rFonts w:hint="eastAsia"/>
        <w:lang w:eastAsia="zh-CN"/>
      </w:rPr>
      <w:t>7</w:t>
    </w:r>
    <w:r w:rsidR="00FD62BC">
      <w:rPr>
        <w:rFonts w:hint="eastAsia"/>
        <w:lang w:eastAsia="zh-CN"/>
      </w:rPr>
      <w:t>45(744)</w:t>
    </w:r>
    <w:r>
      <w:rPr>
        <w:rFonts w:hint="eastAsia"/>
      </w:rPr>
      <w:t>SS</w:t>
    </w:r>
  </w:p>
  <w:p w:rsidR="005714E3" w:rsidRDefault="005714E3" w:rsidP="005714E3">
    <w:pPr>
      <w:pStyle w:val="ae"/>
      <w:adjustRightInd w:val="0"/>
      <w:spacing w:line="300" w:lineRule="atLeast"/>
      <w:rPr>
        <w:rFonts w:hint="eastAsia"/>
      </w:rPr>
    </w:pPr>
    <w:r>
      <w:rPr>
        <w:rFonts w:hint="eastAsia"/>
      </w:rPr>
      <w:t>审</w:t>
    </w:r>
    <w:r>
      <w:rPr>
        <w:rFonts w:hint="eastAsia"/>
      </w:rPr>
      <w:t xml:space="preserve">  </w:t>
    </w:r>
    <w:r>
      <w:rPr>
        <w:rFonts w:hint="eastAsia"/>
      </w:rPr>
      <w:t>核：</w:t>
    </w:r>
  </w:p>
  <w:p w:rsidR="005714E3" w:rsidRDefault="005714E3" w:rsidP="005714E3">
    <w:pPr>
      <w:pStyle w:val="ae"/>
      <w:adjustRightInd w:val="0"/>
      <w:spacing w:line="300" w:lineRule="atLeast"/>
      <w:rPr>
        <w:rFonts w:hint="eastAsia"/>
      </w:rPr>
    </w:pPr>
    <w:r>
      <w:rPr>
        <w:rFonts w:hint="eastAsia"/>
      </w:rPr>
      <w:t>工</w:t>
    </w:r>
    <w:r>
      <w:rPr>
        <w:rFonts w:hint="eastAsia"/>
      </w:rPr>
      <w:t xml:space="preserve">  </w:t>
    </w:r>
    <w:r>
      <w:rPr>
        <w:rFonts w:hint="eastAsia"/>
      </w:rPr>
      <w:t>艺</w:t>
    </w:r>
    <w:r>
      <w:rPr>
        <w:rFonts w:hint="eastAsia"/>
      </w:rPr>
      <w:t xml:space="preserve">:                                          </w:t>
    </w:r>
    <w:r>
      <w:rPr>
        <w:rFonts w:hint="eastAsia"/>
      </w:rPr>
      <w:t>第</w:t>
    </w:r>
    <w:r>
      <w:rPr>
        <w:rFonts w:hint="eastAsia"/>
      </w:rPr>
      <w:t xml:space="preserve">  </w:t>
    </w:r>
    <w:r>
      <w:rPr>
        <w:rStyle w:val="a8"/>
      </w:rPr>
      <w:fldChar w:fldCharType="begin"/>
    </w:r>
    <w:r>
      <w:rPr>
        <w:rStyle w:val="a8"/>
      </w:rPr>
      <w:instrText xml:space="preserve"> PAGE </w:instrText>
    </w:r>
    <w:r>
      <w:rPr>
        <w:rStyle w:val="a8"/>
      </w:rPr>
      <w:fldChar w:fldCharType="separate"/>
    </w:r>
    <w:r w:rsidR="00B23385">
      <w:rPr>
        <w:rStyle w:val="a8"/>
        <w:noProof/>
      </w:rPr>
      <w:t>1</w:t>
    </w:r>
    <w:r>
      <w:rPr>
        <w:rStyle w:val="a8"/>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Pr>
        <w:rStyle w:val="a8"/>
      </w:rPr>
      <w:fldChar w:fldCharType="begin"/>
    </w:r>
    <w:r>
      <w:rPr>
        <w:rStyle w:val="a8"/>
      </w:rPr>
      <w:instrText xml:space="preserve"> NUMPAGES </w:instrText>
    </w:r>
    <w:r>
      <w:rPr>
        <w:rStyle w:val="a8"/>
      </w:rPr>
      <w:fldChar w:fldCharType="separate"/>
    </w:r>
    <w:r w:rsidR="00B23385">
      <w:rPr>
        <w:rStyle w:val="a8"/>
        <w:noProof/>
      </w:rPr>
      <w:t>43</w:t>
    </w:r>
    <w:r>
      <w:rPr>
        <w:rStyle w:val="a8"/>
      </w:rPr>
      <w:fldChar w:fldCharType="end"/>
    </w:r>
    <w:r>
      <w:rPr>
        <w:rFonts w:hint="eastAsia"/>
      </w:rPr>
      <w:t xml:space="preserve">  </w:t>
    </w:r>
    <w:r>
      <w:rPr>
        <w:rFonts w:hint="eastAsia"/>
      </w:rPr>
      <w:t>页</w:t>
    </w:r>
  </w:p>
  <w:p w:rsidR="005714E3" w:rsidRDefault="005714E3" w:rsidP="005714E3">
    <w:pPr>
      <w:pStyle w:val="ae"/>
      <w:adjustRightInd w:val="0"/>
      <w:spacing w:line="300" w:lineRule="atLeast"/>
      <w:rPr>
        <w:rFonts w:hint="eastAsia"/>
      </w:rPr>
    </w:pPr>
    <w:r>
      <w:rPr>
        <w:rFonts w:hint="eastAsia"/>
      </w:rPr>
      <w:t>标准化：</w:t>
    </w:r>
  </w:p>
  <w:p w:rsidR="005714E3" w:rsidRDefault="005714E3" w:rsidP="005714E3">
    <w:pPr>
      <w:pStyle w:val="ae"/>
    </w:pPr>
    <w:r>
      <w:rPr>
        <w:rFonts w:hint="eastAsia"/>
      </w:rPr>
      <w:t>批</w:t>
    </w:r>
    <w:r>
      <w:rPr>
        <w:rFonts w:hint="eastAsia"/>
      </w:rPr>
      <w:t xml:space="preserve">  </w:t>
    </w:r>
    <w:r>
      <w:rPr>
        <w:rFonts w:hint="eastAsia"/>
      </w:rPr>
      <w:t>准：</w:t>
    </w:r>
    <w:r>
      <w:t xml:space="preserve">      </w:t>
    </w:r>
  </w:p>
  <w:p w:rsidR="00673189" w:rsidRDefault="00673189">
    <w:pPr>
      <w:pStyle w:val="a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F5B" w:rsidRDefault="00125F5B">
      <w:r>
        <w:separator/>
      </w:r>
    </w:p>
  </w:footnote>
  <w:footnote w:type="continuationSeparator" w:id="1">
    <w:p w:rsidR="00125F5B" w:rsidRDefault="00125F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189" w:rsidRDefault="00673189">
    <w:pPr>
      <w:pStyle w:val="af"/>
      <w:ind w:firstLineChars="500" w:firstLine="900"/>
      <w:jc w:val="both"/>
      <w:rPr>
        <w:rFonts w:ascii="幼圆" w:eastAsia="幼圆"/>
      </w:rPr>
    </w:pPr>
    <w:r>
      <w:t>DTZY341</w:t>
    </w:r>
    <w:r>
      <w:rPr>
        <w:rFonts w:hint="eastAsia"/>
      </w:rPr>
      <w:t>C-M</w:t>
    </w:r>
    <w:r>
      <w:rPr>
        <w:rFonts w:ascii="幼圆" w:eastAsia="幼圆" w:hint="eastAsia"/>
      </w:rPr>
      <w:t>型三相费控智能电能表使用说明书</w:t>
    </w:r>
    <w:r>
      <w:rPr>
        <w:rFonts w:ascii="幼圆" w:eastAsia="幼圆"/>
      </w:rPr>
      <w:t xml:space="preserve">                                                    </w:t>
    </w:r>
    <w:r>
      <w:rPr>
        <w:rFonts w:ascii="幼圆" w:eastAsia="幼圆" w:hint="eastAsia"/>
      </w:rPr>
      <w:t xml:space="preserve">   </w:t>
    </w:r>
    <w:r>
      <w:rPr>
        <w:rFonts w:ascii="幼圆" w:eastAsia="幼圆"/>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189" w:rsidRPr="00B7058F" w:rsidRDefault="00B7058F" w:rsidP="00B7058F">
    <w:pPr>
      <w:pStyle w:val="af"/>
      <w:tabs>
        <w:tab w:val="clear" w:pos="4153"/>
        <w:tab w:val="clear" w:pos="8306"/>
        <w:tab w:val="right" w:pos="9356"/>
      </w:tabs>
      <w:jc w:val="both"/>
      <w:rPr>
        <w:rFonts w:hint="eastAsia"/>
      </w:rPr>
    </w:pPr>
    <w:r>
      <w:rPr>
        <w:rFonts w:hint="eastAsia"/>
      </w:rPr>
      <w:t>产品型号：</w:t>
    </w:r>
    <w:r>
      <w:rPr>
        <w:rFonts w:hint="eastAsia"/>
      </w:rPr>
      <w:t>DTZ341</w:t>
    </w:r>
    <w:r w:rsidR="00173569">
      <w:rPr>
        <w:rFonts w:hint="eastAsia"/>
      </w:rPr>
      <w:t>(DSZ331)/B2V2.1</w:t>
    </w:r>
    <w:r>
      <w:rPr>
        <w:rFonts w:hint="eastAsia"/>
      </w:rPr>
      <w:t xml:space="preserve">                           </w:t>
    </w:r>
    <w:r w:rsidR="004D2B38">
      <w:rPr>
        <w:rFonts w:hint="eastAsia"/>
      </w:rPr>
      <w:t>名</w:t>
    </w:r>
    <w:r>
      <w:rPr>
        <w:rFonts w:hint="eastAsia"/>
      </w:rPr>
      <w:t>称：使用说明书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none"/>
      <w:lvlText w:val="%1注："/>
      <w:lvlJc w:val="left"/>
      <w:pPr>
        <w:tabs>
          <w:tab w:val="num" w:pos="900"/>
        </w:tabs>
        <w:ind w:left="600" w:hanging="420"/>
      </w:pPr>
      <w:rPr>
        <w:rFonts w:ascii="宋体" w:eastAsia="宋体" w:hAnsi="Times New Roma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B"/>
    <w:multiLevelType w:val="multilevel"/>
    <w:tmpl w:val="0000000B"/>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10"/>
        </w:tabs>
        <w:ind w:left="454" w:hanging="454"/>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0000000C"/>
    <w:multiLevelType w:val="singleLevel"/>
    <w:tmpl w:val="0000000C"/>
    <w:lvl w:ilvl="0">
      <w:start w:val="1"/>
      <w:numFmt w:val="decimal"/>
      <w:lvlText w:val="%1"/>
      <w:lvlJc w:val="left"/>
      <w:pPr>
        <w:tabs>
          <w:tab w:val="num" w:pos="360"/>
        </w:tabs>
        <w:ind w:left="360" w:hanging="360"/>
      </w:pPr>
      <w:rPr>
        <w:rFonts w:hint="eastAsia"/>
      </w:rPr>
    </w:lvl>
  </w:abstractNum>
  <w:abstractNum w:abstractNumId="3">
    <w:nsid w:val="0000000D"/>
    <w:multiLevelType w:val="multilevel"/>
    <w:tmpl w:val="0000000D"/>
    <w:lvl w:ilvl="0">
      <w:start w:val="1"/>
      <w:numFmt w:val="none"/>
      <w:lvlText w:val="表"/>
      <w:lvlJc w:val="left"/>
      <w:pPr>
        <w:tabs>
          <w:tab w:val="num" w:pos="360"/>
        </w:tabs>
        <w:ind w:left="0" w:firstLine="0"/>
      </w:pPr>
      <w:rPr>
        <w:rFonts w:ascii="宋体" w:eastAsia="宋体" w:hAnsi="宋体" w:hint="eastAsia"/>
        <w:b/>
        <w:i w:val="0"/>
        <w:sz w:val="21"/>
        <w:szCs w:val="21"/>
      </w:rPr>
    </w:lvl>
    <w:lvl w:ilvl="1">
      <w:start w:val="3"/>
      <w:numFmt w:val="decimal"/>
      <w:lvlText w:val="%2、"/>
      <w:lvlJc w:val="left"/>
      <w:pPr>
        <w:ind w:left="780" w:hanging="360"/>
      </w:pPr>
      <w:rPr>
        <w:rFonts w:hint="default"/>
      </w:rPr>
    </w:lvl>
    <w:lvl w:ilvl="2">
      <w:start w:val="1"/>
      <w:numFmt w:val="decimal"/>
      <w:lvlText w:val="%3."/>
      <w:lvlJc w:val="left"/>
      <w:pPr>
        <w:tabs>
          <w:tab w:val="num" w:pos="360"/>
        </w:tabs>
        <w:ind w:left="360" w:hanging="360"/>
      </w:pPr>
      <w:rPr>
        <w:rFonts w:ascii="宋体" w:hAnsi="宋体" w:hint="default"/>
      </w:rPr>
    </w:lvl>
    <w:lvl w:ilvl="3">
      <w:start w:val="1"/>
      <w:numFmt w:val="decimal"/>
      <w:lvlText w:val="%4."/>
      <w:lvlJc w:val="left"/>
      <w:pPr>
        <w:tabs>
          <w:tab w:val="num" w:pos="1680"/>
        </w:tabs>
        <w:ind w:left="1680" w:hanging="420"/>
      </w:pPr>
      <w:rPr>
        <w:rFonts w:hint="eastAsia"/>
        <w:b/>
        <w:i w:val="0"/>
        <w:sz w:val="21"/>
        <w:szCs w:val="21"/>
      </w:rPr>
    </w:lvl>
    <w:lvl w:ilvl="4">
      <w:start w:val="1"/>
      <w:numFmt w:val="decimal"/>
      <w:lvlText w:val="%5．"/>
      <w:lvlJc w:val="left"/>
      <w:pPr>
        <w:tabs>
          <w:tab w:val="num" w:pos="360"/>
        </w:tabs>
        <w:ind w:left="360" w:hanging="360"/>
      </w:pPr>
      <w:rPr>
        <w:rFonts w:hint="default"/>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B140A1"/>
    <w:multiLevelType w:val="multilevel"/>
    <w:tmpl w:val="1FF2E640"/>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3.%2.%3.%4"/>
      <w:lvlJc w:val="left"/>
      <w:pPr>
        <w:tabs>
          <w:tab w:val="num" w:pos="0"/>
        </w:tabs>
        <w:ind w:left="454" w:hanging="454"/>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nsid w:val="0AF6349F"/>
    <w:multiLevelType w:val="multilevel"/>
    <w:tmpl w:val="836A0D4A"/>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454"/>
        </w:tabs>
        <w:ind w:left="454" w:hanging="454"/>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
    <w:nsid w:val="0DCA3B9F"/>
    <w:multiLevelType w:val="hybridMultilevel"/>
    <w:tmpl w:val="F46429EC"/>
    <w:lvl w:ilvl="0" w:tplc="ACBEA622">
      <w:start w:val="3"/>
      <w:numFmt w:val="decimal"/>
      <w:lvlText w:val="%1"/>
      <w:lvlJc w:val="left"/>
      <w:pPr>
        <w:ind w:left="1249" w:hanging="720"/>
      </w:pPr>
      <w:rPr>
        <w:rFonts w:ascii="黑体" w:eastAsia="黑体" w:hAnsi="黑体" w:cs="宋体" w:hint="default"/>
        <w:b/>
        <w:sz w:val="24"/>
      </w:rPr>
    </w:lvl>
    <w:lvl w:ilvl="1" w:tplc="04090019" w:tentative="1">
      <w:start w:val="1"/>
      <w:numFmt w:val="lowerLetter"/>
      <w:lvlText w:val="%2)"/>
      <w:lvlJc w:val="left"/>
      <w:pPr>
        <w:ind w:left="1369" w:hanging="420"/>
      </w:pPr>
    </w:lvl>
    <w:lvl w:ilvl="2" w:tplc="0409001B" w:tentative="1">
      <w:start w:val="1"/>
      <w:numFmt w:val="lowerRoman"/>
      <w:lvlText w:val="%3."/>
      <w:lvlJc w:val="right"/>
      <w:pPr>
        <w:ind w:left="1789" w:hanging="420"/>
      </w:pPr>
    </w:lvl>
    <w:lvl w:ilvl="3" w:tplc="0409000F" w:tentative="1">
      <w:start w:val="1"/>
      <w:numFmt w:val="decimal"/>
      <w:lvlText w:val="%4."/>
      <w:lvlJc w:val="left"/>
      <w:pPr>
        <w:ind w:left="2209" w:hanging="420"/>
      </w:pPr>
    </w:lvl>
    <w:lvl w:ilvl="4" w:tplc="04090019" w:tentative="1">
      <w:start w:val="1"/>
      <w:numFmt w:val="lowerLetter"/>
      <w:lvlText w:val="%5)"/>
      <w:lvlJc w:val="left"/>
      <w:pPr>
        <w:ind w:left="2629" w:hanging="420"/>
      </w:pPr>
    </w:lvl>
    <w:lvl w:ilvl="5" w:tplc="0409001B" w:tentative="1">
      <w:start w:val="1"/>
      <w:numFmt w:val="lowerRoman"/>
      <w:lvlText w:val="%6."/>
      <w:lvlJc w:val="right"/>
      <w:pPr>
        <w:ind w:left="3049" w:hanging="420"/>
      </w:pPr>
    </w:lvl>
    <w:lvl w:ilvl="6" w:tplc="0409000F" w:tentative="1">
      <w:start w:val="1"/>
      <w:numFmt w:val="decimal"/>
      <w:lvlText w:val="%7."/>
      <w:lvlJc w:val="left"/>
      <w:pPr>
        <w:ind w:left="3469" w:hanging="420"/>
      </w:pPr>
    </w:lvl>
    <w:lvl w:ilvl="7" w:tplc="04090019" w:tentative="1">
      <w:start w:val="1"/>
      <w:numFmt w:val="lowerLetter"/>
      <w:lvlText w:val="%8)"/>
      <w:lvlJc w:val="left"/>
      <w:pPr>
        <w:ind w:left="3889" w:hanging="420"/>
      </w:pPr>
    </w:lvl>
    <w:lvl w:ilvl="8" w:tplc="0409001B" w:tentative="1">
      <w:start w:val="1"/>
      <w:numFmt w:val="lowerRoman"/>
      <w:lvlText w:val="%9."/>
      <w:lvlJc w:val="right"/>
      <w:pPr>
        <w:ind w:left="4309" w:hanging="420"/>
      </w:pPr>
    </w:lvl>
  </w:abstractNum>
  <w:abstractNum w:abstractNumId="7">
    <w:nsid w:val="1A793AD1"/>
    <w:multiLevelType w:val="multilevel"/>
    <w:tmpl w:val="8D1AB778"/>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3.%2.%3.%4"/>
      <w:lvlJc w:val="left"/>
      <w:pPr>
        <w:tabs>
          <w:tab w:val="num" w:pos="0"/>
        </w:tabs>
        <w:ind w:left="0" w:firstLine="0"/>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1EA0234C"/>
    <w:multiLevelType w:val="multilevel"/>
    <w:tmpl w:val="8292BE8C"/>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3.%2.%3.%4"/>
      <w:lvlJc w:val="left"/>
      <w:pPr>
        <w:tabs>
          <w:tab w:val="num" w:pos="454"/>
        </w:tabs>
        <w:ind w:left="454" w:hanging="454"/>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1FD27113"/>
    <w:multiLevelType w:val="multilevel"/>
    <w:tmpl w:val="D812E768"/>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3.%2.%3.%4"/>
      <w:lvlJc w:val="left"/>
      <w:pPr>
        <w:tabs>
          <w:tab w:val="num" w:pos="340"/>
        </w:tabs>
        <w:ind w:left="454" w:hanging="454"/>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
    <w:nsid w:val="2A60677C"/>
    <w:multiLevelType w:val="multilevel"/>
    <w:tmpl w:val="4B88107E"/>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454"/>
        </w:tabs>
        <w:ind w:left="454" w:hanging="454"/>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31443951"/>
    <w:multiLevelType w:val="hybridMultilevel"/>
    <w:tmpl w:val="CE729A86"/>
    <w:lvl w:ilvl="0" w:tplc="B29CB3B6">
      <w:start w:val="1"/>
      <w:numFmt w:val="decimalEnclosedCircle"/>
      <w:lvlText w:val="%1"/>
      <w:lvlJc w:val="left"/>
      <w:pPr>
        <w:ind w:left="720" w:hanging="360"/>
      </w:pPr>
      <w:rPr>
        <w:rFonts w:hAnsi="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nsid w:val="3605091A"/>
    <w:multiLevelType w:val="multilevel"/>
    <w:tmpl w:val="DA2E8FE6"/>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3.%2.%3.%4"/>
      <w:lvlJc w:val="left"/>
      <w:pPr>
        <w:tabs>
          <w:tab w:val="num" w:pos="0"/>
        </w:tabs>
        <w:ind w:left="227" w:hanging="227"/>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37E104E5"/>
    <w:multiLevelType w:val="hybridMultilevel"/>
    <w:tmpl w:val="2C24E690"/>
    <w:lvl w:ilvl="0" w:tplc="6540C3E8">
      <w:start w:val="1"/>
      <w:numFmt w:val="decimalEnclosedCircle"/>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452616B2"/>
    <w:multiLevelType w:val="multilevel"/>
    <w:tmpl w:val="4DF2B58E"/>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2.%3"/>
      <w:lvlJc w:val="left"/>
      <w:pPr>
        <w:tabs>
          <w:tab w:val="num" w:pos="510"/>
        </w:tabs>
        <w:ind w:left="510" w:hanging="51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45D00154"/>
    <w:multiLevelType w:val="multilevel"/>
    <w:tmpl w:val="F228A7EC"/>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454" w:hanging="454"/>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52E305CD"/>
    <w:multiLevelType w:val="hybridMultilevel"/>
    <w:tmpl w:val="62A00E56"/>
    <w:lvl w:ilvl="0" w:tplc="1CC4E8B0">
      <w:start w:val="1"/>
      <w:numFmt w:val="decimalEnclosedCircle"/>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5338522F"/>
    <w:multiLevelType w:val="multilevel"/>
    <w:tmpl w:val="6E924C70"/>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3.%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53A06412"/>
    <w:multiLevelType w:val="multilevel"/>
    <w:tmpl w:val="0E2CF1F0"/>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nsid w:val="54592EAE"/>
    <w:multiLevelType w:val="hybridMultilevel"/>
    <w:tmpl w:val="6D2C8B18"/>
    <w:lvl w:ilvl="0" w:tplc="770C8B32">
      <w:start w:val="1"/>
      <w:numFmt w:val="decimalEnclosedCircle"/>
      <w:lvlText w:val="%1"/>
      <w:lvlJc w:val="left"/>
      <w:pPr>
        <w:ind w:left="720" w:hanging="360"/>
      </w:pPr>
      <w:rPr>
        <w:rFonts w:hAnsi="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nsid w:val="591254A3"/>
    <w:multiLevelType w:val="multilevel"/>
    <w:tmpl w:val="28802802"/>
    <w:lvl w:ilvl="0">
      <w:start w:val="1"/>
      <w:numFmt w:val="none"/>
      <w:lvlText w:val=""/>
      <w:lvlJc w:val="left"/>
      <w:pPr>
        <w:tabs>
          <w:tab w:val="num" w:pos="57"/>
        </w:tabs>
        <w:ind w:left="57" w:hanging="57"/>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21">
    <w:nsid w:val="5A622E72"/>
    <w:multiLevelType w:val="multilevel"/>
    <w:tmpl w:val="F38615BC"/>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3.%2.%3.%4"/>
      <w:lvlJc w:val="left"/>
      <w:pPr>
        <w:tabs>
          <w:tab w:val="num" w:pos="227"/>
        </w:tabs>
        <w:ind w:left="454" w:hanging="454"/>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5C660827"/>
    <w:multiLevelType w:val="multilevel"/>
    <w:tmpl w:val="669AB7DC"/>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4.%3"/>
      <w:lvlJc w:val="left"/>
      <w:pPr>
        <w:tabs>
          <w:tab w:val="num" w:pos="510"/>
        </w:tabs>
        <w:ind w:left="510" w:hanging="51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63592162"/>
    <w:multiLevelType w:val="multilevel"/>
    <w:tmpl w:val="467EAD20"/>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3.%2.%3.%4"/>
      <w:lvlJc w:val="left"/>
      <w:pPr>
        <w:tabs>
          <w:tab w:val="num" w:pos="0"/>
        </w:tabs>
        <w:ind w:left="0" w:firstLine="0"/>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65C74772"/>
    <w:multiLevelType w:val="hybridMultilevel"/>
    <w:tmpl w:val="37369A92"/>
    <w:lvl w:ilvl="0" w:tplc="0784C5A0">
      <w:start w:val="1"/>
      <w:numFmt w:val="decimalEnclosedCircle"/>
      <w:lvlText w:val="%1"/>
      <w:lvlJc w:val="left"/>
      <w:pPr>
        <w:ind w:left="720" w:hanging="360"/>
      </w:pPr>
      <w:rPr>
        <w:rFonts w:hAnsi="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nsid w:val="6CAC63CF"/>
    <w:multiLevelType w:val="multilevel"/>
    <w:tmpl w:val="28802802"/>
    <w:lvl w:ilvl="0">
      <w:start w:val="1"/>
      <w:numFmt w:val="none"/>
      <w:lvlText w:val=""/>
      <w:lvlJc w:val="left"/>
      <w:pPr>
        <w:tabs>
          <w:tab w:val="num" w:pos="57"/>
        </w:tabs>
        <w:ind w:left="57" w:hanging="57"/>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26">
    <w:nsid w:val="6DC443D2"/>
    <w:multiLevelType w:val="multilevel"/>
    <w:tmpl w:val="2E083C88"/>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2"/>
      <w:numFmt w:val="decimal"/>
      <w:lvlText w:val="3.1.%3"/>
      <w:lvlJc w:val="left"/>
      <w:pPr>
        <w:tabs>
          <w:tab w:val="num" w:pos="510"/>
        </w:tabs>
        <w:ind w:left="510" w:hanging="51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nsid w:val="72F16AF7"/>
    <w:multiLevelType w:val="multilevel"/>
    <w:tmpl w:val="D1BEE044"/>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3.1"/>
      <w:lvlJc w:val="left"/>
      <w:pPr>
        <w:tabs>
          <w:tab w:val="num" w:pos="510"/>
        </w:tabs>
        <w:ind w:left="510" w:hanging="51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8">
    <w:nsid w:val="73D7530C"/>
    <w:multiLevelType w:val="multilevel"/>
    <w:tmpl w:val="FB58E930"/>
    <w:lvl w:ilvl="0">
      <w:start w:val="1"/>
      <w:numFmt w:val="decimal"/>
      <w:lvlText w:val="%1."/>
      <w:lvlJc w:val="left"/>
      <w:pPr>
        <w:tabs>
          <w:tab w:val="num" w:pos="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3.1.%3"/>
      <w:lvlJc w:val="left"/>
      <w:pPr>
        <w:tabs>
          <w:tab w:val="num" w:pos="510"/>
        </w:tabs>
        <w:ind w:left="510" w:hanging="510"/>
      </w:pPr>
      <w:rPr>
        <w:rFonts w:hint="eastAsia"/>
      </w:rPr>
    </w:lvl>
    <w:lvl w:ilvl="3">
      <w:start w:val="1"/>
      <w:numFmt w:val="decimal"/>
      <w:lvlText w:val="3.%2.%3.%4"/>
      <w:lvlJc w:val="left"/>
      <w:pPr>
        <w:tabs>
          <w:tab w:val="num" w:pos="0"/>
        </w:tabs>
        <w:ind w:left="227" w:hanging="227"/>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1"/>
  </w:num>
  <w:num w:numId="2">
    <w:abstractNumId w:val="2"/>
  </w:num>
  <w:num w:numId="3">
    <w:abstractNumId w:val="0"/>
  </w:num>
  <w:num w:numId="4">
    <w:abstractNumId w:val="3"/>
  </w:num>
  <w:num w:numId="5">
    <w:abstractNumId w:val="20"/>
  </w:num>
  <w:num w:numId="6">
    <w:abstractNumId w:val="18"/>
  </w:num>
  <w:num w:numId="7">
    <w:abstractNumId w:val="27"/>
  </w:num>
  <w:num w:numId="8">
    <w:abstractNumId w:val="14"/>
  </w:num>
  <w:num w:numId="9">
    <w:abstractNumId w:val="22"/>
  </w:num>
  <w:num w:numId="10">
    <w:abstractNumId w:val="26"/>
  </w:num>
  <w:num w:numId="11">
    <w:abstractNumId w:val="25"/>
  </w:num>
  <w:num w:numId="12">
    <w:abstractNumId w:val="23"/>
  </w:num>
  <w:num w:numId="13">
    <w:abstractNumId w:val="17"/>
  </w:num>
  <w:num w:numId="14">
    <w:abstractNumId w:val="8"/>
  </w:num>
  <w:num w:numId="15">
    <w:abstractNumId w:val="9"/>
  </w:num>
  <w:num w:numId="16">
    <w:abstractNumId w:val="21"/>
  </w:num>
  <w:num w:numId="17">
    <w:abstractNumId w:val="4"/>
  </w:num>
  <w:num w:numId="18">
    <w:abstractNumId w:val="12"/>
  </w:num>
  <w:num w:numId="19">
    <w:abstractNumId w:val="28"/>
  </w:num>
  <w:num w:numId="20">
    <w:abstractNumId w:val="7"/>
  </w:num>
  <w:num w:numId="21">
    <w:abstractNumId w:val="10"/>
  </w:num>
  <w:num w:numId="22">
    <w:abstractNumId w:val="5"/>
  </w:num>
  <w:num w:numId="23">
    <w:abstractNumId w:val="15"/>
  </w:num>
  <w:num w:numId="24">
    <w:abstractNumId w:val="6"/>
  </w:num>
  <w:num w:numId="25">
    <w:abstractNumId w:val="16"/>
  </w:num>
  <w:num w:numId="26">
    <w:abstractNumId w:val="13"/>
  </w:num>
  <w:num w:numId="27">
    <w:abstractNumId w:val="24"/>
  </w:num>
  <w:num w:numId="28">
    <w:abstractNumId w:val="11"/>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attachedTemplate r:id="rId1"/>
  <w:stylePaneFormatFilter w:val="3F01"/>
  <w:defaultTabStop w:val="425"/>
  <w:bookFoldPrinting/>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172A27"/>
    <w:rsid w:val="000B0ECC"/>
    <w:rsid w:val="000C4CAC"/>
    <w:rsid w:val="00125F5B"/>
    <w:rsid w:val="00173569"/>
    <w:rsid w:val="001E5FBC"/>
    <w:rsid w:val="001F6EDE"/>
    <w:rsid w:val="00211F48"/>
    <w:rsid w:val="00233325"/>
    <w:rsid w:val="0027395B"/>
    <w:rsid w:val="00277BE8"/>
    <w:rsid w:val="003C4934"/>
    <w:rsid w:val="00423B35"/>
    <w:rsid w:val="0049154F"/>
    <w:rsid w:val="004A5233"/>
    <w:rsid w:val="004C78B1"/>
    <w:rsid w:val="004D2B38"/>
    <w:rsid w:val="004E4809"/>
    <w:rsid w:val="00525CA1"/>
    <w:rsid w:val="005714E3"/>
    <w:rsid w:val="00594685"/>
    <w:rsid w:val="005F1DB1"/>
    <w:rsid w:val="00663CAF"/>
    <w:rsid w:val="00673189"/>
    <w:rsid w:val="00680FD1"/>
    <w:rsid w:val="006F569C"/>
    <w:rsid w:val="00706FAC"/>
    <w:rsid w:val="00741B2F"/>
    <w:rsid w:val="00865F9C"/>
    <w:rsid w:val="008A0642"/>
    <w:rsid w:val="008C2BD9"/>
    <w:rsid w:val="008C5F0C"/>
    <w:rsid w:val="008D04E6"/>
    <w:rsid w:val="00912DFA"/>
    <w:rsid w:val="00915003"/>
    <w:rsid w:val="00976B03"/>
    <w:rsid w:val="009C6D4C"/>
    <w:rsid w:val="009F7EF3"/>
    <w:rsid w:val="00A0212B"/>
    <w:rsid w:val="00A348BC"/>
    <w:rsid w:val="00A76075"/>
    <w:rsid w:val="00AE1B6E"/>
    <w:rsid w:val="00B04F7B"/>
    <w:rsid w:val="00B23385"/>
    <w:rsid w:val="00B544BA"/>
    <w:rsid w:val="00B64B39"/>
    <w:rsid w:val="00B7058F"/>
    <w:rsid w:val="00B866BB"/>
    <w:rsid w:val="00BD0EC7"/>
    <w:rsid w:val="00BD28C1"/>
    <w:rsid w:val="00C40D80"/>
    <w:rsid w:val="00C55AAA"/>
    <w:rsid w:val="00DA79FD"/>
    <w:rsid w:val="00E55CC6"/>
    <w:rsid w:val="00E56C65"/>
    <w:rsid w:val="00F34A7E"/>
    <w:rsid w:val="00F631CB"/>
    <w:rsid w:val="00FA5468"/>
    <w:rsid w:val="00FC12C8"/>
    <w:rsid w:val="00FD018E"/>
    <w:rsid w:val="00FD62BC"/>
    <w:rsid w:val="00FF7B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18"/>
    </w:rPr>
  </w:style>
  <w:style w:type="paragraph" w:styleId="1">
    <w:name w:val="heading 1"/>
    <w:basedOn w:val="a"/>
    <w:next w:val="a"/>
    <w:qFormat/>
    <w:pPr>
      <w:keepNext/>
      <w:keepLines/>
      <w:outlineLvl w:val="0"/>
    </w:pPr>
    <w:rPr>
      <w:b/>
      <w:kern w:val="44"/>
      <w:sz w:val="28"/>
    </w:rPr>
  </w:style>
  <w:style w:type="paragraph" w:styleId="2">
    <w:name w:val="heading 2"/>
    <w:basedOn w:val="1"/>
    <w:next w:val="a0"/>
    <w:link w:val="2Char"/>
    <w:qFormat/>
    <w:pPr>
      <w:numPr>
        <w:ilvl w:val="1"/>
        <w:numId w:val="1"/>
      </w:numPr>
      <w:tabs>
        <w:tab w:val="left" w:pos="510"/>
      </w:tabs>
      <w:spacing w:before="100" w:line="200" w:lineRule="atLeast"/>
      <w:ind w:right="57"/>
      <w:outlineLvl w:val="1"/>
    </w:pPr>
    <w:rPr>
      <w:rFonts w:ascii="黑体" w:eastAsia="黑体"/>
      <w:bCs/>
      <w:color w:val="000000"/>
      <w:sz w:val="21"/>
      <w:szCs w:val="21"/>
      <w:lang/>
    </w:rPr>
  </w:style>
  <w:style w:type="paragraph" w:styleId="3">
    <w:name w:val="heading 3"/>
    <w:basedOn w:val="a"/>
    <w:next w:val="a0"/>
    <w:link w:val="3Char"/>
    <w:qFormat/>
    <w:pPr>
      <w:keepNext/>
      <w:keepLines/>
      <w:spacing w:beforeLines="50"/>
      <w:ind w:right="57"/>
      <w:outlineLvl w:val="2"/>
    </w:pPr>
    <w:rPr>
      <w:b/>
    </w:rPr>
  </w:style>
  <w:style w:type="paragraph" w:styleId="4">
    <w:name w:val="heading 4"/>
    <w:basedOn w:val="a"/>
    <w:next w:val="a0"/>
    <w:link w:val="4Char"/>
    <w:qFormat/>
    <w:pPr>
      <w:keepNext/>
      <w:keepLines/>
      <w:outlineLvl w:val="3"/>
    </w:pPr>
    <w:rPr>
      <w:rFonts w:ascii="Arial" w:hAnsi="Arial"/>
      <w:b/>
    </w:rPr>
  </w:style>
  <w:style w:type="paragraph" w:styleId="5">
    <w:name w:val="heading 5"/>
    <w:basedOn w:val="a"/>
    <w:next w:val="a0"/>
    <w:qFormat/>
    <w:pPr>
      <w:keepNext/>
      <w:keepLines/>
      <w:spacing w:before="280" w:after="290" w:line="376" w:lineRule="auto"/>
      <w:outlineLvl w:val="4"/>
    </w:pPr>
    <w:rPr>
      <w:b/>
      <w:sz w:val="28"/>
    </w:rPr>
  </w:style>
  <w:style w:type="paragraph" w:styleId="6">
    <w:name w:val="heading 6"/>
    <w:basedOn w:val="a"/>
    <w:next w:val="a0"/>
    <w:qFormat/>
    <w:pPr>
      <w:keepNext/>
      <w:keepLines/>
      <w:spacing w:before="240" w:after="64" w:line="320" w:lineRule="auto"/>
      <w:outlineLvl w:val="5"/>
    </w:pPr>
    <w:rPr>
      <w:rFonts w:ascii="Arial" w:eastAsia="黑体" w:hAnsi="Arial"/>
      <w:b/>
      <w:sz w:val="24"/>
    </w:rPr>
  </w:style>
  <w:style w:type="paragraph" w:styleId="7">
    <w:name w:val="heading 7"/>
    <w:basedOn w:val="a"/>
    <w:next w:val="a0"/>
    <w:qFormat/>
    <w:pPr>
      <w:keepNext/>
      <w:keepLines/>
      <w:spacing w:before="240" w:after="64" w:line="320" w:lineRule="auto"/>
      <w:outlineLvl w:val="6"/>
    </w:pPr>
    <w:rPr>
      <w:b/>
      <w:sz w:val="24"/>
    </w:rPr>
  </w:style>
  <w:style w:type="paragraph" w:styleId="8">
    <w:name w:val="heading 8"/>
    <w:basedOn w:val="a"/>
    <w:next w:val="a0"/>
    <w:qFormat/>
    <w:pPr>
      <w:keepNext/>
      <w:keepLines/>
      <w:spacing w:before="240" w:after="64" w:line="320" w:lineRule="auto"/>
      <w:outlineLvl w:val="7"/>
    </w:pPr>
    <w:rPr>
      <w:rFonts w:ascii="Arial" w:eastAsia="黑体" w:hAnsi="Arial"/>
      <w:sz w:val="24"/>
    </w:rPr>
  </w:style>
  <w:style w:type="paragraph" w:styleId="9">
    <w:name w:val="heading 9"/>
    <w:basedOn w:val="a"/>
    <w:next w:val="a0"/>
    <w:qFormat/>
    <w:pPr>
      <w:keepNext/>
      <w:keepLines/>
      <w:spacing w:before="240" w:after="64" w:line="320" w:lineRule="auto"/>
      <w:outlineLvl w:val="8"/>
    </w:pPr>
    <w:rPr>
      <w:rFonts w:ascii="Arial" w:eastAsia="黑体" w:hAnsi="Arial"/>
    </w:rPr>
  </w:style>
  <w:style w:type="character" w:default="1" w:styleId="a1">
    <w:name w:val="Default Paragraph Font"/>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firstLine="420"/>
    </w:pPr>
  </w:style>
  <w:style w:type="character" w:customStyle="1" w:styleId="2Char">
    <w:name w:val="标题 2 Char"/>
    <w:link w:val="2"/>
    <w:rPr>
      <w:rFonts w:ascii="黑体" w:eastAsia="黑体"/>
      <w:b/>
      <w:bCs/>
      <w:color w:val="000000"/>
      <w:kern w:val="44"/>
      <w:sz w:val="21"/>
      <w:szCs w:val="21"/>
    </w:rPr>
  </w:style>
  <w:style w:type="character" w:customStyle="1" w:styleId="3Char">
    <w:name w:val="标题 3 Char"/>
    <w:link w:val="3"/>
    <w:rPr>
      <w:rFonts w:eastAsia="宋体"/>
      <w:b/>
      <w:kern w:val="2"/>
      <w:sz w:val="18"/>
      <w:lang w:val="en-US" w:eastAsia="zh-CN" w:bidi="ar-SA"/>
    </w:rPr>
  </w:style>
  <w:style w:type="character" w:customStyle="1" w:styleId="4Char">
    <w:name w:val="标题 4 Char"/>
    <w:link w:val="4"/>
    <w:rPr>
      <w:rFonts w:ascii="Arial" w:eastAsia="宋体" w:hAnsi="Arial"/>
      <w:b/>
      <w:kern w:val="2"/>
      <w:sz w:val="18"/>
      <w:lang w:val="en-US" w:eastAsia="zh-CN" w:bidi="ar-SA"/>
    </w:rPr>
  </w:style>
  <w:style w:type="character" w:styleId="a4">
    <w:name w:val="footnote reference"/>
    <w:rPr>
      <w:vertAlign w:val="superscript"/>
    </w:rPr>
  </w:style>
  <w:style w:type="character" w:styleId="a5">
    <w:name w:val="annotation reference"/>
    <w:rPr>
      <w:sz w:val="21"/>
    </w:rPr>
  </w:style>
  <w:style w:type="character" w:styleId="a6">
    <w:name w:val="访问过的超链接"/>
    <w:rPr>
      <w:color w:val="800080"/>
      <w:u w:val="single"/>
    </w:rPr>
  </w:style>
  <w:style w:type="character" w:styleId="a7">
    <w:name w:val="endnote reference"/>
    <w:rPr>
      <w:vertAlign w:val="superscript"/>
    </w:rPr>
  </w:style>
  <w:style w:type="character" w:styleId="a8">
    <w:name w:val="page number"/>
    <w:basedOn w:val="a1"/>
  </w:style>
  <w:style w:type="character" w:styleId="HTML">
    <w:name w:val="HTML Code"/>
    <w:rPr>
      <w:rFonts w:ascii="Courier New" w:hAnsi="Courier New"/>
      <w:sz w:val="20"/>
      <w:szCs w:val="20"/>
    </w:rPr>
  </w:style>
  <w:style w:type="character" w:styleId="a9">
    <w:name w:val="Hyperlink"/>
    <w:uiPriority w:val="99"/>
    <w:rPr>
      <w:color w:val="0000FF"/>
      <w:u w:val="single"/>
    </w:rPr>
  </w:style>
  <w:style w:type="character" w:customStyle="1" w:styleId="CharChar19">
    <w:name w:val="Char Char19"/>
    <w:rPr>
      <w:rFonts w:ascii="Times New Roman" w:eastAsia="宋体" w:hAnsi="Times New Roman"/>
      <w:smallCaps/>
      <w:sz w:val="28"/>
      <w:szCs w:val="28"/>
      <w:lang w:eastAsia="zh-CN"/>
    </w:rPr>
  </w:style>
  <w:style w:type="character" w:customStyle="1" w:styleId="CharChar9">
    <w:name w:val=" Char Char9"/>
    <w:rPr>
      <w:rFonts w:eastAsia="宋体"/>
      <w:kern w:val="2"/>
      <w:sz w:val="18"/>
      <w:szCs w:val="18"/>
      <w:lang w:val="en-US" w:eastAsia="zh-CN" w:bidi="ar-SA"/>
    </w:rPr>
  </w:style>
  <w:style w:type="character" w:customStyle="1" w:styleId="aa">
    <w:name w:val="附录"/>
    <w:rPr>
      <w:rFonts w:eastAsia="黑体"/>
      <w:b/>
      <w:kern w:val="44"/>
      <w:sz w:val="24"/>
      <w:szCs w:val="24"/>
      <w:lang w:val="en-US" w:eastAsia="zh-CN" w:bidi="ar-SA"/>
    </w:rPr>
  </w:style>
  <w:style w:type="character" w:customStyle="1" w:styleId="CharChar23">
    <w:name w:val=" Char Char23"/>
    <w:rPr>
      <w:rFonts w:eastAsia="宋体"/>
      <w:b/>
      <w:bCs/>
      <w:kern w:val="44"/>
      <w:sz w:val="44"/>
      <w:szCs w:val="44"/>
      <w:lang w:val="en-US" w:eastAsia="zh-CN" w:bidi="ar-SA"/>
    </w:rPr>
  </w:style>
  <w:style w:type="character" w:customStyle="1" w:styleId="Char">
    <w:name w:val="脚注文本 Char"/>
    <w:link w:val="ab"/>
    <w:rPr>
      <w:kern w:val="2"/>
      <w:sz w:val="18"/>
      <w:szCs w:val="18"/>
    </w:rPr>
  </w:style>
  <w:style w:type="paragraph" w:styleId="ab">
    <w:name w:val="footnote text"/>
    <w:basedOn w:val="a"/>
    <w:link w:val="Char"/>
    <w:pPr>
      <w:snapToGrid w:val="0"/>
      <w:jc w:val="left"/>
    </w:pPr>
    <w:rPr>
      <w:szCs w:val="18"/>
      <w:lang/>
    </w:rPr>
  </w:style>
  <w:style w:type="character" w:customStyle="1" w:styleId="ac">
    <w:name w:val="样式 附录 + (中文) 宋体"/>
    <w:rPr>
      <w:rFonts w:eastAsia="宋体"/>
      <w:b/>
      <w:bCs/>
      <w:kern w:val="44"/>
      <w:sz w:val="24"/>
      <w:szCs w:val="24"/>
      <w:lang w:val="en-US" w:eastAsia="zh-CN" w:bidi="ar-SA"/>
    </w:rPr>
  </w:style>
  <w:style w:type="character" w:customStyle="1" w:styleId="Char0">
    <w:name w:val="注释标题 Char"/>
    <w:link w:val="ad"/>
    <w:rPr>
      <w:rFonts w:ascii="宋体" w:eastAsia="宋体" w:hAnsi="宋体"/>
      <w:color w:val="000000"/>
      <w:kern w:val="2"/>
      <w:sz w:val="21"/>
      <w:szCs w:val="21"/>
      <w:lang w:val="en-US" w:eastAsia="zh-CN" w:bidi="ar-SA"/>
    </w:rPr>
  </w:style>
  <w:style w:type="paragraph" w:styleId="ad">
    <w:name w:val="Note Heading"/>
    <w:basedOn w:val="a"/>
    <w:next w:val="a"/>
    <w:link w:val="Char0"/>
    <w:pPr>
      <w:wordWrap w:val="0"/>
      <w:ind w:firstLine="505"/>
    </w:pPr>
    <w:rPr>
      <w:rFonts w:ascii="宋体" w:hAnsi="宋体"/>
      <w:color w:val="000000"/>
      <w:sz w:val="21"/>
      <w:szCs w:val="21"/>
    </w:rPr>
  </w:style>
  <w:style w:type="character" w:customStyle="1" w:styleId="Char1">
    <w:name w:val="页脚 Char"/>
    <w:link w:val="ae"/>
    <w:uiPriority w:val="99"/>
    <w:rPr>
      <w:kern w:val="2"/>
      <w:sz w:val="18"/>
    </w:rPr>
  </w:style>
  <w:style w:type="paragraph" w:styleId="ae">
    <w:name w:val="footer"/>
    <w:basedOn w:val="a"/>
    <w:link w:val="Char1"/>
    <w:uiPriority w:val="99"/>
    <w:pPr>
      <w:tabs>
        <w:tab w:val="center" w:pos="4153"/>
        <w:tab w:val="right" w:pos="8306"/>
      </w:tabs>
      <w:snapToGrid w:val="0"/>
      <w:jc w:val="left"/>
    </w:pPr>
    <w:rPr>
      <w:lang/>
    </w:rPr>
  </w:style>
  <w:style w:type="character" w:customStyle="1" w:styleId="2CharChar">
    <w:name w:val="标题 2 Char Char"/>
    <w:rPr>
      <w:rFonts w:ascii="黑体" w:eastAsia="黑体" w:hAnsi="宋体"/>
      <w:b/>
      <w:bCs/>
      <w:color w:val="000000"/>
      <w:kern w:val="2"/>
      <w:sz w:val="21"/>
      <w:szCs w:val="21"/>
      <w:lang w:val="en-US" w:eastAsia="zh-CN" w:bidi="ar-SA"/>
    </w:rPr>
  </w:style>
  <w:style w:type="character" w:customStyle="1" w:styleId="CharChar">
    <w:name w:val="正文缩进 Char Char"/>
    <w:rPr>
      <w:rFonts w:eastAsia="宋体"/>
      <w:kern w:val="2"/>
      <w:sz w:val="21"/>
      <w:lang w:val="en-US" w:eastAsia="zh-CN" w:bidi="ar-SA"/>
    </w:rPr>
  </w:style>
  <w:style w:type="character" w:customStyle="1" w:styleId="Char2">
    <w:name w:val="页眉 Char"/>
    <w:link w:val="af"/>
    <w:rPr>
      <w:rFonts w:eastAsia="宋体"/>
      <w:kern w:val="2"/>
      <w:sz w:val="18"/>
      <w:lang w:val="en-US" w:eastAsia="zh-CN" w:bidi="ar-SA"/>
    </w:rPr>
  </w:style>
  <w:style w:type="paragraph" w:styleId="af">
    <w:name w:val="header"/>
    <w:basedOn w:val="a"/>
    <w:link w:val="Char2"/>
    <w:pPr>
      <w:pBdr>
        <w:bottom w:val="single" w:sz="6" w:space="1" w:color="auto"/>
      </w:pBdr>
      <w:tabs>
        <w:tab w:val="center" w:pos="4153"/>
        <w:tab w:val="right" w:pos="8306"/>
      </w:tabs>
      <w:snapToGrid w:val="0"/>
      <w:jc w:val="center"/>
    </w:pPr>
  </w:style>
  <w:style w:type="character" w:customStyle="1" w:styleId="CharChar0">
    <w:name w:val="样式 (中文) 黑体 小三 加粗 黑色 Char Char"/>
    <w:link w:val="af0"/>
    <w:rPr>
      <w:rFonts w:eastAsia="黑体"/>
      <w:b/>
      <w:bCs/>
      <w:color w:val="000000"/>
      <w:kern w:val="2"/>
      <w:sz w:val="30"/>
      <w:lang w:val="en-US" w:eastAsia="zh-CN" w:bidi="ar-SA"/>
    </w:rPr>
  </w:style>
  <w:style w:type="paragraph" w:customStyle="1" w:styleId="af0">
    <w:name w:val="样式 (中文) 黑体 小三 加粗 黑色"/>
    <w:basedOn w:val="a"/>
    <w:link w:val="CharChar0"/>
    <w:pPr>
      <w:spacing w:line="340" w:lineRule="atLeast"/>
      <w:jc w:val="center"/>
      <w:outlineLvl w:val="0"/>
    </w:pPr>
    <w:rPr>
      <w:rFonts w:eastAsia="黑体"/>
      <w:b/>
      <w:bCs/>
      <w:color w:val="000000"/>
      <w:sz w:val="30"/>
    </w:rPr>
  </w:style>
  <w:style w:type="character" w:customStyle="1" w:styleId="Char3">
    <w:name w:val="尾注文本 Char"/>
    <w:link w:val="af1"/>
    <w:rPr>
      <w:kern w:val="2"/>
      <w:sz w:val="18"/>
    </w:rPr>
  </w:style>
  <w:style w:type="paragraph" w:styleId="af1">
    <w:name w:val="endnote text"/>
    <w:basedOn w:val="a"/>
    <w:link w:val="Char3"/>
    <w:pPr>
      <w:snapToGrid w:val="0"/>
      <w:jc w:val="left"/>
    </w:pPr>
    <w:rPr>
      <w:lang/>
    </w:rPr>
  </w:style>
  <w:style w:type="paragraph" w:styleId="30">
    <w:name w:val="toc 3"/>
    <w:basedOn w:val="a"/>
    <w:next w:val="a"/>
    <w:uiPriority w:val="39"/>
    <w:pPr>
      <w:ind w:left="360"/>
      <w:jc w:val="left"/>
    </w:pPr>
    <w:rPr>
      <w:rFonts w:ascii="Calibri" w:hAnsi="Calibri"/>
      <w:i/>
      <w:iCs/>
      <w:sz w:val="20"/>
    </w:rPr>
  </w:style>
  <w:style w:type="paragraph" w:styleId="20">
    <w:name w:val="Body Text Indent 2"/>
    <w:basedOn w:val="a"/>
    <w:pPr>
      <w:ind w:firstLine="425"/>
    </w:pPr>
  </w:style>
  <w:style w:type="paragraph" w:styleId="af2">
    <w:name w:val="annotation text"/>
    <w:basedOn w:val="a"/>
    <w:pPr>
      <w:jc w:val="left"/>
    </w:pPr>
  </w:style>
  <w:style w:type="paragraph" w:styleId="af3">
    <w:name w:val="annotation subject"/>
    <w:basedOn w:val="af2"/>
    <w:next w:val="af2"/>
    <w:rPr>
      <w:b/>
      <w:bCs/>
    </w:rPr>
  </w:style>
  <w:style w:type="paragraph" w:styleId="70">
    <w:name w:val="toc 7"/>
    <w:basedOn w:val="a"/>
    <w:next w:val="a"/>
    <w:uiPriority w:val="39"/>
    <w:pPr>
      <w:ind w:left="1080"/>
      <w:jc w:val="left"/>
    </w:pPr>
    <w:rPr>
      <w:rFonts w:ascii="Calibri" w:hAnsi="Calibri"/>
      <w:szCs w:val="18"/>
    </w:rPr>
  </w:style>
  <w:style w:type="paragraph" w:styleId="af4">
    <w:name w:val="Plain Text"/>
    <w:basedOn w:val="a"/>
    <w:rPr>
      <w:rFonts w:ascii="宋体" w:hAnsi="Courier New"/>
    </w:rPr>
  </w:style>
  <w:style w:type="paragraph" w:styleId="af5">
    <w:name w:val="Body Text Indent"/>
    <w:basedOn w:val="a"/>
    <w:pPr>
      <w:spacing w:line="340" w:lineRule="atLeast"/>
      <w:ind w:firstLineChars="200" w:firstLine="480"/>
    </w:pPr>
    <w:rPr>
      <w:rFonts w:ascii="楷体_GB2312" w:eastAsia="楷体_GB2312"/>
      <w:b/>
      <w:bCs/>
      <w:sz w:val="24"/>
    </w:rPr>
  </w:style>
  <w:style w:type="paragraph" w:styleId="af6">
    <w:name w:val="Balloon Text"/>
    <w:basedOn w:val="a"/>
    <w:rPr>
      <w:szCs w:val="18"/>
    </w:rPr>
  </w:style>
  <w:style w:type="paragraph" w:styleId="60">
    <w:name w:val="toc 6"/>
    <w:basedOn w:val="a"/>
    <w:next w:val="a"/>
    <w:uiPriority w:val="39"/>
    <w:pPr>
      <w:ind w:left="900"/>
      <w:jc w:val="left"/>
    </w:pPr>
    <w:rPr>
      <w:rFonts w:ascii="Calibri" w:hAnsi="Calibri"/>
      <w:szCs w:val="18"/>
    </w:rPr>
  </w:style>
  <w:style w:type="paragraph" w:styleId="10">
    <w:name w:val="toc 1"/>
    <w:basedOn w:val="a"/>
    <w:next w:val="a"/>
    <w:uiPriority w:val="39"/>
    <w:pPr>
      <w:tabs>
        <w:tab w:val="right" w:leader="dot" w:pos="6663"/>
      </w:tabs>
      <w:spacing w:before="120" w:after="120"/>
      <w:jc w:val="left"/>
    </w:pPr>
    <w:rPr>
      <w:rFonts w:ascii="Calibri" w:hAnsi="Calibri"/>
      <w:b/>
      <w:bCs/>
      <w:caps/>
      <w:sz w:val="20"/>
    </w:rPr>
  </w:style>
  <w:style w:type="paragraph" w:styleId="af7">
    <w:name w:val="Body Text"/>
    <w:basedOn w:val="a"/>
    <w:pPr>
      <w:spacing w:line="200" w:lineRule="atLeast"/>
      <w:outlineLvl w:val="0"/>
    </w:pPr>
    <w:rPr>
      <w:rFonts w:ascii="华文新魏" w:eastAsia="华文新魏"/>
      <w:b/>
      <w:color w:val="000000"/>
      <w:spacing w:val="-16"/>
    </w:rPr>
  </w:style>
  <w:style w:type="paragraph" w:styleId="40">
    <w:name w:val="toc 4"/>
    <w:basedOn w:val="a"/>
    <w:next w:val="a"/>
    <w:uiPriority w:val="39"/>
    <w:pPr>
      <w:ind w:left="540"/>
      <w:jc w:val="left"/>
    </w:pPr>
    <w:rPr>
      <w:rFonts w:ascii="Calibri" w:hAnsi="Calibri"/>
      <w:szCs w:val="18"/>
    </w:rPr>
  </w:style>
  <w:style w:type="paragraph" w:styleId="50">
    <w:name w:val="toc 5"/>
    <w:basedOn w:val="a"/>
    <w:next w:val="a"/>
    <w:uiPriority w:val="39"/>
    <w:pPr>
      <w:ind w:left="720"/>
      <w:jc w:val="left"/>
    </w:pPr>
    <w:rPr>
      <w:rFonts w:ascii="Calibri" w:hAnsi="Calibri"/>
      <w:szCs w:val="18"/>
    </w:rPr>
  </w:style>
  <w:style w:type="paragraph" w:styleId="31">
    <w:name w:val="Body Text Indent 3"/>
    <w:basedOn w:val="a"/>
    <w:pPr>
      <w:ind w:firstLine="420"/>
    </w:pPr>
    <w:rPr>
      <w:rFonts w:ascii="宋体"/>
    </w:rPr>
  </w:style>
  <w:style w:type="paragraph" w:styleId="21">
    <w:name w:val="toc 2"/>
    <w:basedOn w:val="a"/>
    <w:next w:val="a"/>
    <w:uiPriority w:val="39"/>
    <w:pPr>
      <w:tabs>
        <w:tab w:val="right" w:leader="dot" w:pos="6663"/>
      </w:tabs>
      <w:ind w:left="180"/>
      <w:jc w:val="left"/>
    </w:pPr>
    <w:rPr>
      <w:rFonts w:ascii="Calibri" w:hAnsi="Calibri"/>
      <w:smallCaps/>
      <w:sz w:val="20"/>
    </w:rPr>
  </w:style>
  <w:style w:type="paragraph" w:styleId="80">
    <w:name w:val="toc 8"/>
    <w:basedOn w:val="a"/>
    <w:next w:val="a"/>
    <w:uiPriority w:val="39"/>
    <w:pPr>
      <w:ind w:left="1260"/>
      <w:jc w:val="left"/>
    </w:pPr>
    <w:rPr>
      <w:rFonts w:ascii="Calibri" w:hAnsi="Calibri"/>
      <w:szCs w:val="18"/>
    </w:rPr>
  </w:style>
  <w:style w:type="paragraph" w:styleId="90">
    <w:name w:val="toc 9"/>
    <w:basedOn w:val="a"/>
    <w:next w:val="a"/>
    <w:uiPriority w:val="39"/>
    <w:pPr>
      <w:ind w:left="1440"/>
      <w:jc w:val="left"/>
    </w:pPr>
    <w:rPr>
      <w:rFonts w:ascii="Calibri" w:hAnsi="Calibri"/>
      <w:szCs w:val="18"/>
    </w:rPr>
  </w:style>
  <w:style w:type="paragraph" w:styleId="11">
    <w:name w:val="index 1"/>
    <w:basedOn w:val="a"/>
    <w:next w:val="a"/>
  </w:style>
  <w:style w:type="paragraph" w:styleId="af8">
    <w:name w:val="Date"/>
    <w:basedOn w:val="a"/>
    <w:next w:val="a"/>
    <w:pPr>
      <w:ind w:leftChars="2500" w:left="100"/>
    </w:pPr>
    <w:rPr>
      <w:szCs w:val="24"/>
    </w:rPr>
  </w:style>
  <w:style w:type="paragraph" w:styleId="af9">
    <w:name w:val="Document Map"/>
    <w:basedOn w:val="a"/>
    <w:pPr>
      <w:shd w:val="clear" w:color="auto" w:fill="000080"/>
    </w:pPr>
  </w:style>
  <w:style w:type="paragraph" w:styleId="afa">
    <w:name w:val="Block Text"/>
    <w:basedOn w:val="a"/>
    <w:pPr>
      <w:spacing w:beforeLines="50" w:afterLines="50" w:line="220" w:lineRule="atLeast"/>
      <w:ind w:left="2700" w:right="57" w:hangingChars="1500" w:hanging="2700"/>
      <w:jc w:val="left"/>
    </w:pPr>
    <w:rPr>
      <w:color w:val="000000"/>
      <w:spacing w:val="-4"/>
      <w:szCs w:val="18"/>
      <w:lang w:val="en-US" w:eastAsia="zh-CN"/>
    </w:rPr>
  </w:style>
  <w:style w:type="paragraph" w:customStyle="1" w:styleId="afb">
    <w:name w:val="图"/>
    <w:next w:val="a"/>
    <w:pPr>
      <w:autoSpaceDE w:val="0"/>
      <w:autoSpaceDN w:val="0"/>
      <w:adjustRightInd w:val="0"/>
      <w:snapToGrid w:val="0"/>
      <w:jc w:val="center"/>
    </w:pPr>
    <w:rPr>
      <w:rFonts w:ascii="Arial" w:eastAsia="微软简中圆" w:hAnsi="Arial"/>
      <w:color w:val="008080"/>
      <w:sz w:val="18"/>
    </w:rPr>
  </w:style>
  <w:style w:type="paragraph" w:customStyle="1" w:styleId="MTDisplayEquation">
    <w:name w:val="MTDisplayEquation"/>
    <w:basedOn w:val="a"/>
    <w:next w:val="a"/>
    <w:pPr>
      <w:tabs>
        <w:tab w:val="center" w:pos="3480"/>
        <w:tab w:val="right" w:pos="6940"/>
      </w:tabs>
      <w:autoSpaceDE w:val="0"/>
      <w:autoSpaceDN w:val="0"/>
      <w:adjustRightInd w:val="0"/>
      <w:jc w:val="left"/>
    </w:pPr>
    <w:rPr>
      <w:rFonts w:ascii="宋体" w:cs="宋体"/>
      <w:kern w:val="0"/>
      <w:szCs w:val="21"/>
    </w:rPr>
  </w:style>
  <w:style w:type="paragraph" w:customStyle="1" w:styleId="12">
    <w:name w:val="1式样式"/>
    <w:basedOn w:val="a"/>
    <w:pPr>
      <w:numPr>
        <w:numId w:val="2"/>
      </w:numPr>
      <w:tabs>
        <w:tab w:val="left" w:pos="360"/>
      </w:tabs>
      <w:spacing w:before="60" w:after="40" w:line="360" w:lineRule="auto"/>
    </w:pPr>
    <w:rPr>
      <w:rFonts w:eastAsia="黑体"/>
      <w:b/>
      <w:sz w:val="28"/>
    </w:rPr>
  </w:style>
  <w:style w:type="paragraph" w:customStyle="1" w:styleId="305">
    <w:name w:val="样式 标题 3 + 段前: 0.5 行"/>
    <w:basedOn w:val="3"/>
    <w:pPr>
      <w:spacing w:beforeLines="0"/>
    </w:pPr>
    <w:rPr>
      <w:rFonts w:cs="宋体"/>
      <w:bCs/>
    </w:rPr>
  </w:style>
  <w:style w:type="paragraph" w:customStyle="1" w:styleId="17810">
    <w:name w:val="样式 标题 1 + 黑体 小四 黑色 两端对齐 段前: 7.8 磅 行距: 最小值 10 磅"/>
    <w:basedOn w:val="1"/>
    <w:pPr>
      <w:numPr>
        <w:numId w:val="1"/>
      </w:numPr>
      <w:tabs>
        <w:tab w:val="left" w:pos="0"/>
      </w:tabs>
      <w:spacing w:before="156" w:line="200" w:lineRule="atLeast"/>
    </w:pPr>
    <w:rPr>
      <w:rFonts w:ascii="黑体" w:eastAsia="黑体" w:hAnsi="黑体" w:cs="宋体"/>
      <w:bCs/>
      <w:color w:val="000000"/>
      <w:sz w:val="24"/>
    </w:rPr>
  </w:style>
  <w:style w:type="paragraph" w:customStyle="1" w:styleId="13">
    <w:name w:val="样式1"/>
    <w:basedOn w:val="3"/>
  </w:style>
  <w:style w:type="paragraph" w:customStyle="1" w:styleId="GB2312201">
    <w:name w:val="样式 楷体_GB2312 小五 加粗 黑色 行距: 最小值 20 磅1"/>
    <w:basedOn w:val="a"/>
    <w:pPr>
      <w:spacing w:line="400" w:lineRule="atLeast"/>
      <w:ind w:firstLineChars="200" w:firstLine="360"/>
    </w:pPr>
    <w:rPr>
      <w:rFonts w:ascii="楷体_GB2312" w:eastAsia="楷体_GB2312" w:hAnsi="宋体" w:cs="宋体"/>
      <w:b/>
      <w:bCs/>
      <w:color w:val="000000"/>
    </w:rPr>
  </w:style>
  <w:style w:type="paragraph" w:customStyle="1" w:styleId="GB2312202">
    <w:name w:val="样式 楷体_GB2312 小五 加粗 黑色 行距: 最小值 20 磅2"/>
    <w:basedOn w:val="a"/>
    <w:pPr>
      <w:spacing w:line="400" w:lineRule="atLeast"/>
      <w:ind w:firstLineChars="200" w:firstLine="344"/>
    </w:pPr>
    <w:rPr>
      <w:rFonts w:ascii="楷体_GB2312" w:eastAsia="楷体_GB2312" w:hAnsi="宋体" w:cs="宋体"/>
      <w:b/>
      <w:bCs/>
      <w:color w:val="000000"/>
      <w:spacing w:val="-4"/>
    </w:rPr>
  </w:style>
  <w:style w:type="paragraph" w:customStyle="1" w:styleId="GB231220">
    <w:name w:val="样式 楷体_GB2312 小五 加粗 黑色 行距: 最小值 20 磅"/>
    <w:basedOn w:val="a"/>
    <w:pPr>
      <w:spacing w:line="400" w:lineRule="atLeast"/>
    </w:pPr>
    <w:rPr>
      <w:rFonts w:ascii="楷体_GB2312" w:eastAsia="楷体_GB2312" w:hAnsi="宋体" w:cs="宋体"/>
      <w:b/>
      <w:bCs/>
      <w:color w:val="000000"/>
    </w:rPr>
  </w:style>
  <w:style w:type="paragraph" w:customStyle="1" w:styleId="Char4">
    <w:name w:val="Char"/>
    <w:basedOn w:val="a"/>
    <w:pPr>
      <w:widowControl/>
      <w:spacing w:after="160" w:line="240" w:lineRule="exact"/>
      <w:jc w:val="left"/>
    </w:pPr>
    <w:rPr>
      <w:rFonts w:ascii="Verdana" w:hAnsi="Verdana"/>
      <w:kern w:val="0"/>
      <w:sz w:val="20"/>
      <w:lang w:eastAsia="en-US"/>
    </w:rPr>
  </w:style>
  <w:style w:type="paragraph" w:styleId="afc">
    <w:name w:val="List Paragraph"/>
    <w:basedOn w:val="a"/>
    <w:qFormat/>
    <w:pPr>
      <w:widowControl/>
      <w:topLinePunct/>
      <w:ind w:left="720" w:firstLineChars="200" w:firstLine="200"/>
      <w:contextualSpacing/>
      <w:jc w:val="left"/>
    </w:pPr>
    <w:rPr>
      <w:kern w:val="0"/>
      <w:szCs w:val="22"/>
      <w:lang w:bidi="en-US"/>
    </w:rPr>
  </w:style>
  <w:style w:type="paragraph" w:customStyle="1" w:styleId="afd">
    <w:name w:val="表格"/>
    <w:basedOn w:val="a"/>
    <w:qFormat/>
    <w:pPr>
      <w:widowControl/>
      <w:topLinePunct/>
      <w:jc w:val="left"/>
    </w:pPr>
    <w:rPr>
      <w:kern w:val="0"/>
      <w:szCs w:val="22"/>
      <w:lang w:bidi="en-US"/>
    </w:rPr>
  </w:style>
  <w:style w:type="paragraph" w:customStyle="1" w:styleId="afe">
    <w:name w:val="附录标识"/>
    <w:basedOn w:val="a"/>
    <w:next w:val="a"/>
    <w:pPr>
      <w:widowControl/>
      <w:shd w:val="clear" w:color="FFFFFF" w:fill="FFFFFF"/>
      <w:spacing w:before="640" w:after="200"/>
      <w:jc w:val="center"/>
      <w:outlineLvl w:val="0"/>
    </w:pPr>
    <w:rPr>
      <w:rFonts w:ascii="黑体" w:eastAsia="黑体"/>
      <w:b/>
      <w:kern w:val="0"/>
      <w:sz w:val="21"/>
    </w:rPr>
  </w:style>
  <w:style w:type="paragraph" w:customStyle="1" w:styleId="Char1CharCharCharCharCharCharCharCharCharCharChar">
    <w:name w:val="Char1 Char Char Char Char Char Char Char Char Char Char Char"/>
    <w:basedOn w:val="a"/>
    <w:pPr>
      <w:pageBreakBefore/>
      <w:tabs>
        <w:tab w:val="left" w:pos="432"/>
      </w:tabs>
      <w:ind w:left="432" w:hanging="432"/>
    </w:pPr>
    <w:rPr>
      <w:rFonts w:ascii="Tahoma" w:hAnsi="Tahoma"/>
      <w:sz w:val="24"/>
    </w:rPr>
  </w:style>
  <w:style w:type="paragraph" w:customStyle="1" w:styleId="aff">
    <w:name w:val="缺省文本"/>
    <w:basedOn w:val="a"/>
    <w:pPr>
      <w:autoSpaceDE w:val="0"/>
      <w:autoSpaceDN w:val="0"/>
      <w:adjustRightInd w:val="0"/>
      <w:jc w:val="left"/>
    </w:pPr>
    <w:rPr>
      <w:kern w:val="0"/>
      <w:sz w:val="24"/>
      <w:szCs w:val="24"/>
    </w:rPr>
  </w:style>
  <w:style w:type="paragraph" w:customStyle="1" w:styleId="aff0">
    <w:name w:val="注："/>
    <w:next w:val="a"/>
    <w:pPr>
      <w:widowControl w:val="0"/>
      <w:numPr>
        <w:numId w:val="3"/>
      </w:numPr>
      <w:tabs>
        <w:tab w:val="left" w:pos="900"/>
      </w:tabs>
      <w:autoSpaceDE w:val="0"/>
      <w:autoSpaceDN w:val="0"/>
      <w:jc w:val="both"/>
    </w:pPr>
    <w:rPr>
      <w:rFonts w:ascii="宋体"/>
      <w:sz w:val="18"/>
    </w:rPr>
  </w:style>
  <w:style w:type="paragraph" w:customStyle="1" w:styleId="aff1">
    <w:name w:val="工程建设节标题"/>
    <w:basedOn w:val="a"/>
    <w:next w:val="a"/>
    <w:pPr>
      <w:widowControl/>
      <w:numPr>
        <w:numId w:val="4"/>
      </w:numPr>
      <w:tabs>
        <w:tab w:val="left" w:pos="360"/>
      </w:tabs>
      <w:spacing w:before="400" w:after="400"/>
      <w:jc w:val="center"/>
      <w:outlineLvl w:val="2"/>
    </w:pPr>
    <w:rPr>
      <w:rFonts w:ascii="黑体" w:eastAsia="黑体"/>
      <w:b/>
      <w:kern w:val="0"/>
    </w:rPr>
  </w:style>
  <w:style w:type="paragraph" w:customStyle="1" w:styleId="Char5">
    <w:name w:val=" Char"/>
    <w:basedOn w:val="a"/>
    <w:pPr>
      <w:widowControl/>
      <w:spacing w:after="160" w:line="240" w:lineRule="exact"/>
      <w:jc w:val="left"/>
    </w:pPr>
    <w:rPr>
      <w:rFonts w:ascii="Verdana" w:hAnsi="Verdana"/>
      <w:kern w:val="0"/>
      <w:sz w:val="20"/>
      <w:lang w:eastAsia="en-US"/>
    </w:rPr>
  </w:style>
  <w:style w:type="paragraph" w:customStyle="1" w:styleId="Char1CharCharCharCharCharCharCharCharCharCharChar0">
    <w:name w:val=" Char1 Char Char Char Char Char Char Char Char Char Char Char"/>
    <w:basedOn w:val="a"/>
    <w:pPr>
      <w:pageBreakBefore/>
      <w:tabs>
        <w:tab w:val="left" w:pos="432"/>
      </w:tabs>
      <w:ind w:left="432" w:hanging="432"/>
    </w:pPr>
    <w:rPr>
      <w:rFonts w:ascii="Tahoma" w:hAnsi="Tahoma"/>
      <w:sz w:val="24"/>
    </w:rPr>
  </w:style>
  <w:style w:type="paragraph" w:customStyle="1" w:styleId="aff2">
    <w:name w:val="附录章标题"/>
    <w:next w:val="a"/>
    <w:pPr>
      <w:wordWrap w:val="0"/>
      <w:overflowPunct w:val="0"/>
      <w:autoSpaceDE w:val="0"/>
      <w:spacing w:beforeLines="50" w:afterLines="50"/>
      <w:jc w:val="both"/>
      <w:textAlignment w:val="baseline"/>
      <w:outlineLvl w:val="1"/>
    </w:pPr>
    <w:rPr>
      <w:rFonts w:ascii="黑体" w:eastAsia="黑体" w:hAnsi="宋体"/>
      <w:b/>
      <w:kern w:val="21"/>
      <w:sz w:val="21"/>
      <w:szCs w:val="21"/>
    </w:rPr>
  </w:style>
  <w:style w:type="paragraph" w:customStyle="1" w:styleId="aff3">
    <w:name w:val="附录一级条标题"/>
    <w:basedOn w:val="aff2"/>
    <w:next w:val="a"/>
    <w:pPr>
      <w:tabs>
        <w:tab w:val="left" w:pos="1680"/>
      </w:tabs>
      <w:autoSpaceDN w:val="0"/>
      <w:spacing w:beforeLines="0" w:afterLines="0"/>
      <w:ind w:left="1680" w:hanging="420"/>
      <w:outlineLvl w:val="2"/>
    </w:pPr>
  </w:style>
</w:styles>
</file>

<file path=word/webSettings.xml><?xml version="1.0" encoding="utf-8"?>
<w:webSettings xmlns:r="http://schemas.openxmlformats.org/officeDocument/2006/relationships" xmlns:w="http://schemas.openxmlformats.org/wordprocessingml/2006/main">
  <w:encoding w:val="x-cp20936"/>
  <w:optimizeForBrowser/>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0.emf"/><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image" Target="media/image30.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3.png"/><Relationship Id="rId16" Type="http://schemas.openxmlformats.org/officeDocument/2006/relationships/image" Target="media/image7.png"/><Relationship Id="rId107" Type="http://schemas.openxmlformats.org/officeDocument/2006/relationships/customXml" Target="../customXml/item2.xml"/><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8.emf"/><Relationship Id="rId53" Type="http://schemas.openxmlformats.org/officeDocument/2006/relationships/image" Target="media/image25.png"/><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8.emf"/><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oleObject" Target="embeddings/oleObject41.bin"/><Relationship Id="rId95" Type="http://schemas.openxmlformats.org/officeDocument/2006/relationships/oleObject" Target="embeddings/oleObject44.bin"/><Relationship Id="rId22" Type="http://schemas.openxmlformats.org/officeDocument/2006/relationships/oleObject" Target="embeddings/oleObject6.bin"/><Relationship Id="rId27" Type="http://schemas.openxmlformats.org/officeDocument/2006/relationships/image" Target="media/image13.emf"/><Relationship Id="rId43" Type="http://schemas.openxmlformats.org/officeDocument/2006/relationships/image" Target="media/image21.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3.emf"/><Relationship Id="rId80" Type="http://schemas.openxmlformats.org/officeDocument/2006/relationships/oleObject" Target="embeddings/oleObject36.bin"/><Relationship Id="rId85" Type="http://schemas.openxmlformats.org/officeDocument/2006/relationships/oleObject" Target="embeddings/oleObject39.bin"/><Relationship Id="rId12" Type="http://schemas.openxmlformats.org/officeDocument/2006/relationships/oleObject" Target="embeddings/oleObject3.bin"/><Relationship Id="rId17" Type="http://schemas.openxmlformats.org/officeDocument/2006/relationships/image" Target="media/image8.wmf"/><Relationship Id="rId33" Type="http://schemas.openxmlformats.org/officeDocument/2006/relationships/image" Target="media/image16.e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footer" Target="footer2.xml"/><Relationship Id="rId108" Type="http://schemas.openxmlformats.org/officeDocument/2006/relationships/customXml" Target="../customXml/item3.xml"/><Relationship Id="rId20" Type="http://schemas.openxmlformats.org/officeDocument/2006/relationships/oleObject" Target="embeddings/oleObject5.bin"/><Relationship Id="rId41" Type="http://schemas.openxmlformats.org/officeDocument/2006/relationships/image" Target="media/image20.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image" Target="media/image42.png"/><Relationship Id="rId91" Type="http://schemas.openxmlformats.org/officeDocument/2006/relationships/oleObject" Target="embeddings/oleObject42.bin"/><Relationship Id="rId96"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customXml" Target="../customXml/item1.xml"/><Relationship Id="rId10" Type="http://schemas.openxmlformats.org/officeDocument/2006/relationships/oleObject" Target="embeddings/oleObject2.bin"/><Relationship Id="rId31" Type="http://schemas.openxmlformats.org/officeDocument/2006/relationships/image" Target="media/image15.emf"/><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emf"/><Relationship Id="rId78" Type="http://schemas.openxmlformats.org/officeDocument/2006/relationships/oleObject" Target="embeddings/oleObject35.bin"/><Relationship Id="rId81" Type="http://schemas.openxmlformats.org/officeDocument/2006/relationships/image" Target="media/image39.emf"/><Relationship Id="rId86" Type="http://schemas.openxmlformats.org/officeDocument/2006/relationships/image" Target="media/image41.wmf"/><Relationship Id="rId94" Type="http://schemas.openxmlformats.org/officeDocument/2006/relationships/image" Target="media/image45.emf"/><Relationship Id="rId99" Type="http://schemas.openxmlformats.org/officeDocument/2006/relationships/image" Target="media/image48.png"/><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oleObject" Target="embeddings/oleObject4.bin"/><Relationship Id="rId39" Type="http://schemas.openxmlformats.org/officeDocument/2006/relationships/image" Target="media/image19.emf"/><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34.wmf"/><Relationship Id="rId92" Type="http://schemas.openxmlformats.org/officeDocument/2006/relationships/image" Target="media/image44.emf"/><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40.bin"/><Relationship Id="rId61" Type="http://schemas.openxmlformats.org/officeDocument/2006/relationships/image" Target="media/image29.emf"/><Relationship Id="rId82" Type="http://schemas.openxmlformats.org/officeDocument/2006/relationships/oleObject" Target="embeddings/oleObject37.bin"/><Relationship Id="rId19" Type="http://schemas.openxmlformats.org/officeDocument/2006/relationships/image" Target="media/image9.emf"/><Relationship Id="rId14" Type="http://schemas.openxmlformats.org/officeDocument/2006/relationships/image" Target="media/image5.png"/><Relationship Id="rId30" Type="http://schemas.openxmlformats.org/officeDocument/2006/relationships/oleObject" Target="embeddings/oleObject10.bin"/><Relationship Id="rId35" Type="http://schemas.openxmlformats.org/officeDocument/2006/relationships/image" Target="media/image17.emf"/><Relationship Id="rId56" Type="http://schemas.openxmlformats.org/officeDocument/2006/relationships/oleObject" Target="embeddings/oleObject24.bin"/><Relationship Id="rId77" Type="http://schemas.openxmlformats.org/officeDocument/2006/relationships/image" Target="media/image37.emf"/><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4.png"/><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7.png"/><Relationship Id="rId3" Type="http://schemas.openxmlformats.org/officeDocument/2006/relationships/settings" Target="settings.xml"/><Relationship Id="rId25" Type="http://schemas.openxmlformats.org/officeDocument/2006/relationships/image" Target="media/image12.emf"/><Relationship Id="rId46" Type="http://schemas.openxmlformats.org/officeDocument/2006/relationships/image" Target="media/image22.wmf"/><Relationship Id="rId67" Type="http://schemas.openxmlformats.org/officeDocument/2006/relationships/image" Target="media/image32.wmf"/></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2745A7CAA22E2B41A10BBB6A7C3BDA0A" ma:contentTypeVersion="8" ma:contentTypeDescription="新建文档。" ma:contentTypeScope="" ma:versionID="8ee762b4f508da9ce290e217ea72e57b">
  <xsd:schema xmlns:xsd="http://www.w3.org/2001/XMLSchema" xmlns:p="http://schemas.microsoft.com/office/2006/metadata/properties" xmlns:ns2="cea95222-c5c9-49e6-9205-650d4f5a8ead" targetNamespace="http://schemas.microsoft.com/office/2006/metadata/properties" ma:root="true" ma:fieldsID="4b57222f49be33855aff8c0f5ed8f577" ns2:_="">
    <xsd:import namespace="cea95222-c5c9-49e6-9205-650d4f5a8ead"/>
    <xsd:element name="properties">
      <xsd:complexType>
        <xsd:sequence>
          <xsd:element name="documentManagement">
            <xsd:complexType>
              <xsd:all>
                <xsd:element ref="ns2:_x6587__x6863__x63cf__x8ff0_" minOccurs="0"/>
                <xsd:element ref="ns2:_x56fd__x7f51__x5355__x3001__x4e09__x76f8__x8868__x62a5__x544a__x53ca_CMC" minOccurs="0"/>
                <xsd:element ref="ns2:_x6587__x4ef6__x5206__x7c7b_2" minOccurs="0"/>
                <xsd:element ref="ns2:_x6587__x4ef6__x5206__x7c7b_3" minOccurs="0"/>
                <xsd:element ref="ns2:_x6587__x4ef6__x5206__x7c7b_4" minOccurs="0"/>
                <xsd:element ref="ns2:_x6587__x4ef6__x5206__x7c7b_5" minOccurs="0"/>
                <xsd:element ref="ns2:_x6c5f__x82cf_" minOccurs="0"/>
              </xsd:all>
            </xsd:complexType>
          </xsd:element>
        </xsd:sequence>
      </xsd:complexType>
    </xsd:element>
  </xsd:schema>
  <xsd:schema xmlns:xsd="http://www.w3.org/2001/XMLSchema" xmlns:dms="http://schemas.microsoft.com/office/2006/documentManagement/types" targetNamespace="cea95222-c5c9-49e6-9205-650d4f5a8ead" elementFormDefault="qualified">
    <xsd:import namespace="http://schemas.microsoft.com/office/2006/documentManagement/types"/>
    <xsd:element name="_x6587__x6863__x63cf__x8ff0_" ma:index="2" nillable="true" ma:displayName="文档描述" ma:internalName="_x6587__x6863__x63cf__x8ff0_">
      <xsd:simpleType>
        <xsd:restriction base="dms:Text">
          <xsd:maxLength value="255"/>
        </xsd:restriction>
      </xsd:simpleType>
    </xsd:element>
    <xsd:element name="_x56fd__x7f51__x5355__x3001__x4e09__x76f8__x8868__x62a5__x544a__x53ca_CMC" ma:index="3" nillable="true" ma:displayName="资料分类" ma:default="2009-11-6历史文件" ma:description="仅用于本次国网合同" ma:format="Dropdown" ma:internalName="_x56fd__x7f51__x5355__x3001__x4e09__x76f8__x8868__x62a5__x544a__x53ca_CMC">
      <xsd:simpleType>
        <xsd:union memberTypes="dms:Text">
          <xsd:simpleType>
            <xsd:restriction base="dms:Choice">
              <xsd:enumeration value="2009-11-6历史文件"/>
              <xsd:enumeration value="2009-12-25历史文件"/>
              <xsd:enumeration value="2010-2-26 11:22"/>
              <xsd:enumeration value="2010-4-15 10:57"/>
              <xsd:enumeration value="国网"/>
              <xsd:enumeration value="先注意后面备注部分，谢谢！"/>
            </xsd:restriction>
          </xsd:simpleType>
        </xsd:union>
      </xsd:simpleType>
    </xsd:element>
    <xsd:element name="_x6587__x4ef6__x5206__x7c7b_2" ma:index="4" nillable="true" ma:displayName="文件分类2" ma:internalName="_x6587__x4ef6__x5206__x7c7b_2">
      <xsd:simpleType>
        <xsd:restriction base="dms:Text">
          <xsd:maxLength value="20"/>
        </xsd:restriction>
      </xsd:simpleType>
    </xsd:element>
    <xsd:element name="_x6587__x4ef6__x5206__x7c7b_3" ma:index="5" nillable="true" ma:displayName="文件分类3" ma:internalName="_x6587__x4ef6__x5206__x7c7b_3">
      <xsd:simpleType>
        <xsd:restriction base="dms:Text">
          <xsd:maxLength value="20"/>
        </xsd:restriction>
      </xsd:simpleType>
    </xsd:element>
    <xsd:element name="_x6587__x4ef6__x5206__x7c7b_4" ma:index="12" nillable="true" ma:displayName="文件分类4" ma:internalName="_x6587__x4ef6__x5206__x7c7b_4">
      <xsd:simpleType>
        <xsd:restriction base="dms:Text">
          <xsd:maxLength value="30"/>
        </xsd:restriction>
      </xsd:simpleType>
    </xsd:element>
    <xsd:element name="_x6587__x4ef6__x5206__x7c7b_5" ma:index="13" nillable="true" ma:displayName="文件分类5" ma:default="输入选项 #1" ma:format="Dropdown" ma:internalName="_x6587__x4ef6__x5206__x7c7b_5">
      <xsd:simpleType>
        <xsd:union memberTypes="dms:Text">
          <xsd:simpleType>
            <xsd:restriction base="dms:Choice">
              <xsd:enumeration value="输入选项 #1"/>
              <xsd:enumeration value="输入选项 #2"/>
              <xsd:enumeration value="输入选项 #3"/>
            </xsd:restriction>
          </xsd:simpleType>
        </xsd:union>
      </xsd:simpleType>
    </xsd:element>
    <xsd:element name="_x6c5f__x82cf_" ma:index="14" nillable="true" ma:displayName="江苏" ma:internalName="_x6c5f__x82cf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内容类型" ma:readOnly="true"/>
        <xsd:element ref="dc:title" minOccurs="0" maxOccurs="1" ma:index="1"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x56fd__x7f51__x5355__x3001__x4e09__x76f8__x8868__x62a5__x544a__x53ca_CMC xmlns="cea95222-c5c9-49e6-9205-650d4f5a8ead">2009-11-6历史文件</_x56fd__x7f51__x5355__x3001__x4e09__x76f8__x8868__x62a5__x544a__x53ca_CMC>
    <_x6587__x6863__x63cf__x8ff0_ xmlns="cea95222-c5c9-49e6-9205-650d4f5a8ead" xsi:nil="true"/>
    <_x6587__x4ef6__x5206__x7c7b_4 xmlns="cea95222-c5c9-49e6-9205-650d4f5a8ead" xsi:nil="true"/>
    <_x6587__x4ef6__x5206__x7c7b_5 xmlns="cea95222-c5c9-49e6-9205-650d4f5a8ead">输入选项 #1</_x6587__x4ef6__x5206__x7c7b_5>
    <_x6587__x4ef6__x5206__x7c7b_2 xmlns="cea95222-c5c9-49e6-9205-650d4f5a8ead" xsi:nil="true"/>
    <_x6587__x4ef6__x5206__x7c7b_3 xmlns="cea95222-c5c9-49e6-9205-650d4f5a8ead" xsi:nil="true"/>
    <_x6c5f__x82cf_ xmlns="cea95222-c5c9-49e6-9205-650d4f5a8ead" xsi:nil="true"/>
  </documentManagement>
</p:properties>
</file>

<file path=customXml/itemProps1.xml><?xml version="1.0" encoding="utf-8"?>
<ds:datastoreItem xmlns:ds="http://schemas.openxmlformats.org/officeDocument/2006/customXml" ds:itemID="{9790B35A-E386-43EF-8E41-537C564A57A9}"/>
</file>

<file path=customXml/itemProps2.xml><?xml version="1.0" encoding="utf-8"?>
<ds:datastoreItem xmlns:ds="http://schemas.openxmlformats.org/officeDocument/2006/customXml" ds:itemID="{F8F50EE5-6593-4280-9C46-6B3D450CFCA9}"/>
</file>

<file path=customXml/itemProps3.xml><?xml version="1.0" encoding="utf-8"?>
<ds:datastoreItem xmlns:ds="http://schemas.openxmlformats.org/officeDocument/2006/customXml" ds:itemID="{52286AC8-15D6-4FA1-B11C-1302DA28F6B5}"/>
</file>

<file path=docProps/app.xml><?xml version="1.0" encoding="utf-8"?>
<Properties xmlns="http://schemas.openxmlformats.org/officeDocument/2006/extended-properties" xmlns:vt="http://schemas.openxmlformats.org/officeDocument/2006/docPropsVTypes">
  <Template>Normal.dotm</Template>
  <TotalTime>1</TotalTime>
  <Pages>43</Pages>
  <Words>4166</Words>
  <Characters>23748</Characters>
  <Application>Microsoft Office Word</Application>
  <DocSecurity>0</DocSecurity>
  <PresentationFormat/>
  <Lines>197</Lines>
  <Paragraphs>55</Paragraphs>
  <Slides>0</Slides>
  <Notes>0</Notes>
  <HiddenSlides>0</HiddenSlides>
  <MMClips>0</MMClips>
  <ScaleCrop>false</ScaleCrop>
  <Manager/>
  <Company>wasion</Company>
  <LinksUpToDate>false</LinksUpToDate>
  <CharactersWithSpaces>27859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江苏3型表说明书</dc:title>
  <dc:subject/>
  <dc:creator>郑小平</dc:creator>
  <cp:keywords/>
  <dc:description/>
  <cp:lastModifiedBy>微软用户</cp:lastModifiedBy>
  <cp:revision>2</cp:revision>
  <cp:lastPrinted>2010-08-16T07:22:00Z</cp:lastPrinted>
  <dcterms:created xsi:type="dcterms:W3CDTF">2014-04-16T06:31:00Z</dcterms:created>
  <dcterms:modified xsi:type="dcterms:W3CDTF">2014-04-16T06:31:00Z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2052-8.1.0.3526</vt:lpwstr>
  </property>
  <property fmtid="{D5CDD505-2E9C-101B-9397-08002B2CF9AE}" pid="4" name="ContentTypeId">
    <vt:lpwstr>0x0101002745A7CAA22E2B41A10BBB6A7C3BDA0A</vt:lpwstr>
  </property>
</Properties>
</file>